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4934E" w14:textId="77777777" w:rsidR="00B72F48" w:rsidRDefault="00042556" w:rsidP="00B72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TITLE 260:  OFFICE OF MANAGEMENT AND ENTERPRISE SERVICES</w:t>
      </w:r>
    </w:p>
    <w:p w14:paraId="332D7814" w14:textId="1D65FC65" w:rsidR="00042556" w:rsidRDefault="00042556" w:rsidP="00B72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6E2098">
        <w:rPr>
          <w:rFonts w:ascii="Times New Roman" w:hAnsi="Times New Roman" w:cs="Times New Roman"/>
          <w:b/>
          <w:sz w:val="24"/>
          <w:szCs w:val="24"/>
        </w:rPr>
        <w:t>130</w:t>
      </w:r>
      <w:r>
        <w:rPr>
          <w:rFonts w:ascii="Times New Roman" w:hAnsi="Times New Roman" w:cs="Times New Roman"/>
          <w:b/>
          <w:sz w:val="24"/>
          <w:szCs w:val="24"/>
        </w:rPr>
        <w:t xml:space="preserve">. </w:t>
      </w:r>
      <w:r w:rsidR="00FF3873">
        <w:rPr>
          <w:rFonts w:ascii="Times New Roman" w:hAnsi="Times New Roman" w:cs="Times New Roman"/>
          <w:b/>
          <w:sz w:val="24"/>
          <w:szCs w:val="24"/>
        </w:rPr>
        <w:t>CIVIL SERVICE AND</w:t>
      </w:r>
      <w:r w:rsidR="00B72F48">
        <w:rPr>
          <w:rFonts w:ascii="Times New Roman" w:hAnsi="Times New Roman" w:cs="Times New Roman"/>
          <w:b/>
          <w:sz w:val="24"/>
          <w:szCs w:val="24"/>
        </w:rPr>
        <w:t xml:space="preserve"> </w:t>
      </w:r>
      <w:r w:rsidR="00A97C80">
        <w:rPr>
          <w:rFonts w:ascii="Times New Roman" w:hAnsi="Times New Roman" w:cs="Times New Roman"/>
          <w:b/>
          <w:sz w:val="24"/>
          <w:szCs w:val="24"/>
        </w:rPr>
        <w:t>HUMAN CAPITAL MODERNIZATION RULES</w:t>
      </w:r>
      <w:r w:rsidR="00FF3873">
        <w:rPr>
          <w:rFonts w:ascii="Times New Roman" w:hAnsi="Times New Roman" w:cs="Times New Roman"/>
          <w:b/>
          <w:sz w:val="24"/>
          <w:szCs w:val="24"/>
        </w:rPr>
        <w:t xml:space="preserve"> </w:t>
      </w:r>
    </w:p>
    <w:p w14:paraId="72645B73" w14:textId="77777777" w:rsidR="00042556" w:rsidRDefault="00042556" w:rsidP="00042556">
      <w:pPr>
        <w:jc w:val="center"/>
        <w:rPr>
          <w:rFonts w:ascii="Times New Roman" w:hAnsi="Times New Roman" w:cs="Times New Roman"/>
          <w:b/>
          <w:sz w:val="24"/>
          <w:szCs w:val="24"/>
        </w:rPr>
      </w:pPr>
    </w:p>
    <w:p w14:paraId="0F152FDC" w14:textId="77777777"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RULEMAKING ACTION:</w:t>
      </w:r>
    </w:p>
    <w:p w14:paraId="3AD9BFBF" w14:textId="77777777" w:rsidR="00042556" w:rsidRDefault="00042556" w:rsidP="000425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EMERGENCY adoption</w:t>
      </w:r>
    </w:p>
    <w:p w14:paraId="4E9DDE66" w14:textId="77777777"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RULES:</w:t>
      </w:r>
    </w:p>
    <w:p w14:paraId="3BA981F5" w14:textId="38486F47" w:rsidR="006819E3" w:rsidRDefault="0004255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F327F">
        <w:rPr>
          <w:rFonts w:ascii="Times New Roman" w:hAnsi="Times New Roman" w:cs="Times New Roman"/>
          <w:sz w:val="24"/>
          <w:szCs w:val="24"/>
        </w:rPr>
        <w:tab/>
      </w:r>
      <w:r w:rsidR="00836B93">
        <w:rPr>
          <w:rFonts w:ascii="Times New Roman" w:hAnsi="Times New Roman" w:cs="Times New Roman"/>
          <w:sz w:val="24"/>
          <w:szCs w:val="24"/>
        </w:rPr>
        <w:t xml:space="preserve">Subchapter 1. </w:t>
      </w:r>
      <w:r w:rsidR="00886E40">
        <w:rPr>
          <w:rFonts w:ascii="Times New Roman" w:hAnsi="Times New Roman" w:cs="Times New Roman"/>
          <w:sz w:val="24"/>
          <w:szCs w:val="24"/>
        </w:rPr>
        <w:t xml:space="preserve"> </w:t>
      </w:r>
      <w:r w:rsidR="00543AD8">
        <w:rPr>
          <w:rFonts w:ascii="Times New Roman" w:hAnsi="Times New Roman" w:cs="Times New Roman"/>
          <w:sz w:val="24"/>
          <w:szCs w:val="24"/>
        </w:rPr>
        <w:tab/>
      </w:r>
      <w:r w:rsidR="006F4608">
        <w:rPr>
          <w:rFonts w:ascii="Times New Roman" w:hAnsi="Times New Roman" w:cs="Times New Roman"/>
          <w:sz w:val="24"/>
          <w:szCs w:val="24"/>
        </w:rPr>
        <w:t>General Provisions</w:t>
      </w:r>
      <w:r w:rsidR="00576101">
        <w:rPr>
          <w:rFonts w:ascii="Times New Roman" w:hAnsi="Times New Roman" w:cs="Times New Roman"/>
          <w:sz w:val="24"/>
          <w:szCs w:val="24"/>
        </w:rPr>
        <w:t xml:space="preserve">  </w:t>
      </w:r>
      <w:r w:rsidR="00576101">
        <w:rPr>
          <w:rFonts w:ascii="Times New Roman" w:hAnsi="Times New Roman" w:cs="Times New Roman"/>
          <w:sz w:val="24"/>
          <w:szCs w:val="24"/>
        </w:rPr>
        <w:tab/>
      </w:r>
    </w:p>
    <w:p w14:paraId="7E7FB1BD" w14:textId="7F0CC481" w:rsidR="00782124" w:rsidRDefault="00782124"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53A4B">
        <w:rPr>
          <w:rFonts w:ascii="Times New Roman" w:hAnsi="Times New Roman" w:cs="Times New Roman"/>
          <w:sz w:val="24"/>
          <w:szCs w:val="24"/>
        </w:rPr>
        <w:t xml:space="preserve">260:130-1-1.  </w:t>
      </w:r>
      <w:r w:rsidR="00886E40">
        <w:rPr>
          <w:rFonts w:ascii="Times New Roman" w:hAnsi="Times New Roman" w:cs="Times New Roman"/>
          <w:sz w:val="24"/>
          <w:szCs w:val="24"/>
        </w:rPr>
        <w:t xml:space="preserve"> </w:t>
      </w:r>
      <w:r w:rsidR="003F43E4">
        <w:rPr>
          <w:rFonts w:ascii="Times New Roman" w:hAnsi="Times New Roman" w:cs="Times New Roman"/>
          <w:sz w:val="24"/>
          <w:szCs w:val="24"/>
        </w:rPr>
        <w:tab/>
      </w:r>
      <w:r w:rsidR="005F0F41">
        <w:rPr>
          <w:rFonts w:ascii="Times New Roman" w:hAnsi="Times New Roman" w:cs="Times New Roman"/>
          <w:sz w:val="24"/>
          <w:szCs w:val="24"/>
        </w:rPr>
        <w:t>Purpose</w:t>
      </w:r>
      <w:r w:rsidR="00576101">
        <w:rPr>
          <w:rFonts w:ascii="Times New Roman" w:hAnsi="Times New Roman" w:cs="Times New Roman"/>
          <w:sz w:val="24"/>
          <w:szCs w:val="24"/>
        </w:rPr>
        <w:tab/>
      </w:r>
      <w:r w:rsidR="00576101">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576101">
        <w:rPr>
          <w:rFonts w:ascii="Times New Roman" w:hAnsi="Times New Roman" w:cs="Times New Roman"/>
          <w:sz w:val="24"/>
          <w:szCs w:val="24"/>
        </w:rPr>
        <w:t>[NEW]</w:t>
      </w:r>
    </w:p>
    <w:p w14:paraId="0FB302B7" w14:textId="26592F52" w:rsidR="00B53A4B" w:rsidRDefault="00B53A4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260:130-1-2</w:t>
      </w:r>
      <w:r w:rsidR="005F0F41">
        <w:rPr>
          <w:rFonts w:ascii="Times New Roman" w:hAnsi="Times New Roman" w:cs="Times New Roman"/>
          <w:sz w:val="24"/>
          <w:szCs w:val="24"/>
        </w:rPr>
        <w:t xml:space="preserve">.  </w:t>
      </w:r>
      <w:r w:rsidR="00886E40">
        <w:rPr>
          <w:rFonts w:ascii="Times New Roman" w:hAnsi="Times New Roman" w:cs="Times New Roman"/>
          <w:sz w:val="24"/>
          <w:szCs w:val="24"/>
        </w:rPr>
        <w:t xml:space="preserve"> </w:t>
      </w:r>
      <w:r w:rsidR="005F0F41">
        <w:rPr>
          <w:rFonts w:ascii="Times New Roman" w:hAnsi="Times New Roman" w:cs="Times New Roman"/>
          <w:sz w:val="24"/>
          <w:szCs w:val="24"/>
        </w:rPr>
        <w:t>Definitions</w:t>
      </w:r>
      <w:r w:rsidR="00576101">
        <w:rPr>
          <w:rFonts w:ascii="Times New Roman" w:hAnsi="Times New Roman" w:cs="Times New Roman"/>
          <w:sz w:val="24"/>
          <w:szCs w:val="24"/>
        </w:rPr>
        <w:tab/>
      </w:r>
      <w:r w:rsidR="00576101">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576101">
        <w:rPr>
          <w:rFonts w:ascii="Times New Roman" w:hAnsi="Times New Roman" w:cs="Times New Roman"/>
          <w:sz w:val="24"/>
          <w:szCs w:val="24"/>
        </w:rPr>
        <w:t>[NEW]</w:t>
      </w:r>
    </w:p>
    <w:p w14:paraId="51ABCC44" w14:textId="3956D556" w:rsidR="005F0F41" w:rsidRDefault="005F0F4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w:t>
      </w:r>
      <w:r w:rsidR="005B5319">
        <w:rPr>
          <w:rFonts w:ascii="Times New Roman" w:hAnsi="Times New Roman" w:cs="Times New Roman"/>
          <w:sz w:val="24"/>
          <w:szCs w:val="24"/>
        </w:rPr>
        <w:t xml:space="preserve">-3.  </w:t>
      </w:r>
      <w:r w:rsidR="00886E40">
        <w:rPr>
          <w:rFonts w:ascii="Times New Roman" w:hAnsi="Times New Roman" w:cs="Times New Roman"/>
          <w:sz w:val="24"/>
          <w:szCs w:val="24"/>
        </w:rPr>
        <w:t xml:space="preserve"> </w:t>
      </w:r>
      <w:r w:rsidR="005B5319">
        <w:rPr>
          <w:rFonts w:ascii="Times New Roman" w:hAnsi="Times New Roman" w:cs="Times New Roman"/>
          <w:sz w:val="24"/>
          <w:szCs w:val="24"/>
        </w:rPr>
        <w:t xml:space="preserve">State </w:t>
      </w:r>
      <w:r w:rsidR="00761C7B">
        <w:rPr>
          <w:rFonts w:ascii="Times New Roman" w:hAnsi="Times New Roman" w:cs="Times New Roman"/>
          <w:sz w:val="24"/>
          <w:szCs w:val="24"/>
        </w:rPr>
        <w:t>Employees to aid and comply</w:t>
      </w:r>
      <w:r w:rsidR="00ED4AF9">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ED4AF9">
        <w:rPr>
          <w:rFonts w:ascii="Times New Roman" w:hAnsi="Times New Roman" w:cs="Times New Roman"/>
          <w:sz w:val="24"/>
          <w:szCs w:val="24"/>
        </w:rPr>
        <w:t>[NEW]</w:t>
      </w:r>
    </w:p>
    <w:p w14:paraId="3CF5EE26" w14:textId="50AD8AA0" w:rsidR="00761C7B" w:rsidRDefault="00761C7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w:t>
      </w:r>
      <w:r w:rsidR="000E5858">
        <w:rPr>
          <w:rFonts w:ascii="Times New Roman" w:hAnsi="Times New Roman" w:cs="Times New Roman"/>
          <w:sz w:val="24"/>
          <w:szCs w:val="24"/>
        </w:rPr>
        <w:t xml:space="preserve">4.  </w:t>
      </w:r>
      <w:r w:rsidR="00886E40">
        <w:rPr>
          <w:rFonts w:ascii="Times New Roman" w:hAnsi="Times New Roman" w:cs="Times New Roman"/>
          <w:sz w:val="24"/>
          <w:szCs w:val="24"/>
        </w:rPr>
        <w:t xml:space="preserve"> </w:t>
      </w:r>
      <w:r w:rsidR="000E5858">
        <w:rPr>
          <w:rFonts w:ascii="Times New Roman" w:hAnsi="Times New Roman" w:cs="Times New Roman"/>
          <w:sz w:val="24"/>
          <w:szCs w:val="24"/>
        </w:rPr>
        <w:t>Severability clause</w:t>
      </w:r>
      <w:r w:rsidR="00ED4AF9">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465F00">
        <w:rPr>
          <w:rFonts w:ascii="Times New Roman" w:hAnsi="Times New Roman" w:cs="Times New Roman"/>
          <w:sz w:val="24"/>
          <w:szCs w:val="24"/>
        </w:rPr>
        <w:tab/>
      </w:r>
      <w:r w:rsidR="00ED4AF9">
        <w:rPr>
          <w:rFonts w:ascii="Times New Roman" w:hAnsi="Times New Roman" w:cs="Times New Roman"/>
          <w:sz w:val="24"/>
          <w:szCs w:val="24"/>
        </w:rPr>
        <w:t>[NEW]</w:t>
      </w:r>
    </w:p>
    <w:p w14:paraId="0C05CC61" w14:textId="582CAA45" w:rsidR="00B2152C" w:rsidRDefault="0004255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1C7B">
        <w:rPr>
          <w:rFonts w:ascii="Times New Roman" w:hAnsi="Times New Roman" w:cs="Times New Roman"/>
          <w:sz w:val="24"/>
          <w:szCs w:val="24"/>
        </w:rPr>
        <w:tab/>
        <w:t>260:130-1-</w:t>
      </w:r>
      <w:r w:rsidR="001945D7">
        <w:rPr>
          <w:rFonts w:ascii="Times New Roman" w:hAnsi="Times New Roman" w:cs="Times New Roman"/>
          <w:sz w:val="24"/>
          <w:szCs w:val="24"/>
        </w:rPr>
        <w:t xml:space="preserve">5.  </w:t>
      </w:r>
      <w:r w:rsidR="00886E40">
        <w:rPr>
          <w:rFonts w:ascii="Times New Roman" w:hAnsi="Times New Roman" w:cs="Times New Roman"/>
          <w:sz w:val="24"/>
          <w:szCs w:val="24"/>
        </w:rPr>
        <w:t xml:space="preserve"> </w:t>
      </w:r>
      <w:r w:rsidR="001945D7">
        <w:rPr>
          <w:rFonts w:ascii="Times New Roman" w:hAnsi="Times New Roman" w:cs="Times New Roman"/>
          <w:sz w:val="24"/>
          <w:szCs w:val="24"/>
        </w:rPr>
        <w:t>Compliance with federal standards, rules, or regulations</w:t>
      </w:r>
      <w:r w:rsidR="00ED4AF9">
        <w:rPr>
          <w:rFonts w:ascii="Times New Roman" w:hAnsi="Times New Roman" w:cs="Times New Roman"/>
          <w:sz w:val="24"/>
          <w:szCs w:val="24"/>
        </w:rPr>
        <w:tab/>
        <w:t>[NEW]</w:t>
      </w:r>
    </w:p>
    <w:p w14:paraId="28D02157" w14:textId="4FD484D3" w:rsidR="001945D7" w:rsidRDefault="001945D7"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260:130-1-6.  </w:t>
      </w:r>
      <w:r w:rsidR="00886E40">
        <w:rPr>
          <w:rFonts w:ascii="Times New Roman" w:hAnsi="Times New Roman" w:cs="Times New Roman"/>
          <w:sz w:val="24"/>
          <w:szCs w:val="24"/>
        </w:rPr>
        <w:t xml:space="preserve"> </w:t>
      </w:r>
      <w:r>
        <w:rPr>
          <w:rFonts w:ascii="Times New Roman" w:hAnsi="Times New Roman" w:cs="Times New Roman"/>
          <w:sz w:val="24"/>
          <w:szCs w:val="24"/>
        </w:rPr>
        <w:t>Request for promulgation, amendment, or repeal of a rule</w:t>
      </w:r>
      <w:r w:rsidR="00ED4AF9">
        <w:rPr>
          <w:rFonts w:ascii="Times New Roman" w:hAnsi="Times New Roman" w:cs="Times New Roman"/>
          <w:sz w:val="24"/>
          <w:szCs w:val="24"/>
        </w:rPr>
        <w:tab/>
        <w:t>[NEW]</w:t>
      </w:r>
    </w:p>
    <w:p w14:paraId="4181EF2D" w14:textId="6A81D87A" w:rsidR="001945D7" w:rsidRDefault="001945D7"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E0482">
        <w:rPr>
          <w:rFonts w:ascii="Times New Roman" w:hAnsi="Times New Roman" w:cs="Times New Roman"/>
          <w:sz w:val="24"/>
          <w:szCs w:val="24"/>
        </w:rPr>
        <w:t xml:space="preserve">Subchapter 3. </w:t>
      </w:r>
      <w:r w:rsidR="00886E40">
        <w:rPr>
          <w:rFonts w:ascii="Times New Roman" w:hAnsi="Times New Roman" w:cs="Times New Roman"/>
          <w:sz w:val="24"/>
          <w:szCs w:val="24"/>
        </w:rPr>
        <w:t xml:space="preserve"> </w:t>
      </w:r>
      <w:r w:rsidR="004E0482">
        <w:rPr>
          <w:rFonts w:ascii="Times New Roman" w:hAnsi="Times New Roman" w:cs="Times New Roman"/>
          <w:sz w:val="24"/>
          <w:szCs w:val="24"/>
        </w:rPr>
        <w:t>State Employee Dispute Resolution Program</w:t>
      </w:r>
      <w:r w:rsidR="00ED4AF9">
        <w:rPr>
          <w:rFonts w:ascii="Times New Roman" w:hAnsi="Times New Roman" w:cs="Times New Roman"/>
          <w:sz w:val="24"/>
          <w:szCs w:val="24"/>
        </w:rPr>
        <w:tab/>
      </w:r>
      <w:r w:rsidR="00ED4AF9">
        <w:rPr>
          <w:rFonts w:ascii="Times New Roman" w:hAnsi="Times New Roman" w:cs="Times New Roman"/>
          <w:sz w:val="24"/>
          <w:szCs w:val="24"/>
        </w:rPr>
        <w:tab/>
      </w:r>
    </w:p>
    <w:p w14:paraId="508A2ED1" w14:textId="26F873D6" w:rsidR="00C31E97" w:rsidRDefault="00C31E97"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260:130-3-1.  </w:t>
      </w:r>
      <w:r w:rsidR="00886E40">
        <w:rPr>
          <w:rFonts w:ascii="Times New Roman" w:hAnsi="Times New Roman" w:cs="Times New Roman"/>
          <w:sz w:val="24"/>
          <w:szCs w:val="24"/>
        </w:rPr>
        <w:t xml:space="preserve"> </w:t>
      </w:r>
      <w:r>
        <w:rPr>
          <w:rFonts w:ascii="Times New Roman" w:hAnsi="Times New Roman" w:cs="Times New Roman"/>
          <w:sz w:val="24"/>
          <w:szCs w:val="24"/>
        </w:rPr>
        <w:t xml:space="preserve">Purpose, use and scope of State </w:t>
      </w:r>
      <w:r w:rsidR="004D79CC">
        <w:rPr>
          <w:rFonts w:ascii="Times New Roman" w:hAnsi="Times New Roman" w:cs="Times New Roman"/>
          <w:sz w:val="24"/>
          <w:szCs w:val="24"/>
        </w:rPr>
        <w:t>Employee Dispute Resolution Program</w:t>
      </w:r>
    </w:p>
    <w:p w14:paraId="2480A2C6" w14:textId="6564C89C" w:rsidR="004D6DAE" w:rsidRDefault="004D6DA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31230">
        <w:rPr>
          <w:rFonts w:ascii="Times New Roman" w:hAnsi="Times New Roman" w:cs="Times New Roman"/>
          <w:sz w:val="24"/>
          <w:szCs w:val="24"/>
        </w:rPr>
        <w:t>[NEW]</w:t>
      </w:r>
    </w:p>
    <w:p w14:paraId="6CE2A96F" w14:textId="6807F648" w:rsidR="004D79CC" w:rsidRDefault="004D79C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260:130-3-2.  </w:t>
      </w:r>
      <w:r w:rsidR="00886E40">
        <w:rPr>
          <w:rFonts w:ascii="Times New Roman" w:hAnsi="Times New Roman" w:cs="Times New Roman"/>
          <w:sz w:val="24"/>
          <w:szCs w:val="24"/>
        </w:rPr>
        <w:t xml:space="preserve"> </w:t>
      </w:r>
      <w:r>
        <w:rPr>
          <w:rFonts w:ascii="Times New Roman" w:hAnsi="Times New Roman" w:cs="Times New Roman"/>
          <w:sz w:val="24"/>
          <w:szCs w:val="24"/>
        </w:rPr>
        <w:t>Mediation</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57BEC64E" w14:textId="134E6676" w:rsidR="004D79CC" w:rsidRDefault="004D79C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260:130-3-</w:t>
      </w:r>
      <w:r w:rsidR="002F1962">
        <w:rPr>
          <w:rFonts w:ascii="Times New Roman" w:hAnsi="Times New Roman" w:cs="Times New Roman"/>
          <w:sz w:val="24"/>
          <w:szCs w:val="24"/>
        </w:rPr>
        <w:t xml:space="preserve">3.  </w:t>
      </w:r>
      <w:r w:rsidR="00886E40">
        <w:rPr>
          <w:rFonts w:ascii="Times New Roman" w:hAnsi="Times New Roman" w:cs="Times New Roman"/>
          <w:sz w:val="24"/>
          <w:szCs w:val="24"/>
        </w:rPr>
        <w:t xml:space="preserve"> </w:t>
      </w:r>
      <w:r w:rsidR="002F1962">
        <w:rPr>
          <w:rFonts w:ascii="Times New Roman" w:hAnsi="Times New Roman" w:cs="Times New Roman"/>
          <w:sz w:val="24"/>
          <w:szCs w:val="24"/>
        </w:rPr>
        <w:t>State Employee D</w:t>
      </w:r>
      <w:r w:rsidR="00F23E9C">
        <w:rPr>
          <w:rFonts w:ascii="Times New Roman" w:hAnsi="Times New Roman" w:cs="Times New Roman"/>
          <w:sz w:val="24"/>
          <w:szCs w:val="24"/>
        </w:rPr>
        <w:t>ispute Resolution Program Mediators</w:t>
      </w:r>
      <w:r w:rsidR="00D31230">
        <w:rPr>
          <w:rFonts w:ascii="Times New Roman" w:hAnsi="Times New Roman" w:cs="Times New Roman"/>
          <w:sz w:val="24"/>
          <w:szCs w:val="24"/>
        </w:rPr>
        <w:tab/>
        <w:t>[NEW]</w:t>
      </w:r>
    </w:p>
    <w:p w14:paraId="7F18F61F" w14:textId="5F5050F3" w:rsidR="00F23E9C" w:rsidRDefault="00F23E9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260:130-3-</w:t>
      </w:r>
      <w:r w:rsidR="00603135">
        <w:rPr>
          <w:rFonts w:ascii="Times New Roman" w:hAnsi="Times New Roman" w:cs="Times New Roman"/>
          <w:sz w:val="24"/>
          <w:szCs w:val="24"/>
        </w:rPr>
        <w:t xml:space="preserve">4.  </w:t>
      </w:r>
      <w:r w:rsidR="00886E40">
        <w:rPr>
          <w:rFonts w:ascii="Times New Roman" w:hAnsi="Times New Roman" w:cs="Times New Roman"/>
          <w:sz w:val="24"/>
          <w:szCs w:val="24"/>
        </w:rPr>
        <w:t xml:space="preserve"> </w:t>
      </w:r>
      <w:r w:rsidR="00603135">
        <w:rPr>
          <w:rFonts w:ascii="Times New Roman" w:hAnsi="Times New Roman" w:cs="Times New Roman"/>
          <w:sz w:val="24"/>
          <w:szCs w:val="24"/>
        </w:rPr>
        <w:t>Assignment of mediators</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653A1710" w14:textId="3482028C" w:rsidR="00603135" w:rsidRDefault="0060313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263B5">
        <w:rPr>
          <w:rFonts w:ascii="Times New Roman" w:hAnsi="Times New Roman" w:cs="Times New Roman"/>
          <w:sz w:val="24"/>
          <w:szCs w:val="24"/>
        </w:rPr>
        <w:t xml:space="preserve">Subchapter 5. </w:t>
      </w:r>
      <w:r w:rsidR="00886E40">
        <w:rPr>
          <w:rFonts w:ascii="Times New Roman" w:hAnsi="Times New Roman" w:cs="Times New Roman"/>
          <w:sz w:val="24"/>
          <w:szCs w:val="24"/>
        </w:rPr>
        <w:t xml:space="preserve"> </w:t>
      </w:r>
      <w:r w:rsidR="006263B5">
        <w:rPr>
          <w:rFonts w:ascii="Times New Roman" w:hAnsi="Times New Roman" w:cs="Times New Roman"/>
          <w:sz w:val="24"/>
          <w:szCs w:val="24"/>
        </w:rPr>
        <w:t>Jurisdiction, Rights, and Processes</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p>
    <w:p w14:paraId="6EDBB173" w14:textId="7F878D65" w:rsidR="006263B5" w:rsidRDefault="006263B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3924">
        <w:rPr>
          <w:rFonts w:ascii="Times New Roman" w:hAnsi="Times New Roman" w:cs="Times New Roman"/>
          <w:sz w:val="24"/>
          <w:szCs w:val="24"/>
        </w:rPr>
        <w:t xml:space="preserve">260:130-5-1.  </w:t>
      </w:r>
      <w:r w:rsidR="00886E40">
        <w:rPr>
          <w:rFonts w:ascii="Times New Roman" w:hAnsi="Times New Roman" w:cs="Times New Roman"/>
          <w:sz w:val="24"/>
          <w:szCs w:val="24"/>
        </w:rPr>
        <w:t xml:space="preserve"> </w:t>
      </w:r>
      <w:r w:rsidR="002E3924">
        <w:rPr>
          <w:rFonts w:ascii="Times New Roman" w:hAnsi="Times New Roman" w:cs="Times New Roman"/>
          <w:sz w:val="24"/>
          <w:szCs w:val="24"/>
        </w:rPr>
        <w:t>Location for information and filing</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2453F9BD" w14:textId="0A0EFC2D" w:rsidR="002E3924" w:rsidRDefault="002E3924"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260:130-5-2.  </w:t>
      </w:r>
      <w:r w:rsidR="004A121C">
        <w:rPr>
          <w:rFonts w:ascii="Times New Roman" w:hAnsi="Times New Roman" w:cs="Times New Roman"/>
          <w:sz w:val="24"/>
          <w:szCs w:val="24"/>
        </w:rPr>
        <w:t xml:space="preserve"> </w:t>
      </w:r>
      <w:r w:rsidR="00345BDC">
        <w:rPr>
          <w:rFonts w:ascii="Times New Roman" w:hAnsi="Times New Roman" w:cs="Times New Roman"/>
          <w:sz w:val="24"/>
          <w:szCs w:val="24"/>
        </w:rPr>
        <w:t>Time</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4AEA2861" w14:textId="5C2B915F" w:rsidR="00345BDC" w:rsidRDefault="00345BD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260:130-5-3.  </w:t>
      </w:r>
      <w:r w:rsidR="004A121C">
        <w:rPr>
          <w:rFonts w:ascii="Times New Roman" w:hAnsi="Times New Roman" w:cs="Times New Roman"/>
          <w:sz w:val="24"/>
          <w:szCs w:val="24"/>
        </w:rPr>
        <w:t xml:space="preserve"> </w:t>
      </w:r>
      <w:r>
        <w:rPr>
          <w:rFonts w:ascii="Times New Roman" w:hAnsi="Times New Roman" w:cs="Times New Roman"/>
          <w:sz w:val="24"/>
          <w:szCs w:val="24"/>
        </w:rPr>
        <w:t>Jurisdiction</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3C8D7578" w14:textId="39A5A7BF" w:rsidR="00345BDC" w:rsidRDefault="00E840E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260:130-5-4.  </w:t>
      </w:r>
      <w:r w:rsidR="004A121C">
        <w:rPr>
          <w:rFonts w:ascii="Times New Roman" w:hAnsi="Times New Roman" w:cs="Times New Roman"/>
          <w:sz w:val="24"/>
          <w:szCs w:val="24"/>
        </w:rPr>
        <w:t xml:space="preserve"> </w:t>
      </w:r>
      <w:r>
        <w:rPr>
          <w:rFonts w:ascii="Times New Roman" w:hAnsi="Times New Roman" w:cs="Times New Roman"/>
          <w:sz w:val="24"/>
          <w:szCs w:val="24"/>
        </w:rPr>
        <w:t>Notice of complaint</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76EF68BE" w14:textId="0CACE833" w:rsidR="00E840E2" w:rsidRDefault="00E840E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706EF6">
        <w:rPr>
          <w:rFonts w:ascii="Times New Roman" w:hAnsi="Times New Roman" w:cs="Times New Roman"/>
          <w:sz w:val="24"/>
          <w:szCs w:val="24"/>
        </w:rPr>
        <w:t xml:space="preserve">5.  </w:t>
      </w:r>
      <w:r w:rsidR="004A121C">
        <w:rPr>
          <w:rFonts w:ascii="Times New Roman" w:hAnsi="Times New Roman" w:cs="Times New Roman"/>
          <w:sz w:val="24"/>
          <w:szCs w:val="24"/>
        </w:rPr>
        <w:t xml:space="preserve"> </w:t>
      </w:r>
      <w:r w:rsidR="00706EF6">
        <w:rPr>
          <w:rFonts w:ascii="Times New Roman" w:hAnsi="Times New Roman" w:cs="Times New Roman"/>
          <w:sz w:val="24"/>
          <w:szCs w:val="24"/>
        </w:rPr>
        <w:t>Notice of complaint rights</w:t>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r>
      <w:r w:rsidR="00D31230">
        <w:rPr>
          <w:rFonts w:ascii="Times New Roman" w:hAnsi="Times New Roman" w:cs="Times New Roman"/>
          <w:sz w:val="24"/>
          <w:szCs w:val="24"/>
        </w:rPr>
        <w:tab/>
        <w:t>[NEW]</w:t>
      </w:r>
    </w:p>
    <w:p w14:paraId="0F370450" w14:textId="79758D74" w:rsidR="00706EF6" w:rsidRDefault="00706EF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260:130-5-6.  </w:t>
      </w:r>
      <w:r w:rsidR="004A121C">
        <w:rPr>
          <w:rFonts w:ascii="Times New Roman" w:hAnsi="Times New Roman" w:cs="Times New Roman"/>
          <w:sz w:val="24"/>
          <w:szCs w:val="24"/>
        </w:rPr>
        <w:t xml:space="preserve"> </w:t>
      </w:r>
      <w:r>
        <w:rPr>
          <w:rFonts w:ascii="Times New Roman" w:hAnsi="Times New Roman" w:cs="Times New Roman"/>
          <w:sz w:val="24"/>
          <w:szCs w:val="24"/>
        </w:rPr>
        <w:t>Complaint petition</w:t>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t>[NEW]</w:t>
      </w:r>
    </w:p>
    <w:p w14:paraId="55B6581C" w14:textId="04F8323B" w:rsidR="00706EF6" w:rsidRDefault="00706EF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A21762">
        <w:rPr>
          <w:rFonts w:ascii="Times New Roman" w:hAnsi="Times New Roman" w:cs="Times New Roman"/>
          <w:sz w:val="24"/>
          <w:szCs w:val="24"/>
        </w:rPr>
        <w:t xml:space="preserve">7.  </w:t>
      </w:r>
      <w:r w:rsidR="004A121C">
        <w:rPr>
          <w:rFonts w:ascii="Times New Roman" w:hAnsi="Times New Roman" w:cs="Times New Roman"/>
          <w:sz w:val="24"/>
          <w:szCs w:val="24"/>
        </w:rPr>
        <w:t xml:space="preserve"> </w:t>
      </w:r>
      <w:r w:rsidR="00A21762">
        <w:rPr>
          <w:rFonts w:ascii="Times New Roman" w:hAnsi="Times New Roman" w:cs="Times New Roman"/>
          <w:sz w:val="24"/>
          <w:szCs w:val="24"/>
        </w:rPr>
        <w:t>Consolidation and joinder of complaint</w:t>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t>[NEW]</w:t>
      </w:r>
    </w:p>
    <w:p w14:paraId="155CC0FA" w14:textId="6C0F1AD5" w:rsidR="00A21762" w:rsidRDefault="00A2176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260:130-5-8.  </w:t>
      </w:r>
      <w:r w:rsidR="004A121C">
        <w:rPr>
          <w:rFonts w:ascii="Times New Roman" w:hAnsi="Times New Roman" w:cs="Times New Roman"/>
          <w:sz w:val="24"/>
          <w:szCs w:val="24"/>
        </w:rPr>
        <w:t xml:space="preserve"> </w:t>
      </w:r>
      <w:r>
        <w:rPr>
          <w:rFonts w:ascii="Times New Roman" w:hAnsi="Times New Roman" w:cs="Times New Roman"/>
          <w:sz w:val="24"/>
          <w:szCs w:val="24"/>
        </w:rPr>
        <w:t>Settlement of complaints</w:t>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r>
      <w:r w:rsidR="00CE690F">
        <w:rPr>
          <w:rFonts w:ascii="Times New Roman" w:hAnsi="Times New Roman" w:cs="Times New Roman"/>
          <w:sz w:val="24"/>
          <w:szCs w:val="24"/>
        </w:rPr>
        <w:tab/>
        <w:t>[NEW]</w:t>
      </w:r>
    </w:p>
    <w:p w14:paraId="16C700B3" w14:textId="329BD8AA" w:rsidR="00A21762" w:rsidRDefault="00A2176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6B6324">
        <w:rPr>
          <w:rFonts w:ascii="Times New Roman" w:hAnsi="Times New Roman" w:cs="Times New Roman"/>
          <w:sz w:val="24"/>
          <w:szCs w:val="24"/>
        </w:rPr>
        <w:t xml:space="preserve">9.  </w:t>
      </w:r>
      <w:r w:rsidR="004A121C">
        <w:rPr>
          <w:rFonts w:ascii="Times New Roman" w:hAnsi="Times New Roman" w:cs="Times New Roman"/>
          <w:sz w:val="24"/>
          <w:szCs w:val="24"/>
        </w:rPr>
        <w:t xml:space="preserve"> </w:t>
      </w:r>
      <w:r w:rsidR="006B6324">
        <w:rPr>
          <w:rFonts w:ascii="Times New Roman" w:hAnsi="Times New Roman" w:cs="Times New Roman"/>
          <w:sz w:val="24"/>
          <w:szCs w:val="24"/>
        </w:rPr>
        <w:t>Dismissal of complaints</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5651E780" w14:textId="519CE9CD" w:rsidR="006B6324" w:rsidRDefault="006B6324"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260:130-5-10.</w:t>
      </w:r>
      <w:r w:rsidR="004A121C">
        <w:rPr>
          <w:rFonts w:ascii="Times New Roman" w:hAnsi="Times New Roman" w:cs="Times New Roman"/>
          <w:sz w:val="24"/>
          <w:szCs w:val="24"/>
        </w:rPr>
        <w:t xml:space="preserve"> </w:t>
      </w:r>
      <w:r>
        <w:rPr>
          <w:rFonts w:ascii="Times New Roman" w:hAnsi="Times New Roman" w:cs="Times New Roman"/>
          <w:sz w:val="24"/>
          <w:szCs w:val="24"/>
        </w:rPr>
        <w:t xml:space="preserve">Complaint </w:t>
      </w:r>
      <w:r w:rsidR="004A121C">
        <w:rPr>
          <w:rFonts w:ascii="Times New Roman" w:hAnsi="Times New Roman" w:cs="Times New Roman"/>
          <w:sz w:val="24"/>
          <w:szCs w:val="24"/>
        </w:rPr>
        <w:t>record</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46542320" w14:textId="6078142F" w:rsidR="00886E40" w:rsidRDefault="00886E40"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D66288">
        <w:rPr>
          <w:rFonts w:ascii="Times New Roman" w:hAnsi="Times New Roman" w:cs="Times New Roman"/>
          <w:sz w:val="24"/>
          <w:szCs w:val="24"/>
        </w:rPr>
        <w:t>11. Transcripts</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3DB85D97" w14:textId="5B042245" w:rsidR="00D66288" w:rsidRDefault="00D6628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260:130-5-12. Motion and requests</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728303F3" w14:textId="5667E1D4" w:rsidR="00D66288" w:rsidRDefault="00D6628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260:130-5-13. Continuances</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7C6240C5" w14:textId="378B57B5" w:rsidR="00D66288" w:rsidRDefault="00D6628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ED48BB">
        <w:rPr>
          <w:rFonts w:ascii="Times New Roman" w:hAnsi="Times New Roman" w:cs="Times New Roman"/>
          <w:sz w:val="24"/>
          <w:szCs w:val="24"/>
        </w:rPr>
        <w:t>14. Ex-parte communication</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2F8B5918" w14:textId="135A4F78" w:rsidR="00ED48BB" w:rsidRDefault="00ED48B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260:130-5-</w:t>
      </w:r>
      <w:r w:rsidR="009271F1">
        <w:rPr>
          <w:rFonts w:ascii="Times New Roman" w:hAnsi="Times New Roman" w:cs="Times New Roman"/>
          <w:sz w:val="24"/>
          <w:szCs w:val="24"/>
        </w:rPr>
        <w:t>16. Judicial review</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4766D0B0" w14:textId="0C053FB6" w:rsidR="009271F1" w:rsidRDefault="009271F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83D68">
        <w:rPr>
          <w:rFonts w:ascii="Times New Roman" w:hAnsi="Times New Roman" w:cs="Times New Roman"/>
          <w:sz w:val="24"/>
          <w:szCs w:val="24"/>
        </w:rPr>
        <w:t>260:130-5-17. Stay of enforcement</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p>
    <w:p w14:paraId="51C9E66F" w14:textId="61965F71" w:rsidR="00522C61" w:rsidRDefault="00522C6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Subchapter 7.  Hearing </w:t>
      </w:r>
      <w:r w:rsidR="00DC5CF6">
        <w:rPr>
          <w:rFonts w:ascii="Times New Roman" w:hAnsi="Times New Roman" w:cs="Times New Roman"/>
          <w:sz w:val="24"/>
          <w:szCs w:val="24"/>
        </w:rPr>
        <w:t>Process</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p>
    <w:p w14:paraId="07556A07" w14:textId="7F388BB8" w:rsidR="00DC5CF6" w:rsidRDefault="00DC5CF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260:130-7-1.   Prehearing conference</w:t>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r>
      <w:r w:rsidR="005F50A6">
        <w:rPr>
          <w:rFonts w:ascii="Times New Roman" w:hAnsi="Times New Roman" w:cs="Times New Roman"/>
          <w:sz w:val="24"/>
          <w:szCs w:val="24"/>
        </w:rPr>
        <w:tab/>
        <w:t>[NEW]</w:t>
      </w:r>
      <w:r w:rsidR="005F50A6">
        <w:rPr>
          <w:rFonts w:ascii="Times New Roman" w:hAnsi="Times New Roman" w:cs="Times New Roman"/>
          <w:sz w:val="24"/>
          <w:szCs w:val="24"/>
        </w:rPr>
        <w:tab/>
      </w:r>
    </w:p>
    <w:p w14:paraId="4BE36088" w14:textId="77777777" w:rsidR="00DD7569" w:rsidRDefault="00DC5CF6" w:rsidP="00E44C2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260:130-7-</w:t>
      </w:r>
      <w:r w:rsidR="00726352">
        <w:rPr>
          <w:rFonts w:ascii="Times New Roman" w:hAnsi="Times New Roman" w:cs="Times New Roman"/>
          <w:sz w:val="24"/>
          <w:szCs w:val="24"/>
        </w:rPr>
        <w:t xml:space="preserve">2.   </w:t>
      </w:r>
      <w:r w:rsidR="0074713D">
        <w:rPr>
          <w:rFonts w:ascii="Times New Roman" w:hAnsi="Times New Roman" w:cs="Times New Roman"/>
          <w:sz w:val="24"/>
          <w:szCs w:val="24"/>
        </w:rPr>
        <w:t>Furnishing of Information, Attendance of Witnesses</w:t>
      </w:r>
      <w:r w:rsidR="00E44C2F">
        <w:rPr>
          <w:rFonts w:ascii="Times New Roman" w:hAnsi="Times New Roman" w:cs="Times New Roman"/>
          <w:sz w:val="24"/>
          <w:szCs w:val="24"/>
        </w:rPr>
        <w:t xml:space="preserve"> and Production of </w:t>
      </w:r>
    </w:p>
    <w:p w14:paraId="45A9CEBC" w14:textId="26A62866" w:rsidR="00DC5CF6" w:rsidRDefault="00E44C2F" w:rsidP="00DD7569">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Books,</w:t>
      </w:r>
      <w:r w:rsidR="00DD7569">
        <w:rPr>
          <w:rFonts w:ascii="Times New Roman" w:hAnsi="Times New Roman" w:cs="Times New Roman"/>
          <w:sz w:val="24"/>
          <w:szCs w:val="24"/>
        </w:rPr>
        <w:t xml:space="preserve"> Records, etc. and Issuing Subpoenas</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1ECF5A4D" w14:textId="150BD8EC" w:rsidR="005112FE" w:rsidRDefault="005112FE" w:rsidP="005112FE">
      <w:pPr>
        <w:spacing w:after="0" w:line="240" w:lineRule="auto"/>
        <w:rPr>
          <w:rFonts w:ascii="Times New Roman" w:hAnsi="Times New Roman" w:cs="Times New Roman"/>
          <w:sz w:val="24"/>
          <w:szCs w:val="24"/>
        </w:rPr>
      </w:pPr>
      <w:r>
        <w:rPr>
          <w:rFonts w:ascii="Times New Roman" w:hAnsi="Times New Roman" w:cs="Times New Roman"/>
          <w:sz w:val="24"/>
          <w:szCs w:val="24"/>
        </w:rPr>
        <w:tab/>
        <w:t>260:130-7-3.</w:t>
      </w:r>
      <w:r w:rsidR="00BD211B">
        <w:rPr>
          <w:rFonts w:ascii="Times New Roman" w:hAnsi="Times New Roman" w:cs="Times New Roman"/>
          <w:sz w:val="24"/>
          <w:szCs w:val="24"/>
        </w:rPr>
        <w:t xml:space="preserve">   Taking of Depositions</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639533A1" w14:textId="337680BE" w:rsidR="009D2096" w:rsidRDefault="00BD211B" w:rsidP="005112F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260:130-7-4.   </w:t>
      </w:r>
      <w:r w:rsidR="009D2096">
        <w:rPr>
          <w:rFonts w:ascii="Times New Roman" w:hAnsi="Times New Roman" w:cs="Times New Roman"/>
          <w:sz w:val="24"/>
          <w:szCs w:val="24"/>
        </w:rPr>
        <w:t>Hearing</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5E6938F1" w14:textId="5C858E65" w:rsidR="009D2096" w:rsidRDefault="009D2096" w:rsidP="005112FE">
      <w:pPr>
        <w:spacing w:after="0" w:line="240" w:lineRule="auto"/>
        <w:rPr>
          <w:rFonts w:ascii="Times New Roman" w:hAnsi="Times New Roman" w:cs="Times New Roman"/>
          <w:sz w:val="24"/>
          <w:szCs w:val="24"/>
        </w:rPr>
      </w:pPr>
      <w:r>
        <w:rPr>
          <w:rFonts w:ascii="Times New Roman" w:hAnsi="Times New Roman" w:cs="Times New Roman"/>
          <w:sz w:val="24"/>
          <w:szCs w:val="24"/>
        </w:rPr>
        <w:tab/>
        <w:t>260:130-7-5.   Methods of testimony</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33DDAD9A" w14:textId="46C2BB8E" w:rsidR="009D2096" w:rsidRDefault="009D2096" w:rsidP="005112FE">
      <w:pPr>
        <w:spacing w:after="0" w:line="240" w:lineRule="auto"/>
        <w:rPr>
          <w:rFonts w:ascii="Times New Roman" w:hAnsi="Times New Roman" w:cs="Times New Roman"/>
          <w:sz w:val="24"/>
          <w:szCs w:val="24"/>
        </w:rPr>
      </w:pPr>
      <w:r>
        <w:rPr>
          <w:rFonts w:ascii="Times New Roman" w:hAnsi="Times New Roman" w:cs="Times New Roman"/>
          <w:sz w:val="24"/>
          <w:szCs w:val="24"/>
        </w:rPr>
        <w:tab/>
        <w:t>260:130-7-6.   Closing the record</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6CF348F5" w14:textId="5B3FC957" w:rsidR="009D2096" w:rsidRDefault="009D2096" w:rsidP="005112FE">
      <w:pPr>
        <w:spacing w:after="0" w:line="240" w:lineRule="auto"/>
        <w:rPr>
          <w:rFonts w:ascii="Times New Roman" w:hAnsi="Times New Roman" w:cs="Times New Roman"/>
          <w:sz w:val="24"/>
          <w:szCs w:val="24"/>
        </w:rPr>
      </w:pPr>
      <w:r>
        <w:rPr>
          <w:rFonts w:ascii="Times New Roman" w:hAnsi="Times New Roman" w:cs="Times New Roman"/>
          <w:sz w:val="24"/>
          <w:szCs w:val="24"/>
        </w:rPr>
        <w:tab/>
        <w:t>260:130-7-7.</w:t>
      </w:r>
      <w:r>
        <w:rPr>
          <w:rFonts w:ascii="Times New Roman" w:hAnsi="Times New Roman" w:cs="Times New Roman"/>
          <w:sz w:val="24"/>
          <w:szCs w:val="24"/>
        </w:rPr>
        <w:tab/>
        <w:t>Decisions</w:t>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r>
      <w:r w:rsidR="005A1232">
        <w:rPr>
          <w:rFonts w:ascii="Times New Roman" w:hAnsi="Times New Roman" w:cs="Times New Roman"/>
          <w:sz w:val="24"/>
          <w:szCs w:val="24"/>
        </w:rPr>
        <w:tab/>
        <w:t>[NEW]</w:t>
      </w:r>
    </w:p>
    <w:p w14:paraId="2215F946" w14:textId="73E470EA" w:rsidR="00BD211B" w:rsidRDefault="009D2096" w:rsidP="00AF3EB6">
      <w:pPr>
        <w:spacing w:after="0" w:line="240" w:lineRule="auto"/>
        <w:ind w:left="2160" w:hanging="1440"/>
        <w:rPr>
          <w:rFonts w:ascii="Times New Roman" w:hAnsi="Times New Roman" w:cs="Times New Roman"/>
          <w:sz w:val="24"/>
          <w:szCs w:val="24"/>
        </w:rPr>
      </w:pPr>
      <w:r>
        <w:rPr>
          <w:rFonts w:ascii="Times New Roman" w:hAnsi="Times New Roman" w:cs="Times New Roman"/>
          <w:sz w:val="24"/>
          <w:szCs w:val="24"/>
        </w:rPr>
        <w:lastRenderedPageBreak/>
        <w:t>260:130-7-8.</w:t>
      </w:r>
      <w:r>
        <w:rPr>
          <w:rFonts w:ascii="Times New Roman" w:hAnsi="Times New Roman" w:cs="Times New Roman"/>
          <w:sz w:val="24"/>
          <w:szCs w:val="24"/>
        </w:rPr>
        <w:tab/>
      </w:r>
      <w:r w:rsidR="001C677C">
        <w:rPr>
          <w:rFonts w:ascii="Times New Roman" w:hAnsi="Times New Roman" w:cs="Times New Roman"/>
          <w:sz w:val="24"/>
          <w:szCs w:val="24"/>
        </w:rPr>
        <w:t xml:space="preserve">Petition </w:t>
      </w:r>
      <w:r w:rsidR="00972847">
        <w:rPr>
          <w:rFonts w:ascii="Times New Roman" w:hAnsi="Times New Roman" w:cs="Times New Roman"/>
          <w:sz w:val="24"/>
          <w:szCs w:val="24"/>
        </w:rPr>
        <w:t xml:space="preserve">for Rehearing, Reopening or </w:t>
      </w:r>
      <w:r w:rsidR="00B62284">
        <w:rPr>
          <w:rFonts w:ascii="Times New Roman" w:hAnsi="Times New Roman" w:cs="Times New Roman"/>
          <w:sz w:val="24"/>
          <w:szCs w:val="24"/>
        </w:rPr>
        <w:t xml:space="preserve">Reconsideration </w:t>
      </w:r>
      <w:r w:rsidR="00AF3EB6">
        <w:rPr>
          <w:rFonts w:ascii="Times New Roman" w:hAnsi="Times New Roman" w:cs="Times New Roman"/>
          <w:sz w:val="24"/>
          <w:szCs w:val="24"/>
        </w:rPr>
        <w:t>of the Final Decision</w:t>
      </w:r>
      <w:r w:rsidR="00782C6A">
        <w:rPr>
          <w:rFonts w:ascii="Times New Roman" w:hAnsi="Times New Roman" w:cs="Times New Roman"/>
          <w:sz w:val="24"/>
          <w:szCs w:val="24"/>
        </w:rPr>
        <w:tab/>
      </w:r>
      <w:r w:rsidR="00782C6A">
        <w:rPr>
          <w:rFonts w:ascii="Times New Roman" w:hAnsi="Times New Roman" w:cs="Times New Roman"/>
          <w:sz w:val="24"/>
          <w:szCs w:val="24"/>
        </w:rPr>
        <w:tab/>
      </w:r>
      <w:r w:rsidR="00782C6A">
        <w:rPr>
          <w:rFonts w:ascii="Times New Roman" w:hAnsi="Times New Roman" w:cs="Times New Roman"/>
          <w:sz w:val="24"/>
          <w:szCs w:val="24"/>
        </w:rPr>
        <w:tab/>
      </w:r>
      <w:r w:rsidR="00782C6A">
        <w:rPr>
          <w:rFonts w:ascii="Times New Roman" w:hAnsi="Times New Roman" w:cs="Times New Roman"/>
          <w:sz w:val="24"/>
          <w:szCs w:val="24"/>
        </w:rPr>
        <w:tab/>
      </w:r>
      <w:r w:rsidR="00782C6A">
        <w:rPr>
          <w:rFonts w:ascii="Times New Roman" w:hAnsi="Times New Roman" w:cs="Times New Roman"/>
          <w:sz w:val="24"/>
          <w:szCs w:val="24"/>
        </w:rPr>
        <w:tab/>
      </w:r>
      <w:r w:rsidR="00782C6A">
        <w:rPr>
          <w:rFonts w:ascii="Times New Roman" w:hAnsi="Times New Roman" w:cs="Times New Roman"/>
          <w:sz w:val="24"/>
          <w:szCs w:val="24"/>
        </w:rPr>
        <w:tab/>
      </w:r>
      <w:r w:rsidR="00782C6A">
        <w:rPr>
          <w:rFonts w:ascii="Times New Roman" w:hAnsi="Times New Roman" w:cs="Times New Roman"/>
          <w:sz w:val="24"/>
          <w:szCs w:val="24"/>
        </w:rPr>
        <w:tab/>
        <w:t>[NEW]</w:t>
      </w:r>
    </w:p>
    <w:p w14:paraId="10DAECA4" w14:textId="6E76BB24" w:rsidR="004A121C" w:rsidRDefault="00AF3EB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Subchapter 9.</w:t>
      </w:r>
      <w:r w:rsidR="002101D0">
        <w:rPr>
          <w:rFonts w:ascii="Times New Roman" w:hAnsi="Times New Roman" w:cs="Times New Roman"/>
          <w:sz w:val="24"/>
          <w:szCs w:val="24"/>
        </w:rPr>
        <w:t xml:space="preserve">  </w:t>
      </w:r>
      <w:r w:rsidR="00926D89">
        <w:rPr>
          <w:rFonts w:ascii="Times New Roman" w:hAnsi="Times New Roman" w:cs="Times New Roman"/>
          <w:sz w:val="24"/>
          <w:szCs w:val="24"/>
        </w:rPr>
        <w:t xml:space="preserve"> </w:t>
      </w:r>
      <w:r w:rsidR="0074505E">
        <w:rPr>
          <w:rFonts w:ascii="Times New Roman" w:hAnsi="Times New Roman" w:cs="Times New Roman"/>
          <w:sz w:val="24"/>
          <w:szCs w:val="24"/>
        </w:rPr>
        <w:t>Attorney Fees and Costs</w:t>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p>
    <w:p w14:paraId="0BAFCBB3" w14:textId="5A94A6F6" w:rsidR="0074505E" w:rsidRDefault="0074505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260:130-9-1.</w:t>
      </w:r>
      <w:r w:rsidR="002101D0">
        <w:rPr>
          <w:rFonts w:ascii="Times New Roman" w:hAnsi="Times New Roman" w:cs="Times New Roman"/>
          <w:sz w:val="24"/>
          <w:szCs w:val="24"/>
        </w:rPr>
        <w:t xml:space="preserve">   </w:t>
      </w:r>
      <w:r w:rsidR="00926D89">
        <w:rPr>
          <w:rFonts w:ascii="Times New Roman" w:hAnsi="Times New Roman" w:cs="Times New Roman"/>
          <w:sz w:val="24"/>
          <w:szCs w:val="24"/>
        </w:rPr>
        <w:t xml:space="preserve">  </w:t>
      </w:r>
      <w:r>
        <w:rPr>
          <w:rFonts w:ascii="Times New Roman" w:hAnsi="Times New Roman" w:cs="Times New Roman"/>
          <w:sz w:val="24"/>
          <w:szCs w:val="24"/>
        </w:rPr>
        <w:t>Award</w:t>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98194B" w:rsidRPr="0098194B">
        <w:rPr>
          <w:rFonts w:ascii="Times New Roman" w:hAnsi="Times New Roman" w:cs="Times New Roman"/>
          <w:sz w:val="24"/>
          <w:szCs w:val="24"/>
        </w:rPr>
        <w:t>[NEW]</w:t>
      </w:r>
    </w:p>
    <w:p w14:paraId="501368B6" w14:textId="39FBA0B9" w:rsidR="0074505E" w:rsidRDefault="0074505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A6A65">
        <w:rPr>
          <w:rFonts w:ascii="Times New Roman" w:hAnsi="Times New Roman" w:cs="Times New Roman"/>
          <w:sz w:val="24"/>
          <w:szCs w:val="24"/>
        </w:rPr>
        <w:t>260:130-9-2.</w:t>
      </w:r>
      <w:r w:rsidR="002101D0">
        <w:rPr>
          <w:rFonts w:ascii="Times New Roman" w:hAnsi="Times New Roman" w:cs="Times New Roman"/>
          <w:sz w:val="24"/>
          <w:szCs w:val="24"/>
        </w:rPr>
        <w:t xml:space="preserve">   </w:t>
      </w:r>
      <w:r w:rsidR="00926D89">
        <w:rPr>
          <w:rFonts w:ascii="Times New Roman" w:hAnsi="Times New Roman" w:cs="Times New Roman"/>
          <w:sz w:val="24"/>
          <w:szCs w:val="24"/>
        </w:rPr>
        <w:t xml:space="preserve">  </w:t>
      </w:r>
      <w:r w:rsidR="000A6A65">
        <w:rPr>
          <w:rFonts w:ascii="Times New Roman" w:hAnsi="Times New Roman" w:cs="Times New Roman"/>
          <w:sz w:val="24"/>
          <w:szCs w:val="24"/>
        </w:rPr>
        <w:t>Reasonable costs</w:t>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E1746A">
        <w:rPr>
          <w:rFonts w:ascii="Times New Roman" w:hAnsi="Times New Roman" w:cs="Times New Roman"/>
          <w:sz w:val="24"/>
          <w:szCs w:val="24"/>
        </w:rPr>
        <w:tab/>
      </w:r>
      <w:r w:rsidR="0098194B" w:rsidRPr="0098194B">
        <w:rPr>
          <w:rFonts w:ascii="Times New Roman" w:hAnsi="Times New Roman" w:cs="Times New Roman"/>
          <w:sz w:val="24"/>
          <w:szCs w:val="24"/>
        </w:rPr>
        <w:t>[NEW]</w:t>
      </w:r>
    </w:p>
    <w:p w14:paraId="46594109" w14:textId="77E01BA6" w:rsidR="000A6A65" w:rsidRDefault="000A6A6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260:130-9-3.</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sidR="00346A2E">
        <w:rPr>
          <w:rFonts w:ascii="Times New Roman" w:hAnsi="Times New Roman" w:cs="Times New Roman"/>
          <w:sz w:val="24"/>
          <w:szCs w:val="24"/>
        </w:rPr>
        <w:t>Reasonable attorney fees</w:t>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sidRPr="0098194B">
        <w:rPr>
          <w:rFonts w:ascii="Times New Roman" w:hAnsi="Times New Roman" w:cs="Times New Roman"/>
          <w:sz w:val="24"/>
          <w:szCs w:val="24"/>
        </w:rPr>
        <w:t>[NEW]</w:t>
      </w:r>
    </w:p>
    <w:p w14:paraId="671CDFDC" w14:textId="0F50EC3D" w:rsidR="00346A2E" w:rsidRDefault="00346A2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260:130-9-4.</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Request</w:t>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t>[NEW]</w:t>
      </w:r>
    </w:p>
    <w:p w14:paraId="17ACA580" w14:textId="10510D10" w:rsidR="00346A2E" w:rsidRDefault="00346A2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260:130-9-5.</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Frivolous appeals</w:t>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t>[NEW]</w:t>
      </w:r>
    </w:p>
    <w:p w14:paraId="292A113B" w14:textId="62A0F25E" w:rsidR="00167C2C" w:rsidRDefault="00167C2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Subchapter 11.</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Confidential Whistleblower Program</w:t>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t>[NEW]</w:t>
      </w:r>
    </w:p>
    <w:p w14:paraId="73EB1E18" w14:textId="387B7B8C" w:rsidR="00167C2C" w:rsidRDefault="00167C2C"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260:130-11-1.</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sidR="00A61648">
        <w:rPr>
          <w:rFonts w:ascii="Times New Roman" w:hAnsi="Times New Roman" w:cs="Times New Roman"/>
          <w:sz w:val="24"/>
          <w:szCs w:val="24"/>
        </w:rPr>
        <w:t>Confidential whistleblower program</w:t>
      </w:r>
      <w:r w:rsidR="0098194B">
        <w:rPr>
          <w:rFonts w:ascii="Times New Roman" w:hAnsi="Times New Roman" w:cs="Times New Roman"/>
          <w:sz w:val="24"/>
          <w:szCs w:val="24"/>
        </w:rPr>
        <w:tab/>
      </w:r>
      <w:r w:rsidR="0098194B">
        <w:rPr>
          <w:rFonts w:ascii="Times New Roman" w:hAnsi="Times New Roman" w:cs="Times New Roman"/>
          <w:sz w:val="24"/>
          <w:szCs w:val="24"/>
        </w:rPr>
        <w:tab/>
      </w:r>
      <w:r w:rsidR="0098194B">
        <w:rPr>
          <w:rFonts w:ascii="Times New Roman" w:hAnsi="Times New Roman" w:cs="Times New Roman"/>
          <w:sz w:val="24"/>
          <w:szCs w:val="24"/>
        </w:rPr>
        <w:tab/>
        <w:t>[NEW]</w:t>
      </w:r>
    </w:p>
    <w:p w14:paraId="5FCF3154" w14:textId="55B558F9" w:rsidR="00A61648" w:rsidRDefault="00A6164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Subchapter 13.</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Position Allocation and J</w:t>
      </w:r>
      <w:r w:rsidR="003C15D2">
        <w:rPr>
          <w:rFonts w:ascii="Times New Roman" w:hAnsi="Times New Roman" w:cs="Times New Roman"/>
          <w:sz w:val="24"/>
          <w:szCs w:val="24"/>
        </w:rPr>
        <w:t>ob Catalog and Code System</w:t>
      </w:r>
      <w:r w:rsidR="0098194B">
        <w:rPr>
          <w:rFonts w:ascii="Times New Roman" w:hAnsi="Times New Roman" w:cs="Times New Roman"/>
          <w:sz w:val="24"/>
          <w:szCs w:val="24"/>
        </w:rPr>
        <w:tab/>
      </w:r>
    </w:p>
    <w:p w14:paraId="72139AD7" w14:textId="312318AC" w:rsidR="003C15D2" w:rsidRDefault="003C15D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260:130-13-1.</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Purpose</w:t>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t>[NEW]</w:t>
      </w:r>
    </w:p>
    <w:p w14:paraId="0EC1572A" w14:textId="7300EB64" w:rsidR="003C15D2" w:rsidRDefault="003C15D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260:130-13-2.</w:t>
      </w:r>
      <w:r w:rsidR="00496E1C">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Job Catalog and Codes</w:t>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r>
      <w:r w:rsidR="00C73CED">
        <w:rPr>
          <w:rFonts w:ascii="Times New Roman" w:hAnsi="Times New Roman" w:cs="Times New Roman"/>
          <w:sz w:val="24"/>
          <w:szCs w:val="24"/>
        </w:rPr>
        <w:tab/>
        <w:t>[NEW]</w:t>
      </w:r>
    </w:p>
    <w:p w14:paraId="18E537AB" w14:textId="71B1CEA2" w:rsidR="003C15D2" w:rsidRDefault="003C15D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273E4">
        <w:rPr>
          <w:rFonts w:ascii="Times New Roman" w:hAnsi="Times New Roman" w:cs="Times New Roman"/>
          <w:sz w:val="24"/>
          <w:szCs w:val="24"/>
        </w:rPr>
        <w:t>Subchapter 15.</w:t>
      </w:r>
      <w:r w:rsidR="001273E4">
        <w:rPr>
          <w:rFonts w:ascii="Times New Roman" w:hAnsi="Times New Roman" w:cs="Times New Roman"/>
          <w:sz w:val="24"/>
          <w:szCs w:val="24"/>
        </w:rPr>
        <w:tab/>
      </w:r>
      <w:r w:rsidR="00926D89">
        <w:rPr>
          <w:rFonts w:ascii="Times New Roman" w:hAnsi="Times New Roman" w:cs="Times New Roman"/>
          <w:sz w:val="24"/>
          <w:szCs w:val="24"/>
        </w:rPr>
        <w:t xml:space="preserve">  </w:t>
      </w:r>
      <w:r w:rsidR="001273E4">
        <w:rPr>
          <w:rFonts w:ascii="Times New Roman" w:hAnsi="Times New Roman" w:cs="Times New Roman"/>
          <w:sz w:val="24"/>
          <w:szCs w:val="24"/>
        </w:rPr>
        <w:t>Salary and Payroll Uniform Structure</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2741091E" w14:textId="64036F10" w:rsidR="001273E4" w:rsidRDefault="001273E4"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53C75">
        <w:rPr>
          <w:rFonts w:ascii="Times New Roman" w:hAnsi="Times New Roman" w:cs="Times New Roman"/>
          <w:sz w:val="24"/>
          <w:szCs w:val="24"/>
        </w:rPr>
        <w:t>260:130-15-1.</w:t>
      </w:r>
      <w:r w:rsidR="00BC1FFB">
        <w:rPr>
          <w:rFonts w:ascii="Times New Roman" w:hAnsi="Times New Roman" w:cs="Times New Roman"/>
          <w:sz w:val="24"/>
          <w:szCs w:val="24"/>
        </w:rPr>
        <w:tab/>
      </w:r>
      <w:r w:rsidR="00926D89">
        <w:rPr>
          <w:rFonts w:ascii="Times New Roman" w:hAnsi="Times New Roman" w:cs="Times New Roman"/>
          <w:sz w:val="24"/>
          <w:szCs w:val="24"/>
        </w:rPr>
        <w:t xml:space="preserve">  </w:t>
      </w:r>
      <w:r w:rsidR="00953C75">
        <w:rPr>
          <w:rFonts w:ascii="Times New Roman" w:hAnsi="Times New Roman" w:cs="Times New Roman"/>
          <w:sz w:val="24"/>
          <w:szCs w:val="24"/>
        </w:rPr>
        <w:t>Purpose and General Provisions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2E21916D" w14:textId="5370F047" w:rsidR="00BE434D" w:rsidRDefault="00BE434D"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260:130-15-2.</w:t>
      </w:r>
      <w:r w:rsidR="00BC1FFB">
        <w:rPr>
          <w:rFonts w:ascii="Times New Roman" w:hAnsi="Times New Roman" w:cs="Times New Roman"/>
          <w:sz w:val="24"/>
          <w:szCs w:val="24"/>
        </w:rPr>
        <w:tab/>
      </w:r>
      <w:r w:rsidR="00926D89">
        <w:rPr>
          <w:rFonts w:ascii="Times New Roman" w:hAnsi="Times New Roman" w:cs="Times New Roman"/>
          <w:sz w:val="24"/>
          <w:szCs w:val="24"/>
        </w:rPr>
        <w:t xml:space="preserve">  </w:t>
      </w:r>
      <w:r>
        <w:rPr>
          <w:rFonts w:ascii="Times New Roman" w:hAnsi="Times New Roman" w:cs="Times New Roman"/>
          <w:sz w:val="24"/>
          <w:szCs w:val="24"/>
        </w:rPr>
        <w:t>Pay Range and pay Increase Catalog and Codes</w:t>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1C0D66C6" w14:textId="460824C3" w:rsidR="00BE434D" w:rsidRDefault="00BE434D"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E4DD0">
        <w:rPr>
          <w:rFonts w:ascii="Times New Roman" w:hAnsi="Times New Roman" w:cs="Times New Roman"/>
          <w:sz w:val="24"/>
          <w:szCs w:val="24"/>
        </w:rPr>
        <w:t>Subchapter 17.</w:t>
      </w:r>
      <w:r w:rsidR="00BC1FFB">
        <w:rPr>
          <w:rFonts w:ascii="Times New Roman" w:hAnsi="Times New Roman" w:cs="Times New Roman"/>
          <w:sz w:val="24"/>
          <w:szCs w:val="24"/>
        </w:rPr>
        <w:tab/>
      </w:r>
      <w:r w:rsidR="00926D89">
        <w:rPr>
          <w:rFonts w:ascii="Times New Roman" w:hAnsi="Times New Roman" w:cs="Times New Roman"/>
          <w:sz w:val="24"/>
          <w:szCs w:val="24"/>
        </w:rPr>
        <w:t xml:space="preserve">  </w:t>
      </w:r>
      <w:r w:rsidR="005E4DD0">
        <w:rPr>
          <w:rFonts w:ascii="Times New Roman" w:hAnsi="Times New Roman" w:cs="Times New Roman"/>
          <w:sz w:val="24"/>
          <w:szCs w:val="24"/>
        </w:rPr>
        <w:t>Recruitment and Selection</w:t>
      </w:r>
    </w:p>
    <w:p w14:paraId="784F7343" w14:textId="6A1C4835" w:rsidR="005E4DD0" w:rsidRDefault="005E4DD0"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757EB">
        <w:rPr>
          <w:rFonts w:ascii="Times New Roman" w:hAnsi="Times New Roman" w:cs="Times New Roman"/>
          <w:sz w:val="24"/>
          <w:szCs w:val="24"/>
        </w:rPr>
        <w:t>260:130-17-1</w:t>
      </w:r>
      <w:r w:rsidR="00AE3682">
        <w:rPr>
          <w:rFonts w:ascii="Times New Roman" w:hAnsi="Times New Roman" w:cs="Times New Roman"/>
          <w:sz w:val="24"/>
          <w:szCs w:val="24"/>
        </w:rPr>
        <w:t xml:space="preserve">.  </w:t>
      </w:r>
      <w:r w:rsidR="00926D89">
        <w:rPr>
          <w:rFonts w:ascii="Times New Roman" w:hAnsi="Times New Roman" w:cs="Times New Roman"/>
          <w:sz w:val="24"/>
          <w:szCs w:val="24"/>
        </w:rPr>
        <w:t xml:space="preserve"> </w:t>
      </w:r>
      <w:r w:rsidR="00AE3682">
        <w:rPr>
          <w:rFonts w:ascii="Times New Roman" w:hAnsi="Times New Roman" w:cs="Times New Roman"/>
          <w:sz w:val="24"/>
          <w:szCs w:val="24"/>
        </w:rPr>
        <w:t>Purpose</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7821D726" w14:textId="6B04D50C" w:rsidR="00AE3682" w:rsidRDefault="00AE368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260:130-17</w:t>
      </w:r>
      <w:r w:rsidR="00E04815">
        <w:rPr>
          <w:rFonts w:ascii="Times New Roman" w:hAnsi="Times New Roman" w:cs="Times New Roman"/>
          <w:sz w:val="24"/>
          <w:szCs w:val="24"/>
        </w:rPr>
        <w:t xml:space="preserve">-2.  </w:t>
      </w:r>
      <w:r w:rsidR="00926D89">
        <w:rPr>
          <w:rFonts w:ascii="Times New Roman" w:hAnsi="Times New Roman" w:cs="Times New Roman"/>
          <w:sz w:val="24"/>
          <w:szCs w:val="24"/>
        </w:rPr>
        <w:t xml:space="preserve"> </w:t>
      </w:r>
      <w:r w:rsidR="00E04815">
        <w:rPr>
          <w:rFonts w:ascii="Times New Roman" w:hAnsi="Times New Roman" w:cs="Times New Roman"/>
          <w:sz w:val="24"/>
          <w:szCs w:val="24"/>
        </w:rPr>
        <w:t>Selection procedures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085E4A09" w14:textId="54C85745" w:rsidR="00E04815" w:rsidRDefault="00E0481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260:130-17-3.</w:t>
      </w:r>
      <w:r>
        <w:rPr>
          <w:rFonts w:ascii="Times New Roman" w:hAnsi="Times New Roman" w:cs="Times New Roman"/>
          <w:sz w:val="24"/>
          <w:szCs w:val="24"/>
        </w:rPr>
        <w:tab/>
        <w:t xml:space="preserve"> </w:t>
      </w:r>
      <w:r w:rsidR="00926D89">
        <w:rPr>
          <w:rFonts w:ascii="Times New Roman" w:hAnsi="Times New Roman" w:cs="Times New Roman"/>
          <w:sz w:val="24"/>
          <w:szCs w:val="24"/>
        </w:rPr>
        <w:t xml:space="preserve"> </w:t>
      </w:r>
      <w:r>
        <w:rPr>
          <w:rFonts w:ascii="Times New Roman" w:hAnsi="Times New Roman" w:cs="Times New Roman"/>
          <w:sz w:val="24"/>
          <w:szCs w:val="24"/>
        </w:rPr>
        <w:t>Applications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2CCD969D" w14:textId="36B9B24F" w:rsidR="00E04815" w:rsidRDefault="00E0481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260:130-17-4.</w:t>
      </w:r>
      <w:r>
        <w:rPr>
          <w:rFonts w:ascii="Times New Roman" w:hAnsi="Times New Roman" w:cs="Times New Roman"/>
          <w:sz w:val="24"/>
          <w:szCs w:val="24"/>
        </w:rPr>
        <w:tab/>
        <w:t xml:space="preserve"> </w:t>
      </w:r>
      <w:r w:rsidR="00926D89">
        <w:rPr>
          <w:rFonts w:ascii="Times New Roman" w:hAnsi="Times New Roman" w:cs="Times New Roman"/>
          <w:sz w:val="24"/>
          <w:szCs w:val="24"/>
        </w:rPr>
        <w:t xml:space="preserve"> </w:t>
      </w:r>
      <w:r w:rsidR="00FD2BD1">
        <w:rPr>
          <w:rFonts w:ascii="Times New Roman" w:hAnsi="Times New Roman" w:cs="Times New Roman"/>
          <w:sz w:val="24"/>
          <w:szCs w:val="24"/>
        </w:rPr>
        <w:t>Establishment of qualifications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3DA99271" w14:textId="601AF04A" w:rsidR="00FD2BD1" w:rsidRDefault="00FD2BD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260:130-17-5.</w:t>
      </w:r>
      <w:r>
        <w:rPr>
          <w:rFonts w:ascii="Times New Roman" w:hAnsi="Times New Roman" w:cs="Times New Roman"/>
          <w:sz w:val="24"/>
          <w:szCs w:val="24"/>
        </w:rPr>
        <w:tab/>
        <w:t xml:space="preserve"> </w:t>
      </w:r>
      <w:r w:rsidR="00926D89">
        <w:rPr>
          <w:rFonts w:ascii="Times New Roman" w:hAnsi="Times New Roman" w:cs="Times New Roman"/>
          <w:sz w:val="24"/>
          <w:szCs w:val="24"/>
        </w:rPr>
        <w:t xml:space="preserve"> </w:t>
      </w:r>
      <w:r>
        <w:rPr>
          <w:rFonts w:ascii="Times New Roman" w:hAnsi="Times New Roman" w:cs="Times New Roman"/>
          <w:sz w:val="24"/>
          <w:szCs w:val="24"/>
        </w:rPr>
        <w:t>Testing</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54A081A0" w14:textId="2BC5B64C" w:rsidR="00FD2BD1" w:rsidRDefault="00FD2BD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131B2">
        <w:rPr>
          <w:rFonts w:ascii="Times New Roman" w:hAnsi="Times New Roman" w:cs="Times New Roman"/>
          <w:sz w:val="24"/>
          <w:szCs w:val="24"/>
        </w:rPr>
        <w:t xml:space="preserve">260:130-17-6.   </w:t>
      </w:r>
      <w:r w:rsidR="007776A9">
        <w:rPr>
          <w:rFonts w:ascii="Times New Roman" w:hAnsi="Times New Roman" w:cs="Times New Roman"/>
          <w:sz w:val="24"/>
          <w:szCs w:val="24"/>
        </w:rPr>
        <w:t xml:space="preserve"> </w:t>
      </w:r>
      <w:r w:rsidR="00D700EB">
        <w:rPr>
          <w:rFonts w:ascii="Times New Roman" w:hAnsi="Times New Roman" w:cs="Times New Roman"/>
          <w:sz w:val="24"/>
          <w:szCs w:val="24"/>
        </w:rPr>
        <w:t>Posting Job Vacancies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47586720" w14:textId="1D0BDBF5" w:rsidR="00D700EB" w:rsidRDefault="00D700E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Subchapter 19.  </w:t>
      </w:r>
      <w:r w:rsidR="00926D89">
        <w:rPr>
          <w:rFonts w:ascii="Times New Roman" w:hAnsi="Times New Roman" w:cs="Times New Roman"/>
          <w:sz w:val="24"/>
          <w:szCs w:val="24"/>
        </w:rPr>
        <w:t xml:space="preserve"> </w:t>
      </w:r>
      <w:r>
        <w:rPr>
          <w:rFonts w:ascii="Times New Roman" w:hAnsi="Times New Roman" w:cs="Times New Roman"/>
          <w:sz w:val="24"/>
          <w:szCs w:val="24"/>
        </w:rPr>
        <w:t>Em</w:t>
      </w:r>
      <w:r w:rsidR="000B6732">
        <w:rPr>
          <w:rFonts w:ascii="Times New Roman" w:hAnsi="Times New Roman" w:cs="Times New Roman"/>
          <w:sz w:val="24"/>
          <w:szCs w:val="24"/>
        </w:rPr>
        <w:t>ployee Actions</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t>[NEW]</w:t>
      </w:r>
    </w:p>
    <w:p w14:paraId="720F3482" w14:textId="32E46850" w:rsidR="000B6732" w:rsidRDefault="000B673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Part 1.</w:t>
      </w:r>
      <w:r>
        <w:rPr>
          <w:rFonts w:ascii="Times New Roman" w:hAnsi="Times New Roman" w:cs="Times New Roman"/>
          <w:sz w:val="24"/>
          <w:szCs w:val="24"/>
        </w:rPr>
        <w:tab/>
      </w:r>
      <w:r>
        <w:rPr>
          <w:rFonts w:ascii="Times New Roman" w:hAnsi="Times New Roman" w:cs="Times New Roman"/>
          <w:sz w:val="24"/>
          <w:szCs w:val="24"/>
        </w:rPr>
        <w:tab/>
        <w:t xml:space="preserve">  </w:t>
      </w:r>
      <w:r w:rsidR="007776A9">
        <w:rPr>
          <w:rFonts w:ascii="Times New Roman" w:hAnsi="Times New Roman" w:cs="Times New Roman"/>
          <w:sz w:val="24"/>
          <w:szCs w:val="24"/>
        </w:rPr>
        <w:t xml:space="preserve"> </w:t>
      </w:r>
      <w:r>
        <w:rPr>
          <w:rFonts w:ascii="Times New Roman" w:hAnsi="Times New Roman" w:cs="Times New Roman"/>
          <w:sz w:val="24"/>
          <w:szCs w:val="24"/>
        </w:rPr>
        <w:t>General Provisions</w:t>
      </w:r>
    </w:p>
    <w:p w14:paraId="4043F28C" w14:textId="651B7D2A" w:rsidR="000B6732" w:rsidRDefault="000B673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65440">
        <w:rPr>
          <w:rFonts w:ascii="Times New Roman" w:hAnsi="Times New Roman" w:cs="Times New Roman"/>
          <w:sz w:val="24"/>
          <w:szCs w:val="24"/>
        </w:rPr>
        <w:t>260:130-19</w:t>
      </w:r>
      <w:r w:rsidR="00386F25">
        <w:rPr>
          <w:rFonts w:ascii="Times New Roman" w:hAnsi="Times New Roman" w:cs="Times New Roman"/>
          <w:sz w:val="24"/>
          <w:szCs w:val="24"/>
        </w:rPr>
        <w:t>-1.</w:t>
      </w:r>
      <w:r w:rsidR="00386F25">
        <w:rPr>
          <w:rFonts w:ascii="Times New Roman" w:hAnsi="Times New Roman" w:cs="Times New Roman"/>
          <w:sz w:val="24"/>
          <w:szCs w:val="24"/>
        </w:rPr>
        <w:tab/>
        <w:t xml:space="preserve">   Purpose</w:t>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9F3A10">
        <w:rPr>
          <w:rFonts w:ascii="Times New Roman" w:hAnsi="Times New Roman" w:cs="Times New Roman"/>
          <w:sz w:val="24"/>
          <w:szCs w:val="24"/>
        </w:rPr>
        <w:tab/>
      </w:r>
      <w:r w:rsidR="008A0FEC">
        <w:rPr>
          <w:rFonts w:ascii="Times New Roman" w:hAnsi="Times New Roman" w:cs="Times New Roman"/>
          <w:sz w:val="24"/>
          <w:szCs w:val="24"/>
        </w:rPr>
        <w:t>[NEW]</w:t>
      </w:r>
    </w:p>
    <w:p w14:paraId="5FB96063" w14:textId="2E92870C" w:rsidR="00386F25" w:rsidRDefault="00386F2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260:130-19-2.</w:t>
      </w:r>
      <w:r>
        <w:rPr>
          <w:rFonts w:ascii="Times New Roman" w:hAnsi="Times New Roman" w:cs="Times New Roman"/>
          <w:sz w:val="24"/>
          <w:szCs w:val="24"/>
        </w:rPr>
        <w:tab/>
        <w:t xml:space="preserve">   Agency personnel records</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7DEAC03C" w14:textId="2585D6CF" w:rsidR="00386F25" w:rsidRDefault="00386F25"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260:130-19-3.</w:t>
      </w:r>
      <w:r>
        <w:rPr>
          <w:rFonts w:ascii="Times New Roman" w:hAnsi="Times New Roman" w:cs="Times New Roman"/>
          <w:sz w:val="24"/>
          <w:szCs w:val="24"/>
        </w:rPr>
        <w:tab/>
        <w:t xml:space="preserve">   </w:t>
      </w:r>
      <w:r w:rsidR="00686D7E">
        <w:rPr>
          <w:rFonts w:ascii="Times New Roman" w:hAnsi="Times New Roman" w:cs="Times New Roman"/>
          <w:sz w:val="24"/>
          <w:szCs w:val="24"/>
        </w:rPr>
        <w:t>Reports of personnel changes</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1305C637" w14:textId="0FF66F81" w:rsidR="00686D7E" w:rsidRDefault="00686D7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260:130-19-4. </w:t>
      </w:r>
      <w:r>
        <w:rPr>
          <w:rFonts w:ascii="Times New Roman" w:hAnsi="Times New Roman" w:cs="Times New Roman"/>
          <w:sz w:val="24"/>
          <w:szCs w:val="24"/>
        </w:rPr>
        <w:tab/>
        <w:t xml:space="preserve">   Review of agency personnel files</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1048BDAA" w14:textId="741AF0AB" w:rsidR="00686D7E" w:rsidRDefault="00686D7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w:t>
      </w:r>
      <w:r w:rsidR="004821D8">
        <w:rPr>
          <w:rFonts w:ascii="Times New Roman" w:hAnsi="Times New Roman" w:cs="Times New Roman"/>
          <w:sz w:val="24"/>
          <w:szCs w:val="24"/>
        </w:rPr>
        <w:t>5.</w:t>
      </w:r>
      <w:r w:rsidR="004821D8">
        <w:rPr>
          <w:rFonts w:ascii="Times New Roman" w:hAnsi="Times New Roman" w:cs="Times New Roman"/>
          <w:sz w:val="24"/>
          <w:szCs w:val="24"/>
        </w:rPr>
        <w:tab/>
        <w:t xml:space="preserve">   Voluntary demotion</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2120764F" w14:textId="31792475" w:rsidR="004821D8" w:rsidRDefault="004821D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260:130-19-6.</w:t>
      </w:r>
      <w:r>
        <w:rPr>
          <w:rFonts w:ascii="Times New Roman" w:hAnsi="Times New Roman" w:cs="Times New Roman"/>
          <w:sz w:val="24"/>
          <w:szCs w:val="24"/>
        </w:rPr>
        <w:tab/>
        <w:t xml:space="preserve">   Method of resignation</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2AB94B37" w14:textId="6E34FF87" w:rsidR="004821D8" w:rsidRDefault="004821D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260:130-19-7.</w:t>
      </w:r>
      <w:r>
        <w:rPr>
          <w:rFonts w:ascii="Times New Roman" w:hAnsi="Times New Roman" w:cs="Times New Roman"/>
          <w:sz w:val="24"/>
          <w:szCs w:val="24"/>
        </w:rPr>
        <w:tab/>
        <w:t xml:space="preserve">   Detail to special duty</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00AD68D0" w14:textId="5CD4BDA1" w:rsidR="004821D8" w:rsidRDefault="004821D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w:t>
      </w:r>
      <w:r w:rsidR="00371BBB">
        <w:rPr>
          <w:rFonts w:ascii="Times New Roman" w:hAnsi="Times New Roman" w:cs="Times New Roman"/>
          <w:sz w:val="24"/>
          <w:szCs w:val="24"/>
        </w:rPr>
        <w:t>8.    Suspension with pay</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67EAB7BB" w14:textId="387570AF" w:rsidR="00371BBB" w:rsidRDefault="00371BB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Part 3.</w:t>
      </w:r>
      <w:r>
        <w:rPr>
          <w:rFonts w:ascii="Times New Roman" w:hAnsi="Times New Roman" w:cs="Times New Roman"/>
          <w:sz w:val="24"/>
          <w:szCs w:val="24"/>
        </w:rPr>
        <w:tab/>
      </w:r>
      <w:r>
        <w:rPr>
          <w:rFonts w:ascii="Times New Roman" w:hAnsi="Times New Roman" w:cs="Times New Roman"/>
          <w:sz w:val="24"/>
          <w:szCs w:val="24"/>
        </w:rPr>
        <w:tab/>
        <w:t xml:space="preserve">   Employees in a Trial Period</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207A5DF3" w14:textId="54990675" w:rsidR="00371BBB" w:rsidRDefault="00371BBB"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C5FD8">
        <w:rPr>
          <w:rFonts w:ascii="Times New Roman" w:hAnsi="Times New Roman" w:cs="Times New Roman"/>
          <w:sz w:val="24"/>
          <w:szCs w:val="24"/>
        </w:rPr>
        <w:t>260:130-19-</w:t>
      </w:r>
      <w:r w:rsidR="00A65428">
        <w:rPr>
          <w:rFonts w:ascii="Times New Roman" w:hAnsi="Times New Roman" w:cs="Times New Roman"/>
          <w:sz w:val="24"/>
          <w:szCs w:val="24"/>
        </w:rPr>
        <w:t>30.  Trial Period</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1007159A" w14:textId="133609D9" w:rsidR="00A65428" w:rsidRDefault="00A6542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260:130-19-31.  </w:t>
      </w:r>
      <w:r w:rsidR="0085374E">
        <w:rPr>
          <w:rFonts w:ascii="Times New Roman" w:hAnsi="Times New Roman" w:cs="Times New Roman"/>
          <w:sz w:val="24"/>
          <w:szCs w:val="24"/>
        </w:rPr>
        <w:t>Termination during trial period</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1CB5F1A4" w14:textId="369740B5" w:rsidR="008A32E2" w:rsidRDefault="0085374E"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260:130-19-32.  </w:t>
      </w:r>
      <w:r w:rsidR="008A32E2">
        <w:rPr>
          <w:rFonts w:ascii="Times New Roman" w:hAnsi="Times New Roman" w:cs="Times New Roman"/>
          <w:sz w:val="24"/>
          <w:szCs w:val="24"/>
        </w:rPr>
        <w:t>Adjustment of the trial period</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3621EDB3" w14:textId="5F48A04A" w:rsidR="000774D9" w:rsidRDefault="008A32E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Part 5.</w:t>
      </w:r>
      <w:r>
        <w:rPr>
          <w:rFonts w:ascii="Times New Roman" w:hAnsi="Times New Roman" w:cs="Times New Roman"/>
          <w:sz w:val="24"/>
          <w:szCs w:val="24"/>
        </w:rPr>
        <w:tab/>
      </w:r>
      <w:r>
        <w:rPr>
          <w:rFonts w:ascii="Times New Roman" w:hAnsi="Times New Roman" w:cs="Times New Roman"/>
          <w:sz w:val="24"/>
          <w:szCs w:val="24"/>
        </w:rPr>
        <w:tab/>
        <w:t xml:space="preserve">   </w:t>
      </w:r>
      <w:r w:rsidR="000774D9">
        <w:rPr>
          <w:rFonts w:ascii="Times New Roman" w:hAnsi="Times New Roman" w:cs="Times New Roman"/>
          <w:sz w:val="24"/>
          <w:szCs w:val="24"/>
        </w:rPr>
        <w:t>Employee Guidelines</w:t>
      </w:r>
    </w:p>
    <w:p w14:paraId="5856CB47" w14:textId="03293829" w:rsidR="00242A6C" w:rsidRDefault="000774D9"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260:130-19-50.  Conduct</w:t>
      </w:r>
      <w:r w:rsidR="00242A6C">
        <w:rPr>
          <w:rFonts w:ascii="Times New Roman" w:hAnsi="Times New Roman" w:cs="Times New Roman"/>
          <w:sz w:val="24"/>
          <w:szCs w:val="24"/>
        </w:rPr>
        <w:t xml:space="preserve"> of employees</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711BE3E3" w14:textId="50E8D7A9" w:rsidR="00961357" w:rsidRDefault="00E52DB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Subchapter 21. </w:t>
      </w:r>
      <w:r w:rsidR="00646026">
        <w:rPr>
          <w:rFonts w:ascii="Times New Roman" w:hAnsi="Times New Roman" w:cs="Times New Roman"/>
          <w:sz w:val="24"/>
          <w:szCs w:val="24"/>
        </w:rPr>
        <w:t xml:space="preserve">  </w:t>
      </w:r>
      <w:r w:rsidR="00961357">
        <w:rPr>
          <w:rFonts w:ascii="Times New Roman" w:hAnsi="Times New Roman" w:cs="Times New Roman"/>
          <w:sz w:val="24"/>
          <w:szCs w:val="24"/>
        </w:rPr>
        <w:t>Performance Evaluation and Enhancement Programs</w:t>
      </w:r>
    </w:p>
    <w:p w14:paraId="7C5FE8A8" w14:textId="7F829DB3" w:rsidR="00E52DB8" w:rsidRDefault="00961357"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Part 1.</w:t>
      </w:r>
      <w:r>
        <w:rPr>
          <w:rFonts w:ascii="Times New Roman" w:hAnsi="Times New Roman" w:cs="Times New Roman"/>
          <w:sz w:val="24"/>
          <w:szCs w:val="24"/>
        </w:rPr>
        <w:tab/>
      </w:r>
      <w:r>
        <w:rPr>
          <w:rFonts w:ascii="Times New Roman" w:hAnsi="Times New Roman" w:cs="Times New Roman"/>
          <w:sz w:val="24"/>
          <w:szCs w:val="24"/>
        </w:rPr>
        <w:tab/>
        <w:t xml:space="preserve"> </w:t>
      </w:r>
      <w:r w:rsidR="00ED0513">
        <w:rPr>
          <w:rFonts w:ascii="Times New Roman" w:hAnsi="Times New Roman" w:cs="Times New Roman"/>
          <w:sz w:val="24"/>
          <w:szCs w:val="24"/>
        </w:rPr>
        <w:t xml:space="preserve">  </w:t>
      </w:r>
      <w:r>
        <w:rPr>
          <w:rFonts w:ascii="Times New Roman" w:hAnsi="Times New Roman" w:cs="Times New Roman"/>
          <w:sz w:val="24"/>
          <w:szCs w:val="24"/>
        </w:rPr>
        <w:t>General Provisions</w:t>
      </w:r>
      <w:r w:rsidR="00242A6C">
        <w:rPr>
          <w:rFonts w:ascii="Times New Roman" w:hAnsi="Times New Roman" w:cs="Times New Roman"/>
          <w:sz w:val="24"/>
          <w:szCs w:val="24"/>
        </w:rPr>
        <w:tab/>
      </w:r>
    </w:p>
    <w:p w14:paraId="4679D2ED" w14:textId="71BDDAE1" w:rsidR="00E52DB8" w:rsidRDefault="00E52DB8"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260:130-21-1.</w:t>
      </w:r>
      <w:r>
        <w:rPr>
          <w:rFonts w:ascii="Times New Roman" w:hAnsi="Times New Roman" w:cs="Times New Roman"/>
          <w:sz w:val="24"/>
          <w:szCs w:val="24"/>
        </w:rPr>
        <w:tab/>
        <w:t xml:space="preserve"> </w:t>
      </w:r>
      <w:r w:rsidR="00ED0513">
        <w:rPr>
          <w:rFonts w:ascii="Times New Roman" w:hAnsi="Times New Roman" w:cs="Times New Roman"/>
          <w:sz w:val="24"/>
          <w:szCs w:val="24"/>
        </w:rPr>
        <w:t xml:space="preserve">  </w:t>
      </w:r>
      <w:r>
        <w:rPr>
          <w:rFonts w:ascii="Times New Roman" w:hAnsi="Times New Roman" w:cs="Times New Roman"/>
          <w:sz w:val="24"/>
          <w:szCs w:val="24"/>
        </w:rPr>
        <w:t>Purpose</w:t>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r>
      <w:r w:rsidR="008A0FEC">
        <w:rPr>
          <w:rFonts w:ascii="Times New Roman" w:hAnsi="Times New Roman" w:cs="Times New Roman"/>
          <w:sz w:val="24"/>
          <w:szCs w:val="24"/>
        </w:rPr>
        <w:tab/>
        <w:t>[NEW]</w:t>
      </w:r>
    </w:p>
    <w:p w14:paraId="6359B67B" w14:textId="2DF208F6" w:rsidR="00CF74D9" w:rsidRDefault="00961357"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3.</w:t>
      </w:r>
      <w:r>
        <w:rPr>
          <w:rFonts w:ascii="Times New Roman" w:hAnsi="Times New Roman" w:cs="Times New Roman"/>
          <w:sz w:val="24"/>
          <w:szCs w:val="24"/>
        </w:rPr>
        <w:tab/>
      </w:r>
      <w:r>
        <w:rPr>
          <w:rFonts w:ascii="Times New Roman" w:hAnsi="Times New Roman" w:cs="Times New Roman"/>
          <w:sz w:val="24"/>
          <w:szCs w:val="24"/>
        </w:rPr>
        <w:tab/>
      </w:r>
      <w:r w:rsidR="00CF74D9">
        <w:rPr>
          <w:rFonts w:ascii="Times New Roman" w:hAnsi="Times New Roman" w:cs="Times New Roman"/>
          <w:sz w:val="24"/>
          <w:szCs w:val="24"/>
        </w:rPr>
        <w:t xml:space="preserve"> </w:t>
      </w:r>
      <w:r w:rsidR="00ED0513">
        <w:rPr>
          <w:rFonts w:ascii="Times New Roman" w:hAnsi="Times New Roman" w:cs="Times New Roman"/>
          <w:sz w:val="24"/>
          <w:szCs w:val="24"/>
        </w:rPr>
        <w:t xml:space="preserve">  </w:t>
      </w:r>
      <w:r w:rsidR="00CF74D9">
        <w:rPr>
          <w:rFonts w:ascii="Times New Roman" w:hAnsi="Times New Roman" w:cs="Times New Roman"/>
          <w:sz w:val="24"/>
          <w:szCs w:val="24"/>
        </w:rPr>
        <w:t>Employee Performance Management System</w:t>
      </w:r>
    </w:p>
    <w:p w14:paraId="2AF6EEE3" w14:textId="22B8F927" w:rsidR="007D609A" w:rsidRDefault="007D609A" w:rsidP="00961357">
      <w:pPr>
        <w:spacing w:after="0" w:line="240" w:lineRule="auto"/>
        <w:ind w:firstLine="720"/>
        <w:rPr>
          <w:rFonts w:ascii="Times New Roman" w:hAnsi="Times New Roman" w:cs="Times New Roman"/>
          <w:sz w:val="24"/>
          <w:szCs w:val="24"/>
        </w:rPr>
      </w:pPr>
      <w:r w:rsidRPr="007D609A">
        <w:rPr>
          <w:rFonts w:ascii="Times New Roman" w:hAnsi="Times New Roman" w:cs="Times New Roman"/>
          <w:sz w:val="24"/>
          <w:szCs w:val="24"/>
        </w:rPr>
        <w:t>260:130-21-31.</w:t>
      </w:r>
      <w:r w:rsidR="00ED0513">
        <w:rPr>
          <w:rFonts w:ascii="Times New Roman" w:hAnsi="Times New Roman" w:cs="Times New Roman"/>
          <w:sz w:val="24"/>
          <w:szCs w:val="24"/>
        </w:rPr>
        <w:t xml:space="preserve">  </w:t>
      </w:r>
      <w:r w:rsidRPr="007D609A">
        <w:rPr>
          <w:rFonts w:ascii="Times New Roman" w:hAnsi="Times New Roman" w:cs="Times New Roman"/>
          <w:sz w:val="24"/>
          <w:szCs w:val="24"/>
        </w:rPr>
        <w:t>Employee performance management system</w:t>
      </w:r>
      <w:r w:rsidR="00314CCF">
        <w:rPr>
          <w:rFonts w:ascii="Times New Roman" w:hAnsi="Times New Roman" w:cs="Times New Roman"/>
          <w:sz w:val="24"/>
          <w:szCs w:val="24"/>
        </w:rPr>
        <w:tab/>
      </w:r>
      <w:r w:rsidR="00314CCF">
        <w:rPr>
          <w:rFonts w:ascii="Times New Roman" w:hAnsi="Times New Roman" w:cs="Times New Roman"/>
          <w:sz w:val="24"/>
          <w:szCs w:val="24"/>
        </w:rPr>
        <w:tab/>
        <w:t>[NEW]</w:t>
      </w:r>
    </w:p>
    <w:p w14:paraId="589285F6" w14:textId="72D65ABB" w:rsidR="007D609A" w:rsidRDefault="007D609A"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5.</w:t>
      </w:r>
      <w:r>
        <w:rPr>
          <w:rFonts w:ascii="Times New Roman" w:hAnsi="Times New Roman" w:cs="Times New Roman"/>
          <w:sz w:val="24"/>
          <w:szCs w:val="24"/>
        </w:rPr>
        <w:tab/>
      </w:r>
      <w:r>
        <w:rPr>
          <w:rFonts w:ascii="Times New Roman" w:hAnsi="Times New Roman" w:cs="Times New Roman"/>
          <w:sz w:val="24"/>
          <w:szCs w:val="24"/>
        </w:rPr>
        <w:tab/>
        <w:t xml:space="preserve"> </w:t>
      </w:r>
      <w:r w:rsidR="00ED0513">
        <w:rPr>
          <w:rFonts w:ascii="Times New Roman" w:hAnsi="Times New Roman" w:cs="Times New Roman"/>
          <w:sz w:val="24"/>
          <w:szCs w:val="24"/>
        </w:rPr>
        <w:t xml:space="preserve"> </w:t>
      </w:r>
      <w:r>
        <w:rPr>
          <w:rFonts w:ascii="Times New Roman" w:hAnsi="Times New Roman" w:cs="Times New Roman"/>
          <w:sz w:val="24"/>
          <w:szCs w:val="24"/>
        </w:rPr>
        <w:t>State Personnel Interchange Program</w:t>
      </w:r>
    </w:p>
    <w:p w14:paraId="0E488386" w14:textId="2A4632F0" w:rsidR="00646026" w:rsidRDefault="00646026" w:rsidP="00961357">
      <w:pPr>
        <w:spacing w:after="0" w:line="240" w:lineRule="auto"/>
        <w:ind w:firstLine="720"/>
        <w:rPr>
          <w:rFonts w:ascii="Times New Roman" w:hAnsi="Times New Roman" w:cs="Times New Roman"/>
          <w:sz w:val="24"/>
          <w:szCs w:val="24"/>
        </w:rPr>
      </w:pPr>
      <w:r w:rsidRPr="00646026">
        <w:rPr>
          <w:rFonts w:ascii="Times New Roman" w:hAnsi="Times New Roman" w:cs="Times New Roman"/>
          <w:sz w:val="24"/>
          <w:szCs w:val="24"/>
        </w:rPr>
        <w:t>260:130-21-50.</w:t>
      </w:r>
      <w:r w:rsidR="00C57E30">
        <w:rPr>
          <w:rFonts w:ascii="Times New Roman" w:hAnsi="Times New Roman" w:cs="Times New Roman"/>
          <w:sz w:val="24"/>
          <w:szCs w:val="24"/>
        </w:rPr>
        <w:t xml:space="preserve"> </w:t>
      </w:r>
      <w:r w:rsidRPr="00646026">
        <w:rPr>
          <w:rFonts w:ascii="Times New Roman" w:hAnsi="Times New Roman" w:cs="Times New Roman"/>
          <w:sz w:val="24"/>
          <w:szCs w:val="24"/>
        </w:rPr>
        <w:t>Purpose</w:t>
      </w:r>
      <w:r w:rsidR="00314CCF">
        <w:rPr>
          <w:rFonts w:ascii="Times New Roman" w:hAnsi="Times New Roman" w:cs="Times New Roman"/>
          <w:sz w:val="24"/>
          <w:szCs w:val="24"/>
        </w:rPr>
        <w:tab/>
      </w:r>
      <w:r w:rsidR="00314CCF">
        <w:rPr>
          <w:rFonts w:ascii="Times New Roman" w:hAnsi="Times New Roman" w:cs="Times New Roman"/>
          <w:sz w:val="24"/>
          <w:szCs w:val="24"/>
        </w:rPr>
        <w:tab/>
      </w:r>
      <w:r w:rsidR="00314CCF">
        <w:rPr>
          <w:rFonts w:ascii="Times New Roman" w:hAnsi="Times New Roman" w:cs="Times New Roman"/>
          <w:sz w:val="24"/>
          <w:szCs w:val="24"/>
        </w:rPr>
        <w:tab/>
      </w:r>
      <w:r w:rsidR="00314CCF">
        <w:rPr>
          <w:rFonts w:ascii="Times New Roman" w:hAnsi="Times New Roman" w:cs="Times New Roman"/>
          <w:sz w:val="24"/>
          <w:szCs w:val="24"/>
        </w:rPr>
        <w:tab/>
      </w:r>
      <w:r w:rsidR="00314CCF">
        <w:rPr>
          <w:rFonts w:ascii="Times New Roman" w:hAnsi="Times New Roman" w:cs="Times New Roman"/>
          <w:sz w:val="24"/>
          <w:szCs w:val="24"/>
        </w:rPr>
        <w:tab/>
      </w:r>
      <w:r w:rsidR="00314CCF">
        <w:rPr>
          <w:rFonts w:ascii="Times New Roman" w:hAnsi="Times New Roman" w:cs="Times New Roman"/>
          <w:sz w:val="24"/>
          <w:szCs w:val="24"/>
        </w:rPr>
        <w:tab/>
      </w:r>
      <w:r w:rsidR="00314CCF">
        <w:rPr>
          <w:rFonts w:ascii="Times New Roman" w:hAnsi="Times New Roman" w:cs="Times New Roman"/>
          <w:sz w:val="24"/>
          <w:szCs w:val="24"/>
        </w:rPr>
        <w:tab/>
        <w:t>[NEW]</w:t>
      </w:r>
    </w:p>
    <w:p w14:paraId="43C3BF91" w14:textId="77777777" w:rsidR="00D12FDF" w:rsidRDefault="00646026"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Part 7.</w:t>
      </w:r>
      <w:r>
        <w:rPr>
          <w:rFonts w:ascii="Times New Roman" w:hAnsi="Times New Roman" w:cs="Times New Roman"/>
          <w:sz w:val="24"/>
          <w:szCs w:val="24"/>
        </w:rPr>
        <w:tab/>
      </w:r>
      <w:r>
        <w:rPr>
          <w:rFonts w:ascii="Times New Roman" w:hAnsi="Times New Roman" w:cs="Times New Roman"/>
          <w:sz w:val="24"/>
          <w:szCs w:val="24"/>
        </w:rPr>
        <w:tab/>
      </w:r>
      <w:r w:rsidR="007D609A">
        <w:rPr>
          <w:rFonts w:ascii="Times New Roman" w:hAnsi="Times New Roman" w:cs="Times New Roman"/>
          <w:sz w:val="24"/>
          <w:szCs w:val="24"/>
        </w:rPr>
        <w:t xml:space="preserve"> </w:t>
      </w:r>
      <w:r w:rsidR="00C57E30">
        <w:rPr>
          <w:rFonts w:ascii="Times New Roman" w:hAnsi="Times New Roman" w:cs="Times New Roman"/>
          <w:sz w:val="24"/>
          <w:szCs w:val="24"/>
        </w:rPr>
        <w:t xml:space="preserve"> </w:t>
      </w:r>
      <w:r w:rsidR="00D12FDF">
        <w:rPr>
          <w:rFonts w:ascii="Times New Roman" w:hAnsi="Times New Roman" w:cs="Times New Roman"/>
          <w:sz w:val="24"/>
          <w:szCs w:val="24"/>
        </w:rPr>
        <w:t>State Internship Program</w:t>
      </w:r>
    </w:p>
    <w:p w14:paraId="6AB57C69" w14:textId="61EFB59E" w:rsidR="00934474" w:rsidRDefault="00934474" w:rsidP="00961357">
      <w:pPr>
        <w:spacing w:after="0" w:line="240" w:lineRule="auto"/>
        <w:ind w:firstLine="720"/>
        <w:rPr>
          <w:rFonts w:ascii="Times New Roman" w:hAnsi="Times New Roman" w:cs="Times New Roman"/>
          <w:sz w:val="24"/>
          <w:szCs w:val="24"/>
        </w:rPr>
      </w:pPr>
      <w:r w:rsidRPr="00934474">
        <w:rPr>
          <w:rFonts w:ascii="Times New Roman" w:hAnsi="Times New Roman" w:cs="Times New Roman"/>
          <w:sz w:val="24"/>
          <w:szCs w:val="24"/>
        </w:rPr>
        <w:t>260:130-21-70. Purpose</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4DBCF440" w14:textId="065BFE41" w:rsidR="00930DAF" w:rsidRDefault="00930DAF" w:rsidP="00961357">
      <w:pPr>
        <w:spacing w:after="0" w:line="240" w:lineRule="auto"/>
        <w:ind w:firstLine="720"/>
        <w:rPr>
          <w:rFonts w:ascii="Times New Roman" w:hAnsi="Times New Roman" w:cs="Times New Roman"/>
          <w:sz w:val="24"/>
          <w:szCs w:val="24"/>
        </w:rPr>
      </w:pPr>
      <w:r w:rsidRPr="00930DAF">
        <w:rPr>
          <w:rFonts w:ascii="Times New Roman" w:hAnsi="Times New Roman" w:cs="Times New Roman"/>
          <w:sz w:val="24"/>
          <w:szCs w:val="24"/>
        </w:rPr>
        <w:t>260:130-21-72. State Internship Program</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0578EDD7" w14:textId="2CF71951" w:rsidR="009B2F32" w:rsidRDefault="009B2F32" w:rsidP="00961357">
      <w:pPr>
        <w:spacing w:after="0" w:line="240" w:lineRule="auto"/>
        <w:ind w:firstLine="720"/>
        <w:rPr>
          <w:rFonts w:ascii="Times New Roman" w:hAnsi="Times New Roman" w:cs="Times New Roman"/>
          <w:sz w:val="24"/>
          <w:szCs w:val="24"/>
        </w:rPr>
      </w:pPr>
      <w:r w:rsidRPr="009B2F32">
        <w:rPr>
          <w:rFonts w:ascii="Times New Roman" w:hAnsi="Times New Roman" w:cs="Times New Roman"/>
          <w:sz w:val="24"/>
          <w:szCs w:val="24"/>
        </w:rPr>
        <w:t>260:130-21-78.  Termination of internship</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4CDFC3AE" w14:textId="37C404E8" w:rsidR="009B2F32" w:rsidRDefault="009B2F32"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9.</w:t>
      </w:r>
      <w:r>
        <w:rPr>
          <w:rFonts w:ascii="Times New Roman" w:hAnsi="Times New Roman" w:cs="Times New Roman"/>
          <w:sz w:val="24"/>
          <w:szCs w:val="24"/>
        </w:rPr>
        <w:tab/>
      </w:r>
      <w:r>
        <w:rPr>
          <w:rFonts w:ascii="Times New Roman" w:hAnsi="Times New Roman" w:cs="Times New Roman"/>
          <w:sz w:val="24"/>
          <w:szCs w:val="24"/>
        </w:rPr>
        <w:tab/>
        <w:t xml:space="preserve">   Mandatory Supervisory Training</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p>
    <w:p w14:paraId="245E0F43" w14:textId="5DC8E4A9" w:rsidR="001E1E68" w:rsidRDefault="001E1E68" w:rsidP="00961357">
      <w:pPr>
        <w:spacing w:after="0" w:line="240" w:lineRule="auto"/>
        <w:ind w:firstLine="720"/>
        <w:rPr>
          <w:rFonts w:ascii="Times New Roman" w:hAnsi="Times New Roman" w:cs="Times New Roman"/>
          <w:sz w:val="24"/>
          <w:szCs w:val="24"/>
        </w:rPr>
      </w:pPr>
      <w:r w:rsidRPr="001E1E68">
        <w:rPr>
          <w:rFonts w:ascii="Times New Roman" w:hAnsi="Times New Roman" w:cs="Times New Roman"/>
          <w:sz w:val="24"/>
          <w:szCs w:val="24"/>
        </w:rPr>
        <w:t xml:space="preserve">260:130-21-90. </w:t>
      </w:r>
      <w:r w:rsidR="00442C19">
        <w:rPr>
          <w:rFonts w:ascii="Times New Roman" w:hAnsi="Times New Roman" w:cs="Times New Roman"/>
          <w:sz w:val="24"/>
          <w:szCs w:val="24"/>
        </w:rPr>
        <w:t xml:space="preserve"> </w:t>
      </w:r>
      <w:r w:rsidRPr="001E1E68">
        <w:rPr>
          <w:rFonts w:ascii="Times New Roman" w:hAnsi="Times New Roman" w:cs="Times New Roman"/>
          <w:sz w:val="24"/>
          <w:szCs w:val="24"/>
        </w:rPr>
        <w:t>Purpose</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7E6956E7" w14:textId="13BD1C66" w:rsidR="00442C19" w:rsidRDefault="00A94105" w:rsidP="00961357">
      <w:pPr>
        <w:spacing w:after="0" w:line="240" w:lineRule="auto"/>
        <w:ind w:firstLine="720"/>
        <w:rPr>
          <w:rFonts w:ascii="Times New Roman" w:hAnsi="Times New Roman" w:cs="Times New Roman"/>
          <w:sz w:val="24"/>
          <w:szCs w:val="24"/>
        </w:rPr>
      </w:pPr>
      <w:r w:rsidRPr="00A94105">
        <w:rPr>
          <w:rFonts w:ascii="Times New Roman" w:hAnsi="Times New Roman" w:cs="Times New Roman"/>
          <w:sz w:val="24"/>
          <w:szCs w:val="24"/>
        </w:rPr>
        <w:t>260:130-21-9</w:t>
      </w:r>
      <w:r w:rsidR="00442C19">
        <w:rPr>
          <w:rFonts w:ascii="Times New Roman" w:hAnsi="Times New Roman" w:cs="Times New Roman"/>
          <w:sz w:val="24"/>
          <w:szCs w:val="24"/>
        </w:rPr>
        <w:t>1.  Definitions</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2021E211" w14:textId="1CFC5972" w:rsidR="00F0684A" w:rsidRDefault="00F0684A" w:rsidP="00961357">
      <w:pPr>
        <w:spacing w:after="0" w:line="240" w:lineRule="auto"/>
        <w:ind w:firstLine="720"/>
        <w:rPr>
          <w:rFonts w:ascii="Times New Roman" w:hAnsi="Times New Roman" w:cs="Times New Roman"/>
          <w:sz w:val="24"/>
          <w:szCs w:val="24"/>
        </w:rPr>
      </w:pPr>
      <w:r w:rsidRPr="00F0684A">
        <w:rPr>
          <w:rFonts w:ascii="Times New Roman" w:hAnsi="Times New Roman" w:cs="Times New Roman"/>
          <w:sz w:val="24"/>
          <w:szCs w:val="24"/>
        </w:rPr>
        <w:t xml:space="preserve">260:130-21-93. </w:t>
      </w:r>
      <w:r>
        <w:rPr>
          <w:rFonts w:ascii="Times New Roman" w:hAnsi="Times New Roman" w:cs="Times New Roman"/>
          <w:sz w:val="24"/>
          <w:szCs w:val="24"/>
        </w:rPr>
        <w:t xml:space="preserve"> </w:t>
      </w:r>
      <w:r w:rsidRPr="00F0684A">
        <w:rPr>
          <w:rFonts w:ascii="Times New Roman" w:hAnsi="Times New Roman" w:cs="Times New Roman"/>
          <w:sz w:val="24"/>
          <w:szCs w:val="24"/>
        </w:rPr>
        <w:t>Supervisory training requirements</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0ED4A7DC" w14:textId="0A5190A8" w:rsidR="00991EC7" w:rsidRPr="002032DD" w:rsidRDefault="00991EC7" w:rsidP="00961357">
      <w:pPr>
        <w:spacing w:after="0" w:line="240" w:lineRule="auto"/>
        <w:ind w:firstLine="720"/>
      </w:pPr>
      <w:r w:rsidRPr="00991EC7">
        <w:rPr>
          <w:rFonts w:ascii="Times New Roman" w:hAnsi="Times New Roman" w:cs="Times New Roman"/>
          <w:sz w:val="24"/>
          <w:szCs w:val="24"/>
        </w:rPr>
        <w:t xml:space="preserve">260:130-21-95. </w:t>
      </w:r>
      <w:r>
        <w:rPr>
          <w:rFonts w:ascii="Times New Roman" w:hAnsi="Times New Roman" w:cs="Times New Roman"/>
          <w:sz w:val="24"/>
          <w:szCs w:val="24"/>
        </w:rPr>
        <w:t xml:space="preserve"> </w:t>
      </w:r>
      <w:r w:rsidRPr="00991EC7">
        <w:rPr>
          <w:rFonts w:ascii="Times New Roman" w:hAnsi="Times New Roman" w:cs="Times New Roman"/>
          <w:sz w:val="24"/>
          <w:szCs w:val="24"/>
        </w:rPr>
        <w:t>Supervisory training reporting requirements</w:t>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2567CB3B" w14:textId="25FAFADA" w:rsidR="00135164" w:rsidRDefault="00135164" w:rsidP="00961357">
      <w:pPr>
        <w:spacing w:after="0" w:line="240" w:lineRule="auto"/>
        <w:ind w:firstLine="720"/>
        <w:rPr>
          <w:rFonts w:ascii="Times New Roman" w:hAnsi="Times New Roman" w:cs="Times New Roman"/>
          <w:sz w:val="24"/>
          <w:szCs w:val="24"/>
        </w:rPr>
      </w:pPr>
      <w:r w:rsidRPr="00135164">
        <w:rPr>
          <w:rFonts w:ascii="Times New Roman" w:hAnsi="Times New Roman" w:cs="Times New Roman"/>
          <w:sz w:val="24"/>
          <w:szCs w:val="24"/>
        </w:rPr>
        <w:t xml:space="preserve">260:130-21-97. </w:t>
      </w:r>
      <w:r>
        <w:rPr>
          <w:rFonts w:ascii="Times New Roman" w:hAnsi="Times New Roman" w:cs="Times New Roman"/>
          <w:sz w:val="24"/>
          <w:szCs w:val="24"/>
        </w:rPr>
        <w:t xml:space="preserve"> </w:t>
      </w:r>
      <w:r w:rsidRPr="00135164">
        <w:rPr>
          <w:rFonts w:ascii="Times New Roman" w:hAnsi="Times New Roman" w:cs="Times New Roman"/>
          <w:sz w:val="24"/>
          <w:szCs w:val="24"/>
        </w:rPr>
        <w:t>Reporting of training compliance</w:t>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r>
      <w:r w:rsidR="002032DD">
        <w:rPr>
          <w:rFonts w:ascii="Times New Roman" w:hAnsi="Times New Roman" w:cs="Times New Roman"/>
          <w:sz w:val="24"/>
          <w:szCs w:val="24"/>
        </w:rPr>
        <w:tab/>
        <w:t>[NEW]</w:t>
      </w:r>
    </w:p>
    <w:p w14:paraId="4EECB432" w14:textId="3B8B0B94" w:rsidR="00135164" w:rsidRDefault="00135164"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11.</w:t>
      </w:r>
      <w:r>
        <w:rPr>
          <w:rFonts w:ascii="Times New Roman" w:hAnsi="Times New Roman" w:cs="Times New Roman"/>
          <w:sz w:val="24"/>
          <w:szCs w:val="24"/>
        </w:rPr>
        <w:tab/>
        <w:t xml:space="preserve">  </w:t>
      </w:r>
      <w:r w:rsidR="000558BF">
        <w:rPr>
          <w:rFonts w:ascii="Times New Roman" w:hAnsi="Times New Roman" w:cs="Times New Roman"/>
          <w:sz w:val="24"/>
          <w:szCs w:val="24"/>
        </w:rPr>
        <w:t xml:space="preserve"> </w:t>
      </w:r>
      <w:r>
        <w:rPr>
          <w:rFonts w:ascii="Times New Roman" w:hAnsi="Times New Roman" w:cs="Times New Roman"/>
          <w:sz w:val="24"/>
          <w:szCs w:val="24"/>
        </w:rPr>
        <w:t>Certified Public Manager Program</w:t>
      </w:r>
    </w:p>
    <w:p w14:paraId="1D57B95D" w14:textId="5DF1E294" w:rsidR="00961357" w:rsidRDefault="009263CA" w:rsidP="00961357">
      <w:pPr>
        <w:spacing w:after="0" w:line="240" w:lineRule="auto"/>
        <w:ind w:firstLine="720"/>
        <w:rPr>
          <w:rFonts w:ascii="Times New Roman" w:hAnsi="Times New Roman" w:cs="Times New Roman"/>
          <w:sz w:val="24"/>
          <w:szCs w:val="24"/>
        </w:rPr>
      </w:pPr>
      <w:r w:rsidRPr="009263CA">
        <w:rPr>
          <w:rFonts w:ascii="Times New Roman" w:hAnsi="Times New Roman" w:cs="Times New Roman"/>
          <w:sz w:val="24"/>
          <w:szCs w:val="24"/>
        </w:rPr>
        <w:t>260:130-21-110.</w:t>
      </w:r>
      <w:r w:rsidR="000558BF">
        <w:rPr>
          <w:rFonts w:ascii="Times New Roman" w:hAnsi="Times New Roman" w:cs="Times New Roman"/>
          <w:sz w:val="24"/>
          <w:szCs w:val="24"/>
        </w:rPr>
        <w:t xml:space="preserve"> </w:t>
      </w:r>
      <w:r w:rsidRPr="009263CA">
        <w:rPr>
          <w:rFonts w:ascii="Times New Roman" w:hAnsi="Times New Roman" w:cs="Times New Roman"/>
          <w:sz w:val="24"/>
          <w:szCs w:val="24"/>
        </w:rPr>
        <w:t>Purpose</w:t>
      </w:r>
      <w:r w:rsidR="00961357">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t>[NEW]</w:t>
      </w:r>
    </w:p>
    <w:p w14:paraId="46A254F0" w14:textId="169D190E" w:rsidR="000558BF" w:rsidRDefault="00E909C5" w:rsidP="00961357">
      <w:pPr>
        <w:spacing w:after="0" w:line="240" w:lineRule="auto"/>
        <w:ind w:firstLine="720"/>
        <w:rPr>
          <w:rFonts w:ascii="Times New Roman" w:hAnsi="Times New Roman" w:cs="Times New Roman"/>
          <w:sz w:val="24"/>
          <w:szCs w:val="24"/>
        </w:rPr>
      </w:pPr>
      <w:r w:rsidRPr="00E909C5">
        <w:rPr>
          <w:rFonts w:ascii="Times New Roman" w:hAnsi="Times New Roman" w:cs="Times New Roman"/>
          <w:sz w:val="24"/>
          <w:szCs w:val="24"/>
        </w:rPr>
        <w:t>260:130-21-111. Definitions</w:t>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t>[NEW]</w:t>
      </w:r>
    </w:p>
    <w:p w14:paraId="14DDCD16" w14:textId="6AE44CAF" w:rsidR="00E909C5" w:rsidRDefault="00C51871" w:rsidP="00961357">
      <w:pPr>
        <w:spacing w:after="0" w:line="240" w:lineRule="auto"/>
        <w:ind w:firstLine="720"/>
        <w:rPr>
          <w:rFonts w:ascii="Times New Roman" w:hAnsi="Times New Roman" w:cs="Times New Roman"/>
          <w:sz w:val="24"/>
          <w:szCs w:val="24"/>
        </w:rPr>
      </w:pPr>
      <w:r w:rsidRPr="00C51871">
        <w:rPr>
          <w:rFonts w:ascii="Times New Roman" w:hAnsi="Times New Roman" w:cs="Times New Roman"/>
          <w:sz w:val="24"/>
          <w:szCs w:val="24"/>
        </w:rPr>
        <w:t>260:130-21-112. Program description</w:t>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r>
      <w:r w:rsidR="00842572">
        <w:rPr>
          <w:rFonts w:ascii="Times New Roman" w:hAnsi="Times New Roman" w:cs="Times New Roman"/>
          <w:sz w:val="24"/>
          <w:szCs w:val="24"/>
        </w:rPr>
        <w:tab/>
        <w:t>[NEW]</w:t>
      </w:r>
    </w:p>
    <w:p w14:paraId="3583BF95" w14:textId="0E8388DD" w:rsidR="00C51871" w:rsidRDefault="00571E19" w:rsidP="00961357">
      <w:pPr>
        <w:spacing w:after="0" w:line="240" w:lineRule="auto"/>
        <w:ind w:firstLine="720"/>
        <w:rPr>
          <w:rFonts w:ascii="Times New Roman" w:hAnsi="Times New Roman" w:cs="Times New Roman"/>
          <w:sz w:val="24"/>
          <w:szCs w:val="24"/>
        </w:rPr>
      </w:pPr>
      <w:r w:rsidRPr="00571E19">
        <w:rPr>
          <w:rFonts w:ascii="Times New Roman" w:hAnsi="Times New Roman" w:cs="Times New Roman"/>
          <w:sz w:val="24"/>
          <w:szCs w:val="24"/>
        </w:rPr>
        <w:t>260:130-21-113. Program requirements for candidates</w:t>
      </w:r>
      <w:r w:rsidR="00842572">
        <w:rPr>
          <w:rFonts w:ascii="Times New Roman" w:hAnsi="Times New Roman" w:cs="Times New Roman"/>
          <w:sz w:val="24"/>
          <w:szCs w:val="24"/>
        </w:rPr>
        <w:tab/>
      </w:r>
      <w:r w:rsidR="00842572">
        <w:rPr>
          <w:rFonts w:ascii="Times New Roman" w:hAnsi="Times New Roman" w:cs="Times New Roman"/>
          <w:sz w:val="24"/>
          <w:szCs w:val="24"/>
        </w:rPr>
        <w:tab/>
      </w:r>
      <w:r w:rsidR="0012456C">
        <w:rPr>
          <w:rFonts w:ascii="Times New Roman" w:hAnsi="Times New Roman" w:cs="Times New Roman"/>
          <w:sz w:val="24"/>
          <w:szCs w:val="24"/>
        </w:rPr>
        <w:t xml:space="preserve">            [NEW]</w:t>
      </w:r>
      <w:r w:rsidR="00842572">
        <w:rPr>
          <w:rFonts w:ascii="Times New Roman" w:hAnsi="Times New Roman" w:cs="Times New Roman"/>
          <w:sz w:val="24"/>
          <w:szCs w:val="24"/>
        </w:rPr>
        <w:tab/>
      </w:r>
      <w:r w:rsidR="00842572">
        <w:rPr>
          <w:rFonts w:ascii="Times New Roman" w:hAnsi="Times New Roman" w:cs="Times New Roman"/>
          <w:sz w:val="24"/>
          <w:szCs w:val="24"/>
        </w:rPr>
        <w:tab/>
      </w:r>
    </w:p>
    <w:p w14:paraId="49D4BED0" w14:textId="67263D95" w:rsidR="00571E19" w:rsidRDefault="0074287C" w:rsidP="00961357">
      <w:pPr>
        <w:spacing w:after="0" w:line="240" w:lineRule="auto"/>
        <w:ind w:firstLine="720"/>
        <w:rPr>
          <w:rFonts w:ascii="Times New Roman" w:hAnsi="Times New Roman" w:cs="Times New Roman"/>
          <w:sz w:val="24"/>
          <w:szCs w:val="24"/>
        </w:rPr>
      </w:pPr>
      <w:r w:rsidRPr="0074287C">
        <w:rPr>
          <w:rFonts w:ascii="Times New Roman" w:hAnsi="Times New Roman" w:cs="Times New Roman"/>
          <w:sz w:val="24"/>
          <w:szCs w:val="24"/>
        </w:rPr>
        <w:t>260:130-21-114. Program requirements for nominating agency or organization</w:t>
      </w:r>
    </w:p>
    <w:p w14:paraId="411558EB" w14:textId="6D0C75B3" w:rsidR="0012456C" w:rsidRDefault="0012456C"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w:t>
      </w:r>
    </w:p>
    <w:p w14:paraId="656CEDA3" w14:textId="6CD20636" w:rsidR="0074287C" w:rsidRDefault="00317DA9" w:rsidP="00961357">
      <w:pPr>
        <w:spacing w:after="0" w:line="240" w:lineRule="auto"/>
        <w:ind w:firstLine="720"/>
        <w:rPr>
          <w:rFonts w:ascii="Times New Roman" w:hAnsi="Times New Roman" w:cs="Times New Roman"/>
          <w:sz w:val="24"/>
          <w:szCs w:val="24"/>
        </w:rPr>
      </w:pPr>
      <w:r w:rsidRPr="00317DA9">
        <w:rPr>
          <w:rFonts w:ascii="Times New Roman" w:hAnsi="Times New Roman" w:cs="Times New Roman"/>
          <w:sz w:val="24"/>
          <w:szCs w:val="24"/>
        </w:rPr>
        <w:t>260:130-21-115. Program fees</w:t>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t>[NEW]</w:t>
      </w:r>
    </w:p>
    <w:p w14:paraId="2332983E" w14:textId="1305F6E8" w:rsidR="00A172DD" w:rsidRDefault="009A5F7B" w:rsidP="00961357">
      <w:pPr>
        <w:spacing w:after="0" w:line="240" w:lineRule="auto"/>
        <w:ind w:firstLine="720"/>
        <w:rPr>
          <w:rFonts w:ascii="Times New Roman" w:hAnsi="Times New Roman" w:cs="Times New Roman"/>
          <w:sz w:val="24"/>
          <w:szCs w:val="24"/>
        </w:rPr>
      </w:pPr>
      <w:r w:rsidRPr="009A5F7B">
        <w:rPr>
          <w:rFonts w:ascii="Times New Roman" w:hAnsi="Times New Roman" w:cs="Times New Roman"/>
          <w:sz w:val="24"/>
          <w:szCs w:val="24"/>
        </w:rPr>
        <w:t>Part 13</w:t>
      </w:r>
      <w:r>
        <w:rPr>
          <w:rFonts w:ascii="Times New Roman" w:hAnsi="Times New Roman" w:cs="Times New Roman"/>
          <w:sz w:val="24"/>
          <w:szCs w:val="24"/>
        </w:rPr>
        <w:t>.</w:t>
      </w:r>
      <w:r>
        <w:rPr>
          <w:rFonts w:ascii="Times New Roman" w:hAnsi="Times New Roman" w:cs="Times New Roman"/>
          <w:sz w:val="24"/>
          <w:szCs w:val="24"/>
        </w:rPr>
        <w:tab/>
        <w:t xml:space="preserve">    </w:t>
      </w:r>
      <w:r w:rsidRPr="009A5F7B">
        <w:rPr>
          <w:rFonts w:ascii="Times New Roman" w:hAnsi="Times New Roman" w:cs="Times New Roman"/>
          <w:sz w:val="24"/>
          <w:szCs w:val="24"/>
        </w:rPr>
        <w:t>Human Resources Professionals Training Requirements</w:t>
      </w:r>
      <w:r w:rsidR="003C1A7A">
        <w:rPr>
          <w:rFonts w:ascii="Times New Roman" w:hAnsi="Times New Roman" w:cs="Times New Roman"/>
          <w:sz w:val="24"/>
          <w:szCs w:val="24"/>
        </w:rPr>
        <w:t xml:space="preserve">  [NEW]</w:t>
      </w:r>
    </w:p>
    <w:p w14:paraId="2CF0DD61" w14:textId="2B302978" w:rsidR="00125296" w:rsidRDefault="00594DC4" w:rsidP="00961357">
      <w:pPr>
        <w:spacing w:after="0" w:line="240" w:lineRule="auto"/>
        <w:ind w:firstLine="720"/>
        <w:rPr>
          <w:rFonts w:ascii="Times New Roman" w:hAnsi="Times New Roman" w:cs="Times New Roman"/>
          <w:sz w:val="24"/>
          <w:szCs w:val="24"/>
        </w:rPr>
      </w:pPr>
      <w:r w:rsidRPr="00594DC4">
        <w:rPr>
          <w:rFonts w:ascii="Times New Roman" w:hAnsi="Times New Roman" w:cs="Times New Roman"/>
          <w:sz w:val="24"/>
          <w:szCs w:val="24"/>
        </w:rPr>
        <w:t>260:130-21-130. Purpose</w:t>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t>[NEW]</w:t>
      </w:r>
    </w:p>
    <w:p w14:paraId="6465C65B" w14:textId="7E1DBBC0" w:rsidR="00594DC4" w:rsidRDefault="002215E8" w:rsidP="00961357">
      <w:pPr>
        <w:spacing w:after="0" w:line="240" w:lineRule="auto"/>
        <w:ind w:firstLine="720"/>
        <w:rPr>
          <w:rFonts w:ascii="Times New Roman" w:hAnsi="Times New Roman" w:cs="Times New Roman"/>
          <w:sz w:val="24"/>
          <w:szCs w:val="24"/>
        </w:rPr>
      </w:pPr>
      <w:r w:rsidRPr="002215E8">
        <w:rPr>
          <w:rFonts w:ascii="Times New Roman" w:hAnsi="Times New Roman" w:cs="Times New Roman"/>
          <w:sz w:val="24"/>
          <w:szCs w:val="24"/>
        </w:rPr>
        <w:t>260:130-21-131. Definitions</w:t>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r>
      <w:r w:rsidR="003C1A7A">
        <w:rPr>
          <w:rFonts w:ascii="Times New Roman" w:hAnsi="Times New Roman" w:cs="Times New Roman"/>
          <w:sz w:val="24"/>
          <w:szCs w:val="24"/>
        </w:rPr>
        <w:tab/>
        <w:t>[NEW]</w:t>
      </w:r>
    </w:p>
    <w:p w14:paraId="3361A288" w14:textId="2700690C" w:rsidR="002215E8" w:rsidRDefault="005D3F1B" w:rsidP="00961357">
      <w:pPr>
        <w:spacing w:after="0" w:line="240" w:lineRule="auto"/>
        <w:ind w:firstLine="720"/>
        <w:rPr>
          <w:rFonts w:ascii="Times New Roman" w:hAnsi="Times New Roman" w:cs="Times New Roman"/>
          <w:sz w:val="24"/>
          <w:szCs w:val="24"/>
        </w:rPr>
      </w:pPr>
      <w:r w:rsidRPr="005D3F1B">
        <w:rPr>
          <w:rFonts w:ascii="Times New Roman" w:hAnsi="Times New Roman" w:cs="Times New Roman"/>
          <w:sz w:val="24"/>
          <w:szCs w:val="24"/>
        </w:rPr>
        <w:t>260:130-21-13</w:t>
      </w:r>
      <w:r>
        <w:rPr>
          <w:rFonts w:ascii="Times New Roman" w:hAnsi="Times New Roman" w:cs="Times New Roman"/>
          <w:sz w:val="24"/>
          <w:szCs w:val="24"/>
        </w:rPr>
        <w:t>2. Human resources professionals training requirements</w:t>
      </w:r>
      <w:r w:rsidR="003C1A7A">
        <w:rPr>
          <w:rFonts w:ascii="Times New Roman" w:hAnsi="Times New Roman" w:cs="Times New Roman"/>
          <w:sz w:val="24"/>
          <w:szCs w:val="24"/>
        </w:rPr>
        <w:tab/>
        <w:t>[NEW]</w:t>
      </w:r>
    </w:p>
    <w:p w14:paraId="5E67F1B8" w14:textId="78590F36" w:rsidR="005D3F1B" w:rsidRDefault="001674B3" w:rsidP="00961357">
      <w:pPr>
        <w:spacing w:after="0" w:line="240" w:lineRule="auto"/>
        <w:ind w:firstLine="720"/>
        <w:rPr>
          <w:rFonts w:ascii="Times New Roman" w:hAnsi="Times New Roman" w:cs="Times New Roman"/>
          <w:sz w:val="24"/>
          <w:szCs w:val="24"/>
        </w:rPr>
      </w:pPr>
      <w:r w:rsidRPr="001674B3">
        <w:rPr>
          <w:rFonts w:ascii="Times New Roman" w:hAnsi="Times New Roman" w:cs="Times New Roman"/>
          <w:sz w:val="24"/>
          <w:szCs w:val="24"/>
        </w:rPr>
        <w:t>260:130-21-133. Course approval of annual training requirements</w:t>
      </w:r>
      <w:r w:rsidR="003C1A7A">
        <w:rPr>
          <w:rFonts w:ascii="Times New Roman" w:hAnsi="Times New Roman" w:cs="Times New Roman"/>
          <w:sz w:val="24"/>
          <w:szCs w:val="24"/>
        </w:rPr>
        <w:tab/>
      </w:r>
      <w:r w:rsidR="003C1A7A">
        <w:rPr>
          <w:rFonts w:ascii="Times New Roman" w:hAnsi="Times New Roman" w:cs="Times New Roman"/>
          <w:sz w:val="24"/>
          <w:szCs w:val="24"/>
        </w:rPr>
        <w:tab/>
        <w:t>[NEW]</w:t>
      </w:r>
    </w:p>
    <w:p w14:paraId="7F76F6DB" w14:textId="569CEA0E" w:rsidR="001674B3" w:rsidRDefault="00751730" w:rsidP="00961357">
      <w:pPr>
        <w:spacing w:after="0" w:line="240" w:lineRule="auto"/>
        <w:ind w:firstLine="720"/>
        <w:rPr>
          <w:rFonts w:ascii="Times New Roman" w:hAnsi="Times New Roman" w:cs="Times New Roman"/>
          <w:sz w:val="24"/>
          <w:szCs w:val="24"/>
        </w:rPr>
      </w:pPr>
      <w:r w:rsidRPr="00751730">
        <w:rPr>
          <w:rFonts w:ascii="Times New Roman" w:hAnsi="Times New Roman" w:cs="Times New Roman"/>
          <w:sz w:val="24"/>
          <w:szCs w:val="24"/>
        </w:rPr>
        <w:t>260:130-21-134. Application for waiver of training requirements</w:t>
      </w:r>
      <w:r w:rsidR="003C1A7A">
        <w:rPr>
          <w:rFonts w:ascii="Times New Roman" w:hAnsi="Times New Roman" w:cs="Times New Roman"/>
          <w:sz w:val="24"/>
          <w:szCs w:val="24"/>
        </w:rPr>
        <w:tab/>
      </w:r>
      <w:r w:rsidR="003C1A7A">
        <w:rPr>
          <w:rFonts w:ascii="Times New Roman" w:hAnsi="Times New Roman" w:cs="Times New Roman"/>
          <w:sz w:val="24"/>
          <w:szCs w:val="24"/>
        </w:rPr>
        <w:tab/>
        <w:t>[NEW]</w:t>
      </w:r>
    </w:p>
    <w:p w14:paraId="59BFBC01" w14:textId="042487DE" w:rsidR="00751730" w:rsidRDefault="003154E3" w:rsidP="00961357">
      <w:pPr>
        <w:spacing w:after="0" w:line="240" w:lineRule="auto"/>
        <w:ind w:firstLine="720"/>
        <w:rPr>
          <w:rFonts w:ascii="Times New Roman" w:hAnsi="Times New Roman" w:cs="Times New Roman"/>
          <w:sz w:val="24"/>
          <w:szCs w:val="24"/>
        </w:rPr>
      </w:pPr>
      <w:r w:rsidRPr="003154E3">
        <w:rPr>
          <w:rFonts w:ascii="Times New Roman" w:hAnsi="Times New Roman" w:cs="Times New Roman"/>
          <w:sz w:val="24"/>
          <w:szCs w:val="24"/>
        </w:rPr>
        <w:t>260:130-21-135. Human resources professionals training fees</w:t>
      </w:r>
      <w:r w:rsidR="003C1A7A">
        <w:rPr>
          <w:rFonts w:ascii="Times New Roman" w:hAnsi="Times New Roman" w:cs="Times New Roman"/>
          <w:sz w:val="24"/>
          <w:szCs w:val="24"/>
        </w:rPr>
        <w:tab/>
      </w:r>
      <w:r w:rsidR="00317819">
        <w:rPr>
          <w:rFonts w:ascii="Times New Roman" w:hAnsi="Times New Roman" w:cs="Times New Roman"/>
          <w:sz w:val="24"/>
          <w:szCs w:val="24"/>
        </w:rPr>
        <w:tab/>
        <w:t>[NEW]</w:t>
      </w:r>
    </w:p>
    <w:p w14:paraId="19696BB1" w14:textId="40A66B4D" w:rsidR="003154E3" w:rsidRDefault="001C5B94" w:rsidP="0096135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Part 17.</w:t>
      </w:r>
      <w:r>
        <w:rPr>
          <w:rFonts w:ascii="Times New Roman" w:hAnsi="Times New Roman" w:cs="Times New Roman"/>
          <w:sz w:val="24"/>
          <w:szCs w:val="24"/>
        </w:rPr>
        <w:tab/>
        <w:t xml:space="preserve">    </w:t>
      </w:r>
      <w:r w:rsidR="008F327D">
        <w:rPr>
          <w:rFonts w:ascii="Times New Roman" w:hAnsi="Times New Roman" w:cs="Times New Roman"/>
          <w:sz w:val="24"/>
          <w:szCs w:val="24"/>
        </w:rPr>
        <w:t>State Work Incentive Program</w:t>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t>[NEW]</w:t>
      </w:r>
    </w:p>
    <w:p w14:paraId="008BA09F" w14:textId="3746688B" w:rsidR="008F327D" w:rsidRDefault="002F09E4" w:rsidP="00961357">
      <w:pPr>
        <w:spacing w:after="0" w:line="240" w:lineRule="auto"/>
        <w:ind w:firstLine="720"/>
        <w:rPr>
          <w:rFonts w:ascii="Times New Roman" w:hAnsi="Times New Roman" w:cs="Times New Roman"/>
          <w:sz w:val="24"/>
          <w:szCs w:val="24"/>
        </w:rPr>
      </w:pPr>
      <w:r w:rsidRPr="002F09E4">
        <w:rPr>
          <w:rFonts w:ascii="Times New Roman" w:hAnsi="Times New Roman" w:cs="Times New Roman"/>
          <w:sz w:val="24"/>
          <w:szCs w:val="24"/>
        </w:rPr>
        <w:t>260:130-21-170. Purpose</w:t>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t>[NEW]</w:t>
      </w:r>
    </w:p>
    <w:p w14:paraId="02906EFB" w14:textId="7E198507" w:rsidR="002F09E4" w:rsidRDefault="0017011B" w:rsidP="00961357">
      <w:pPr>
        <w:spacing w:after="0" w:line="240" w:lineRule="auto"/>
        <w:ind w:firstLine="720"/>
        <w:rPr>
          <w:rFonts w:ascii="Times New Roman" w:hAnsi="Times New Roman" w:cs="Times New Roman"/>
          <w:sz w:val="24"/>
          <w:szCs w:val="24"/>
        </w:rPr>
      </w:pPr>
      <w:r w:rsidRPr="0017011B">
        <w:rPr>
          <w:rFonts w:ascii="Times New Roman" w:hAnsi="Times New Roman" w:cs="Times New Roman"/>
          <w:sz w:val="24"/>
          <w:szCs w:val="24"/>
        </w:rPr>
        <w:t>260:130-21-173. Eligibility and length of appointment</w:t>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t>[NEW]</w:t>
      </w:r>
    </w:p>
    <w:p w14:paraId="79514D48" w14:textId="692A4BC8" w:rsidR="00936D48" w:rsidRDefault="00E52DB8"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5221C" w:rsidRPr="00B5221C">
        <w:rPr>
          <w:rFonts w:ascii="Times New Roman" w:hAnsi="Times New Roman" w:cs="Times New Roman"/>
          <w:sz w:val="24"/>
          <w:szCs w:val="24"/>
        </w:rPr>
        <w:t>260:130-21-175. Conditions of employment</w:t>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t>[NEW]</w:t>
      </w:r>
    </w:p>
    <w:p w14:paraId="1F026C0D" w14:textId="69E45F36" w:rsidR="003C5EA0" w:rsidRDefault="003C5EA0"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5EA0">
        <w:rPr>
          <w:rFonts w:ascii="Times New Roman" w:hAnsi="Times New Roman" w:cs="Times New Roman"/>
          <w:sz w:val="24"/>
          <w:szCs w:val="24"/>
        </w:rPr>
        <w:t>260:130-21-177. Conversion</w:t>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r>
      <w:r w:rsidR="00317819">
        <w:rPr>
          <w:rFonts w:ascii="Times New Roman" w:hAnsi="Times New Roman" w:cs="Times New Roman"/>
          <w:sz w:val="24"/>
          <w:szCs w:val="24"/>
        </w:rPr>
        <w:tab/>
        <w:t>[NEW]</w:t>
      </w:r>
    </w:p>
    <w:p w14:paraId="50FD734B" w14:textId="5F8A29C3" w:rsidR="00AC2557" w:rsidRDefault="003C5EA0"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C2557">
        <w:rPr>
          <w:rFonts w:ascii="Times New Roman" w:hAnsi="Times New Roman" w:cs="Times New Roman"/>
          <w:sz w:val="24"/>
          <w:szCs w:val="24"/>
        </w:rPr>
        <w:t>Subchapter 23.</w:t>
      </w:r>
      <w:r w:rsidR="00AC2557">
        <w:rPr>
          <w:rFonts w:ascii="Times New Roman" w:hAnsi="Times New Roman" w:cs="Times New Roman"/>
          <w:sz w:val="24"/>
          <w:szCs w:val="24"/>
        </w:rPr>
        <w:tab/>
        <w:t xml:space="preserve">    Office of Veterans Placement</w:t>
      </w:r>
      <w:r w:rsidR="001729E7">
        <w:rPr>
          <w:rFonts w:ascii="Times New Roman" w:hAnsi="Times New Roman" w:cs="Times New Roman"/>
          <w:sz w:val="24"/>
          <w:szCs w:val="24"/>
        </w:rPr>
        <w:tab/>
      </w:r>
      <w:r w:rsidR="001729E7">
        <w:rPr>
          <w:rFonts w:ascii="Times New Roman" w:hAnsi="Times New Roman" w:cs="Times New Roman"/>
          <w:sz w:val="24"/>
          <w:szCs w:val="24"/>
        </w:rPr>
        <w:tab/>
      </w:r>
      <w:r w:rsidR="001729E7">
        <w:rPr>
          <w:rFonts w:ascii="Times New Roman" w:hAnsi="Times New Roman" w:cs="Times New Roman"/>
          <w:sz w:val="24"/>
          <w:szCs w:val="24"/>
        </w:rPr>
        <w:tab/>
      </w:r>
    </w:p>
    <w:p w14:paraId="7F6715B9" w14:textId="56E21C9B" w:rsidR="00420CFA" w:rsidRDefault="00420CFA"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0F57" w:rsidRPr="00250F57">
        <w:rPr>
          <w:rFonts w:ascii="Times New Roman" w:hAnsi="Times New Roman" w:cs="Times New Roman"/>
          <w:sz w:val="24"/>
          <w:szCs w:val="24"/>
        </w:rPr>
        <w:t xml:space="preserve">260:130-23-1.  </w:t>
      </w:r>
      <w:r w:rsidR="00250F57">
        <w:rPr>
          <w:rFonts w:ascii="Times New Roman" w:hAnsi="Times New Roman" w:cs="Times New Roman"/>
          <w:sz w:val="24"/>
          <w:szCs w:val="24"/>
        </w:rPr>
        <w:t xml:space="preserve">   </w:t>
      </w:r>
      <w:r w:rsidR="00250F57" w:rsidRPr="00250F57">
        <w:rPr>
          <w:rFonts w:ascii="Times New Roman" w:hAnsi="Times New Roman" w:cs="Times New Roman"/>
          <w:sz w:val="24"/>
          <w:szCs w:val="24"/>
        </w:rPr>
        <w:t>Office of Veterans Placement</w:t>
      </w:r>
      <w:r w:rsidR="001729E7">
        <w:rPr>
          <w:rFonts w:ascii="Times New Roman" w:hAnsi="Times New Roman" w:cs="Times New Roman"/>
          <w:sz w:val="24"/>
          <w:szCs w:val="24"/>
        </w:rPr>
        <w:tab/>
      </w:r>
      <w:r w:rsidR="001729E7">
        <w:rPr>
          <w:rFonts w:ascii="Times New Roman" w:hAnsi="Times New Roman" w:cs="Times New Roman"/>
          <w:sz w:val="24"/>
          <w:szCs w:val="24"/>
        </w:rPr>
        <w:tab/>
      </w:r>
      <w:r w:rsidR="001729E7">
        <w:rPr>
          <w:rFonts w:ascii="Times New Roman" w:hAnsi="Times New Roman" w:cs="Times New Roman"/>
          <w:sz w:val="24"/>
          <w:szCs w:val="24"/>
        </w:rPr>
        <w:tab/>
      </w:r>
      <w:r w:rsidR="001729E7">
        <w:rPr>
          <w:rFonts w:ascii="Times New Roman" w:hAnsi="Times New Roman" w:cs="Times New Roman"/>
          <w:sz w:val="24"/>
          <w:szCs w:val="24"/>
        </w:rPr>
        <w:tab/>
      </w:r>
      <w:r w:rsidR="00741AB5">
        <w:rPr>
          <w:rFonts w:ascii="Times New Roman" w:hAnsi="Times New Roman" w:cs="Times New Roman"/>
          <w:sz w:val="24"/>
          <w:szCs w:val="24"/>
        </w:rPr>
        <w:t>[NEW]</w:t>
      </w:r>
    </w:p>
    <w:p w14:paraId="0EB6EA6B" w14:textId="4A221437" w:rsidR="00250F57" w:rsidRDefault="0017539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Subchapter 25.   </w:t>
      </w:r>
      <w:r w:rsidR="004E1879">
        <w:rPr>
          <w:rFonts w:ascii="Times New Roman" w:hAnsi="Times New Roman" w:cs="Times New Roman"/>
          <w:sz w:val="24"/>
          <w:szCs w:val="24"/>
        </w:rPr>
        <w:t xml:space="preserve"> </w:t>
      </w:r>
      <w:r>
        <w:rPr>
          <w:rFonts w:ascii="Times New Roman" w:hAnsi="Times New Roman" w:cs="Times New Roman"/>
          <w:sz w:val="24"/>
          <w:szCs w:val="24"/>
        </w:rPr>
        <w:t>Workforce Planning</w:t>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r>
    </w:p>
    <w:p w14:paraId="6270561D" w14:textId="73D1DD67" w:rsidR="00175396" w:rsidRDefault="00175396"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E1879" w:rsidRPr="004E1879">
        <w:rPr>
          <w:rFonts w:ascii="Times New Roman" w:hAnsi="Times New Roman" w:cs="Times New Roman"/>
          <w:sz w:val="24"/>
          <w:szCs w:val="24"/>
        </w:rPr>
        <w:t xml:space="preserve">260:130-25-1.  </w:t>
      </w:r>
      <w:r w:rsidR="004E1879">
        <w:rPr>
          <w:rFonts w:ascii="Times New Roman" w:hAnsi="Times New Roman" w:cs="Times New Roman"/>
          <w:sz w:val="24"/>
          <w:szCs w:val="24"/>
        </w:rPr>
        <w:t xml:space="preserve">   </w:t>
      </w:r>
      <w:r w:rsidR="004E1879" w:rsidRPr="004E1879">
        <w:rPr>
          <w:rFonts w:ascii="Times New Roman" w:hAnsi="Times New Roman" w:cs="Times New Roman"/>
          <w:sz w:val="24"/>
          <w:szCs w:val="24"/>
        </w:rPr>
        <w:t>Workforce Planning</w:t>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r>
      <w:r w:rsidR="00741AB5">
        <w:rPr>
          <w:rFonts w:ascii="Times New Roman" w:hAnsi="Times New Roman" w:cs="Times New Roman"/>
          <w:sz w:val="24"/>
          <w:szCs w:val="24"/>
        </w:rPr>
        <w:tab/>
        <w:t>[NEW]</w:t>
      </w:r>
    </w:p>
    <w:p w14:paraId="277549A3" w14:textId="701F0EDB" w:rsidR="004E1879" w:rsidRDefault="004E1879"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34FC6">
        <w:rPr>
          <w:rFonts w:ascii="Times New Roman" w:hAnsi="Times New Roman" w:cs="Times New Roman"/>
          <w:sz w:val="24"/>
          <w:szCs w:val="24"/>
        </w:rPr>
        <w:t>Subchapter 27.    Disci</w:t>
      </w:r>
      <w:r w:rsidR="0073543F">
        <w:rPr>
          <w:rFonts w:ascii="Times New Roman" w:hAnsi="Times New Roman" w:cs="Times New Roman"/>
          <w:sz w:val="24"/>
          <w:szCs w:val="24"/>
        </w:rPr>
        <w:t>plinary Actions</w:t>
      </w:r>
      <w:r w:rsidR="008B4D1F">
        <w:rPr>
          <w:rFonts w:ascii="Times New Roman" w:hAnsi="Times New Roman" w:cs="Times New Roman"/>
          <w:sz w:val="24"/>
          <w:szCs w:val="24"/>
        </w:rPr>
        <w:tab/>
      </w:r>
      <w:r w:rsidR="008B4D1F">
        <w:rPr>
          <w:rFonts w:ascii="Times New Roman" w:hAnsi="Times New Roman" w:cs="Times New Roman"/>
          <w:sz w:val="24"/>
          <w:szCs w:val="24"/>
        </w:rPr>
        <w:tab/>
      </w:r>
      <w:r w:rsidR="008B4D1F">
        <w:rPr>
          <w:rFonts w:ascii="Times New Roman" w:hAnsi="Times New Roman" w:cs="Times New Roman"/>
          <w:sz w:val="24"/>
          <w:szCs w:val="24"/>
        </w:rPr>
        <w:tab/>
      </w:r>
      <w:r w:rsidR="008B4D1F">
        <w:rPr>
          <w:rFonts w:ascii="Times New Roman" w:hAnsi="Times New Roman" w:cs="Times New Roman"/>
          <w:sz w:val="24"/>
          <w:szCs w:val="24"/>
        </w:rPr>
        <w:tab/>
      </w:r>
      <w:r w:rsidR="008B4D1F">
        <w:rPr>
          <w:rFonts w:ascii="Times New Roman" w:hAnsi="Times New Roman" w:cs="Times New Roman"/>
          <w:sz w:val="24"/>
          <w:szCs w:val="24"/>
        </w:rPr>
        <w:tab/>
      </w:r>
      <w:r w:rsidR="00E920BB">
        <w:rPr>
          <w:rFonts w:ascii="Times New Roman" w:hAnsi="Times New Roman" w:cs="Times New Roman"/>
          <w:sz w:val="24"/>
          <w:szCs w:val="24"/>
        </w:rPr>
        <w:t>[NEW]</w:t>
      </w:r>
    </w:p>
    <w:p w14:paraId="722D5AC0" w14:textId="30838430" w:rsidR="003D3873" w:rsidRDefault="003D3873"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77B1" w:rsidRPr="004D77B1">
        <w:rPr>
          <w:rFonts w:ascii="Times New Roman" w:hAnsi="Times New Roman" w:cs="Times New Roman"/>
          <w:sz w:val="24"/>
          <w:szCs w:val="24"/>
        </w:rPr>
        <w:t xml:space="preserve">260:130-27-1. </w:t>
      </w:r>
      <w:r w:rsidR="004D77B1">
        <w:rPr>
          <w:rFonts w:ascii="Times New Roman" w:hAnsi="Times New Roman" w:cs="Times New Roman"/>
          <w:sz w:val="24"/>
          <w:szCs w:val="24"/>
        </w:rPr>
        <w:t xml:space="preserve">    </w:t>
      </w:r>
      <w:r w:rsidR="004D77B1" w:rsidRPr="004D77B1">
        <w:rPr>
          <w:rFonts w:ascii="Times New Roman" w:hAnsi="Times New Roman" w:cs="Times New Roman"/>
          <w:sz w:val="24"/>
          <w:szCs w:val="24"/>
        </w:rPr>
        <w:t>General</w:t>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t>[NEW]</w:t>
      </w:r>
    </w:p>
    <w:p w14:paraId="559109E8" w14:textId="67A42066" w:rsidR="004D77B1" w:rsidRDefault="004D77B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40061" w:rsidRPr="00540061">
        <w:rPr>
          <w:rFonts w:ascii="Times New Roman" w:hAnsi="Times New Roman" w:cs="Times New Roman"/>
          <w:sz w:val="24"/>
          <w:szCs w:val="24"/>
        </w:rPr>
        <w:t xml:space="preserve">260:130-27-2. </w:t>
      </w:r>
      <w:r w:rsidR="00540061">
        <w:rPr>
          <w:rFonts w:ascii="Times New Roman" w:hAnsi="Times New Roman" w:cs="Times New Roman"/>
          <w:sz w:val="24"/>
          <w:szCs w:val="24"/>
        </w:rPr>
        <w:t xml:space="preserve">    </w:t>
      </w:r>
      <w:r w:rsidR="00540061" w:rsidRPr="00540061">
        <w:rPr>
          <w:rFonts w:ascii="Times New Roman" w:hAnsi="Times New Roman" w:cs="Times New Roman"/>
          <w:sz w:val="24"/>
          <w:szCs w:val="24"/>
        </w:rPr>
        <w:t>Purpose</w:t>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t>[NEW]</w:t>
      </w:r>
    </w:p>
    <w:p w14:paraId="2615C4BF" w14:textId="799E3119" w:rsidR="00914FA2" w:rsidRDefault="00914FA2"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14B1" w:rsidRPr="002D14B1">
        <w:rPr>
          <w:rFonts w:ascii="Times New Roman" w:hAnsi="Times New Roman" w:cs="Times New Roman"/>
          <w:sz w:val="24"/>
          <w:szCs w:val="24"/>
        </w:rPr>
        <w:t xml:space="preserve">260:130-27-3. </w:t>
      </w:r>
      <w:r w:rsidR="002D14B1">
        <w:rPr>
          <w:rFonts w:ascii="Times New Roman" w:hAnsi="Times New Roman" w:cs="Times New Roman"/>
          <w:sz w:val="24"/>
          <w:szCs w:val="24"/>
        </w:rPr>
        <w:t xml:space="preserve">    </w:t>
      </w:r>
      <w:r w:rsidR="002D14B1" w:rsidRPr="002D14B1">
        <w:rPr>
          <w:rFonts w:ascii="Times New Roman" w:hAnsi="Times New Roman" w:cs="Times New Roman"/>
          <w:sz w:val="24"/>
          <w:szCs w:val="24"/>
        </w:rPr>
        <w:t>Progressive discipline</w:t>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r>
      <w:r w:rsidR="005A4D92">
        <w:rPr>
          <w:rFonts w:ascii="Times New Roman" w:hAnsi="Times New Roman" w:cs="Times New Roman"/>
          <w:sz w:val="24"/>
          <w:szCs w:val="24"/>
        </w:rPr>
        <w:tab/>
        <w:t>[NEW]</w:t>
      </w:r>
    </w:p>
    <w:p w14:paraId="35B8E6C8" w14:textId="58CC62CB" w:rsidR="002D14B1" w:rsidRDefault="002D14B1"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F5EBD" w:rsidRPr="000F5EBD">
        <w:rPr>
          <w:rFonts w:ascii="Times New Roman" w:hAnsi="Times New Roman" w:cs="Times New Roman"/>
          <w:sz w:val="24"/>
          <w:szCs w:val="24"/>
        </w:rPr>
        <w:t xml:space="preserve">260:130:27-4. </w:t>
      </w:r>
      <w:r w:rsidR="000F5EBD">
        <w:rPr>
          <w:rFonts w:ascii="Times New Roman" w:hAnsi="Times New Roman" w:cs="Times New Roman"/>
          <w:sz w:val="24"/>
          <w:szCs w:val="24"/>
        </w:rPr>
        <w:t xml:space="preserve">    </w:t>
      </w:r>
      <w:r w:rsidR="000F5EBD" w:rsidRPr="000F5EBD">
        <w:rPr>
          <w:rFonts w:ascii="Times New Roman" w:hAnsi="Times New Roman" w:cs="Times New Roman"/>
          <w:sz w:val="24"/>
          <w:szCs w:val="24"/>
        </w:rPr>
        <w:t xml:space="preserve">Records  </w:t>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t>[NEW]</w:t>
      </w:r>
    </w:p>
    <w:p w14:paraId="4FDEDCA1" w14:textId="20864AE7" w:rsidR="000F5EBD" w:rsidRDefault="000F5EBD"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F342D" w:rsidRPr="002F342D">
        <w:rPr>
          <w:rFonts w:ascii="Times New Roman" w:hAnsi="Times New Roman" w:cs="Times New Roman"/>
          <w:sz w:val="24"/>
          <w:szCs w:val="24"/>
        </w:rPr>
        <w:t xml:space="preserve">260:130:27-5. </w:t>
      </w:r>
      <w:r w:rsidR="002F342D">
        <w:rPr>
          <w:rFonts w:ascii="Times New Roman" w:hAnsi="Times New Roman" w:cs="Times New Roman"/>
          <w:sz w:val="24"/>
          <w:szCs w:val="24"/>
        </w:rPr>
        <w:t xml:space="preserve">    </w:t>
      </w:r>
      <w:r w:rsidR="002F342D" w:rsidRPr="002F342D">
        <w:rPr>
          <w:rFonts w:ascii="Times New Roman" w:hAnsi="Times New Roman" w:cs="Times New Roman"/>
          <w:sz w:val="24"/>
          <w:szCs w:val="24"/>
        </w:rPr>
        <w:t>Progressive Discipline Standards</w:t>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r>
      <w:r w:rsidR="00677E3B">
        <w:rPr>
          <w:rFonts w:ascii="Times New Roman" w:hAnsi="Times New Roman" w:cs="Times New Roman"/>
          <w:sz w:val="24"/>
          <w:szCs w:val="24"/>
        </w:rPr>
        <w:tab/>
        <w:t>[NEW]</w:t>
      </w:r>
    </w:p>
    <w:p w14:paraId="2BDE16C1" w14:textId="263CD7DE" w:rsidR="0085374E" w:rsidRDefault="00AC2557" w:rsidP="0004255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5374E">
        <w:rPr>
          <w:rFonts w:ascii="Times New Roman" w:hAnsi="Times New Roman" w:cs="Times New Roman"/>
          <w:sz w:val="24"/>
          <w:szCs w:val="24"/>
        </w:rPr>
        <w:t xml:space="preserve"> </w:t>
      </w:r>
    </w:p>
    <w:p w14:paraId="0A9D473F" w14:textId="77777777"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AUTHORITY</w:t>
      </w:r>
    </w:p>
    <w:p w14:paraId="1CAEC1CE" w14:textId="6137AF19" w:rsidR="00042556" w:rsidRDefault="00042556" w:rsidP="000D2A9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Office of Management and Enterprise Services. The Director of the Office of Management and Enterprise Services. 62 O.S. Section 34.6(8).</w:t>
      </w:r>
      <w:r w:rsidR="00AD300B">
        <w:rPr>
          <w:rFonts w:ascii="Times New Roman" w:hAnsi="Times New Roman" w:cs="Times New Roman"/>
          <w:sz w:val="24"/>
          <w:szCs w:val="24"/>
        </w:rPr>
        <w:t xml:space="preserve"> The Human Capital Management Division of the Office of Management and Enterprise Services. 62 O.S. Section 34.301.</w:t>
      </w:r>
    </w:p>
    <w:p w14:paraId="2877E609" w14:textId="4F727140" w:rsidR="000D2A96" w:rsidRDefault="000D2A96" w:rsidP="000D2A9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ADOPTION:</w:t>
      </w:r>
    </w:p>
    <w:p w14:paraId="746F8701" w14:textId="2711622C" w:rsidR="00754892" w:rsidRPr="007F3C66" w:rsidRDefault="007F3C66" w:rsidP="000D2A9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October 19, 2021</w:t>
      </w:r>
    </w:p>
    <w:p w14:paraId="774DCBEE" w14:textId="4AE4E012" w:rsidR="00042556" w:rsidRPr="000D2A96" w:rsidRDefault="000D2A96" w:rsidP="000425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EFFECTIVE:</w:t>
      </w:r>
    </w:p>
    <w:p w14:paraId="7E957054" w14:textId="2228957F" w:rsidR="00042556" w:rsidRDefault="00042556" w:rsidP="000425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0D2A96">
        <w:rPr>
          <w:rFonts w:ascii="Times New Roman" w:hAnsi="Times New Roman" w:cs="Times New Roman"/>
          <w:b/>
          <w:sz w:val="24"/>
          <w:szCs w:val="24"/>
        </w:rPr>
        <w:tab/>
      </w:r>
      <w:r>
        <w:rPr>
          <w:rFonts w:ascii="Times New Roman" w:hAnsi="Times New Roman" w:cs="Times New Roman"/>
          <w:sz w:val="24"/>
          <w:szCs w:val="24"/>
        </w:rPr>
        <w:t>Immediately upon Governor’s approval.</w:t>
      </w:r>
    </w:p>
    <w:p w14:paraId="460344EB" w14:textId="0BDBECB3" w:rsidR="00042556" w:rsidRPr="00842D4A" w:rsidRDefault="00842D4A" w:rsidP="0004255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EXPIRATION:</w:t>
      </w:r>
    </w:p>
    <w:p w14:paraId="0677D5B3" w14:textId="4E932EC5" w:rsidR="00042556" w:rsidRDefault="00042556" w:rsidP="000425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Effective through September 14, 2022 unless superseded by another rule or disapproved by the Legislature.</w:t>
      </w:r>
    </w:p>
    <w:p w14:paraId="3E4DDDD6" w14:textId="77777777"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SUPERSEDED EMERGENCY ACTIONS:</w:t>
      </w:r>
    </w:p>
    <w:p w14:paraId="4C444238" w14:textId="717FF154" w:rsidR="00042556" w:rsidRDefault="00042556" w:rsidP="000425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F327F">
        <w:rPr>
          <w:rFonts w:ascii="Times New Roman" w:hAnsi="Times New Roman" w:cs="Times New Roman"/>
          <w:b/>
          <w:sz w:val="24"/>
          <w:szCs w:val="24"/>
        </w:rPr>
        <w:tab/>
      </w:r>
      <w:r>
        <w:rPr>
          <w:rFonts w:ascii="Times New Roman" w:hAnsi="Times New Roman" w:cs="Times New Roman"/>
          <w:sz w:val="24"/>
          <w:szCs w:val="24"/>
        </w:rPr>
        <w:t>N/A</w:t>
      </w:r>
    </w:p>
    <w:p w14:paraId="71AD3243" w14:textId="77777777"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INCORPORATIONS BY REFERENCE:</w:t>
      </w:r>
    </w:p>
    <w:p w14:paraId="1C6E1EF7" w14:textId="545A13AF" w:rsidR="00042556" w:rsidRDefault="00042556" w:rsidP="0004255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AF327F">
        <w:rPr>
          <w:rFonts w:ascii="Times New Roman" w:hAnsi="Times New Roman" w:cs="Times New Roman"/>
          <w:b/>
          <w:sz w:val="24"/>
          <w:szCs w:val="24"/>
        </w:rPr>
        <w:tab/>
      </w:r>
      <w:r>
        <w:rPr>
          <w:rFonts w:ascii="Times New Roman" w:hAnsi="Times New Roman" w:cs="Times New Roman"/>
          <w:sz w:val="24"/>
          <w:szCs w:val="24"/>
        </w:rPr>
        <w:t>N/A</w:t>
      </w:r>
    </w:p>
    <w:p w14:paraId="47A6AF7D" w14:textId="0F14529E"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FINDING OF EMERGENCY:</w:t>
      </w:r>
    </w:p>
    <w:p w14:paraId="19B224BC" w14:textId="47AE337F" w:rsidR="00842D4A" w:rsidRPr="00842D4A" w:rsidRDefault="00842D4A" w:rsidP="00042556">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These rules are necessary to </w:t>
      </w:r>
      <w:r w:rsidR="00444DE9">
        <w:rPr>
          <w:rFonts w:ascii="Times New Roman" w:hAnsi="Times New Roman" w:cs="Times New Roman"/>
          <w:bCs/>
          <w:sz w:val="24"/>
          <w:szCs w:val="24"/>
        </w:rPr>
        <w:t>establish the process</w:t>
      </w:r>
      <w:r w:rsidR="003D1C93">
        <w:rPr>
          <w:rFonts w:ascii="Times New Roman" w:hAnsi="Times New Roman" w:cs="Times New Roman"/>
          <w:bCs/>
          <w:sz w:val="24"/>
          <w:szCs w:val="24"/>
        </w:rPr>
        <w:t xml:space="preserve"> and set up the program</w:t>
      </w:r>
      <w:r w:rsidR="00444DE9">
        <w:rPr>
          <w:rFonts w:ascii="Times New Roman" w:hAnsi="Times New Roman" w:cs="Times New Roman"/>
          <w:bCs/>
          <w:sz w:val="24"/>
          <w:szCs w:val="24"/>
        </w:rPr>
        <w:t xml:space="preserve"> required by the Civil Service and Human Capital Modernization Ac</w:t>
      </w:r>
      <w:r w:rsidR="00314CCF">
        <w:rPr>
          <w:rFonts w:ascii="Times New Roman" w:hAnsi="Times New Roman" w:cs="Times New Roman"/>
          <w:bCs/>
          <w:sz w:val="24"/>
          <w:szCs w:val="24"/>
        </w:rPr>
        <w:t xml:space="preserve">t codified at 62 O.S. Section </w:t>
      </w:r>
      <w:r w:rsidR="0096336C">
        <w:rPr>
          <w:rFonts w:ascii="Times New Roman" w:hAnsi="Times New Roman" w:cs="Times New Roman"/>
          <w:bCs/>
          <w:sz w:val="24"/>
          <w:szCs w:val="24"/>
        </w:rPr>
        <w:t>34.301</w:t>
      </w:r>
      <w:r w:rsidR="00AD300B">
        <w:rPr>
          <w:rFonts w:ascii="Times New Roman" w:hAnsi="Times New Roman" w:cs="Times New Roman"/>
          <w:bCs/>
          <w:sz w:val="24"/>
          <w:szCs w:val="24"/>
        </w:rPr>
        <w:t>.</w:t>
      </w:r>
    </w:p>
    <w:p w14:paraId="54ADD09F" w14:textId="1301D59C" w:rsidR="003B4E7A" w:rsidRDefault="003B4E7A"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GIST/ANALYIS:</w:t>
      </w:r>
    </w:p>
    <w:p w14:paraId="486C8EC6" w14:textId="50E7FCBA" w:rsidR="003D1C93" w:rsidRPr="003D1C93" w:rsidRDefault="003D1C93" w:rsidP="00042556">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These rules establish the </w:t>
      </w:r>
      <w:r w:rsidR="00C64C97">
        <w:rPr>
          <w:rFonts w:ascii="Times New Roman" w:hAnsi="Times New Roman" w:cs="Times New Roman"/>
          <w:bCs/>
          <w:sz w:val="24"/>
          <w:szCs w:val="24"/>
        </w:rPr>
        <w:t xml:space="preserve">process and program for </w:t>
      </w:r>
      <w:r w:rsidR="00155601">
        <w:rPr>
          <w:rFonts w:ascii="Times New Roman" w:hAnsi="Times New Roman" w:cs="Times New Roman"/>
          <w:bCs/>
          <w:sz w:val="24"/>
          <w:szCs w:val="24"/>
        </w:rPr>
        <w:t>state employees to file complaints, mediate complaints, and</w:t>
      </w:r>
      <w:r w:rsidR="001B733E">
        <w:rPr>
          <w:rFonts w:ascii="Times New Roman" w:hAnsi="Times New Roman" w:cs="Times New Roman"/>
          <w:bCs/>
          <w:sz w:val="24"/>
          <w:szCs w:val="24"/>
        </w:rPr>
        <w:t xml:space="preserve"> have a hearing on complaints arising out of written reprimand, punitive transfer, </w:t>
      </w:r>
      <w:r w:rsidR="003F0F5B">
        <w:rPr>
          <w:rFonts w:ascii="Times New Roman" w:hAnsi="Times New Roman" w:cs="Times New Roman"/>
          <w:bCs/>
          <w:sz w:val="24"/>
          <w:szCs w:val="24"/>
        </w:rPr>
        <w:t>involuntary demotion, suspension without pay, and termination.</w:t>
      </w:r>
    </w:p>
    <w:p w14:paraId="321DA7AB" w14:textId="233DEA18" w:rsidR="003B4E7A" w:rsidRDefault="0046037C"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CONTACT PERSON</w:t>
      </w:r>
    </w:p>
    <w:p w14:paraId="085E09D0" w14:textId="4EBF0948" w:rsidR="00042556" w:rsidRPr="00EE3B83" w:rsidRDefault="00444DE9" w:rsidP="00042556">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Tracy Osburn</w:t>
      </w:r>
      <w:r w:rsidR="00732953">
        <w:rPr>
          <w:rFonts w:ascii="Times New Roman" w:hAnsi="Times New Roman" w:cs="Times New Roman"/>
          <w:bCs/>
          <w:sz w:val="24"/>
          <w:szCs w:val="24"/>
        </w:rPr>
        <w:t>, Deputy General Counsel</w:t>
      </w:r>
      <w:r w:rsidR="00EE3B83">
        <w:rPr>
          <w:rFonts w:ascii="Times New Roman" w:hAnsi="Times New Roman" w:cs="Times New Roman"/>
          <w:bCs/>
          <w:sz w:val="24"/>
          <w:szCs w:val="24"/>
        </w:rPr>
        <w:t>, 405-522-3428</w:t>
      </w:r>
    </w:p>
    <w:p w14:paraId="7219F1B0" w14:textId="77777777" w:rsidR="00042556" w:rsidRDefault="00042556" w:rsidP="00042556">
      <w:pPr>
        <w:spacing w:after="0" w:line="240" w:lineRule="auto"/>
        <w:rPr>
          <w:rFonts w:ascii="Times New Roman" w:hAnsi="Times New Roman" w:cs="Times New Roman"/>
          <w:sz w:val="24"/>
          <w:szCs w:val="24"/>
        </w:rPr>
      </w:pPr>
    </w:p>
    <w:p w14:paraId="1AAB271D" w14:textId="5CA61EC9" w:rsidR="00042556" w:rsidRDefault="00042556" w:rsidP="00042556">
      <w:pPr>
        <w:spacing w:after="0" w:line="240" w:lineRule="auto"/>
        <w:rPr>
          <w:rFonts w:ascii="Times New Roman" w:hAnsi="Times New Roman" w:cs="Times New Roman"/>
          <w:b/>
          <w:sz w:val="24"/>
          <w:szCs w:val="24"/>
        </w:rPr>
      </w:pPr>
      <w:r>
        <w:rPr>
          <w:rFonts w:ascii="Times New Roman" w:hAnsi="Times New Roman" w:cs="Times New Roman"/>
          <w:b/>
          <w:sz w:val="24"/>
          <w:szCs w:val="24"/>
        </w:rPr>
        <w:t>PURSUANT TO THE ACTIONS DESCRIBED HEREIN, THE FOLLOWING EMEGENCY RULE IS CONSIDERED PROMULGATED AND EFFECTIVE UPON APPROVAL BY THE GOVERNOR AS SET FORTH IN 75 O.S. SECTION 253(</w:t>
      </w:r>
      <w:r w:rsidR="0046037C">
        <w:rPr>
          <w:rFonts w:ascii="Times New Roman" w:hAnsi="Times New Roman" w:cs="Times New Roman"/>
          <w:b/>
          <w:sz w:val="24"/>
          <w:szCs w:val="24"/>
        </w:rPr>
        <w:t>F</w:t>
      </w:r>
      <w:r>
        <w:rPr>
          <w:rFonts w:ascii="Times New Roman" w:hAnsi="Times New Roman" w:cs="Times New Roman"/>
          <w:b/>
          <w:sz w:val="24"/>
          <w:szCs w:val="24"/>
        </w:rPr>
        <w:t>):</w:t>
      </w:r>
    </w:p>
    <w:p w14:paraId="33084001" w14:textId="77777777" w:rsidR="00042556" w:rsidRDefault="00042556" w:rsidP="00042556">
      <w:pPr>
        <w:spacing w:after="0" w:line="240" w:lineRule="auto"/>
        <w:rPr>
          <w:rFonts w:ascii="Times New Roman" w:hAnsi="Times New Roman" w:cs="Times New Roman"/>
          <w:b/>
          <w:sz w:val="24"/>
          <w:szCs w:val="24"/>
        </w:rPr>
      </w:pPr>
    </w:p>
    <w:p w14:paraId="4D51605A" w14:textId="77777777" w:rsidR="00415279" w:rsidRPr="00415279" w:rsidRDefault="00415279" w:rsidP="00415279">
      <w:pPr>
        <w:spacing w:after="0" w:line="240" w:lineRule="auto"/>
        <w:jc w:val="center"/>
        <w:rPr>
          <w:rFonts w:ascii="Arial" w:eastAsia="Calibri" w:hAnsi="Arial" w:cs="Arial"/>
          <w:b/>
        </w:rPr>
      </w:pPr>
      <w:r w:rsidRPr="00415279">
        <w:rPr>
          <w:rFonts w:ascii="Arial" w:eastAsia="Calibri" w:hAnsi="Arial" w:cs="Arial"/>
          <w:b/>
        </w:rPr>
        <w:t>TITLE 260.  OFFICE OF MANAGEMENT AND ENTERPRISE SERVICES</w:t>
      </w:r>
    </w:p>
    <w:p w14:paraId="45EA49F1" w14:textId="77777777" w:rsidR="00415279" w:rsidRPr="00415279" w:rsidRDefault="00415279" w:rsidP="00415279">
      <w:pPr>
        <w:spacing w:after="0" w:line="240" w:lineRule="auto"/>
        <w:jc w:val="center"/>
        <w:rPr>
          <w:rFonts w:ascii="Arial" w:eastAsia="Calibri" w:hAnsi="Arial" w:cs="Arial"/>
          <w:b/>
          <w:u w:val="single"/>
        </w:rPr>
      </w:pPr>
      <w:r w:rsidRPr="00415279">
        <w:rPr>
          <w:rFonts w:ascii="Arial" w:eastAsia="Calibri" w:hAnsi="Arial" w:cs="Arial"/>
          <w:b/>
          <w:u w:val="single"/>
        </w:rPr>
        <w:t>CHAPTER 130.  CIVIL SERVICE AND HUMAN CAPITAL MODERNIZATION RULES</w:t>
      </w:r>
    </w:p>
    <w:p w14:paraId="48238CF3" w14:textId="77777777" w:rsidR="00415279" w:rsidRPr="00415279" w:rsidRDefault="00415279" w:rsidP="00415279">
      <w:pPr>
        <w:spacing w:after="0" w:line="240" w:lineRule="auto"/>
        <w:jc w:val="center"/>
        <w:rPr>
          <w:rFonts w:ascii="Arial" w:eastAsia="Calibri" w:hAnsi="Arial" w:cs="Arial"/>
          <w:b/>
        </w:rPr>
      </w:pPr>
    </w:p>
    <w:p w14:paraId="16E31D6C"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1. General Provisions</w:t>
      </w:r>
    </w:p>
    <w:p w14:paraId="21EC753A" w14:textId="77777777" w:rsidR="00415279" w:rsidRPr="00415279" w:rsidRDefault="00415279" w:rsidP="00415279">
      <w:pPr>
        <w:spacing w:after="0" w:line="240" w:lineRule="auto"/>
        <w:jc w:val="both"/>
        <w:rPr>
          <w:rFonts w:ascii="Arial" w:eastAsia="Calibri" w:hAnsi="Arial" w:cs="Arial"/>
          <w:b/>
          <w:u w:val="single"/>
        </w:rPr>
      </w:pPr>
    </w:p>
    <w:p w14:paraId="075A065E"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260:130-1-1.  Purpose</w:t>
      </w:r>
    </w:p>
    <w:p w14:paraId="23B304E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rules in this Chapter are the administrative rules of Human Capital Management of the Office of Management and Enterprise Services (Human Capital Management) which govern complaints and associated processes as required by the Civil Service and Human Capital Modernization Act, Section 34.301 of Title 62 of the Oklahoma Statutes. These rules establish procedures and standards necessary for the Civil Service Division to perform its duties and functions. The Administrator of Human Capital Management of the Office of Management and Enterprise Services has adopted the rules in this Chapter.</w:t>
      </w:r>
    </w:p>
    <w:p w14:paraId="25CF4FE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 xml:space="preserve">Authority. The authority for these rules is the Civil Service and Human Capital Modernization Act, </w:t>
      </w:r>
      <w:bookmarkStart w:id="0" w:name="_Hlk77660711"/>
      <w:r w:rsidRPr="00415279">
        <w:rPr>
          <w:rFonts w:ascii="Arial" w:eastAsia="Calibri" w:hAnsi="Arial" w:cs="Arial"/>
          <w:u w:val="single"/>
        </w:rPr>
        <w:t>Section 34.301 of Title 62 of the Oklahoma Statutes</w:t>
      </w:r>
      <w:bookmarkEnd w:id="0"/>
      <w:r w:rsidRPr="00415279">
        <w:rPr>
          <w:rFonts w:ascii="Arial" w:eastAsia="Calibri" w:hAnsi="Arial" w:cs="Arial"/>
          <w:u w:val="single"/>
        </w:rPr>
        <w:t xml:space="preserve">. </w:t>
      </w:r>
    </w:p>
    <w:p w14:paraId="1D39502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Legal cites. Some of these rules may restate language from statutes. Italic type means the language repeats language from statutes and the specific statutory reference will appear in brackets following the language in italics.</w:t>
      </w:r>
    </w:p>
    <w:p w14:paraId="3AC4859E" w14:textId="77777777" w:rsidR="00415279" w:rsidRPr="00415279" w:rsidRDefault="00415279" w:rsidP="00415279">
      <w:pPr>
        <w:spacing w:after="0" w:line="240" w:lineRule="auto"/>
        <w:jc w:val="both"/>
        <w:rPr>
          <w:rFonts w:ascii="Arial" w:eastAsia="Calibri" w:hAnsi="Arial" w:cs="Arial"/>
        </w:rPr>
      </w:pPr>
    </w:p>
    <w:p w14:paraId="2046C0A3"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260:130-1-2.  Definitions</w:t>
      </w:r>
    </w:p>
    <w:p w14:paraId="5558F69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following words and terms, when used in this Chapter, shall have the following meaning:</w:t>
      </w:r>
    </w:p>
    <w:p w14:paraId="50F8123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"Action occurred" </w:t>
      </w:r>
      <w:r w:rsidRPr="00415279">
        <w:rPr>
          <w:rFonts w:ascii="Arial" w:eastAsia="Calibri" w:hAnsi="Arial" w:cs="Arial"/>
          <w:u w:val="single"/>
        </w:rPr>
        <w:t>means the date the action was taken.</w:t>
      </w:r>
    </w:p>
    <w:p w14:paraId="57DF6CE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"Action" </w:t>
      </w:r>
      <w:r w:rsidRPr="00415279">
        <w:rPr>
          <w:rFonts w:ascii="Arial" w:eastAsia="Calibri" w:hAnsi="Arial" w:cs="Arial"/>
          <w:u w:val="single"/>
        </w:rPr>
        <w:t>or "</w:t>
      </w:r>
      <w:r w:rsidRPr="00415279">
        <w:rPr>
          <w:rFonts w:ascii="Arial" w:eastAsia="Calibri" w:hAnsi="Arial" w:cs="Arial"/>
          <w:b/>
          <w:bCs/>
          <w:u w:val="single"/>
        </w:rPr>
        <w:t xml:space="preserve">disciplinary action" </w:t>
      </w:r>
      <w:r w:rsidRPr="00415279">
        <w:rPr>
          <w:rFonts w:ascii="Arial" w:eastAsia="Calibri" w:hAnsi="Arial" w:cs="Arial"/>
          <w:u w:val="single"/>
        </w:rPr>
        <w:t xml:space="preserve">means issuing a written reprimand, punitively transferring an employee, suspending an employee without pay, demoting an employee, or terminating an employee. The action is taken by providing a document in person that specifically states the type of action taken against the employee. In the event the Appointing Authority is unable to provide the document to the employee in person, the Appointing Authority may utilize acceptable electronic means. </w:t>
      </w:r>
    </w:p>
    <w:p w14:paraId="3162624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"Act" </w:t>
      </w:r>
      <w:r w:rsidRPr="00415279">
        <w:rPr>
          <w:rFonts w:ascii="Arial" w:eastAsia="Calibri" w:hAnsi="Arial" w:cs="Arial"/>
          <w:u w:val="single"/>
        </w:rPr>
        <w:t>means the Oklahoma Civil Service and Human Capital Modernization Act.</w:t>
      </w:r>
    </w:p>
    <w:p w14:paraId="26609DF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"Administrator" </w:t>
      </w:r>
      <w:r w:rsidRPr="00415279">
        <w:rPr>
          <w:rFonts w:ascii="Arial" w:eastAsia="Calibri" w:hAnsi="Arial" w:cs="Arial"/>
          <w:u w:val="single"/>
        </w:rPr>
        <w:t xml:space="preserve">means the Director of the Office of Management and Enterprise Services. As the term is used in the Civil Service and Human Capital Modernization Rules, the term includes employees and the Administrator of Human Capital Management of the Office of Management and Enterprise Services to whom the Administrator has lawfully delegated authority to act on his or her behalf. </w:t>
      </w:r>
    </w:p>
    <w:p w14:paraId="6398458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"Administrative Law Judge" shall be referred to as "ALJ" throughout these Rules and</w:t>
      </w:r>
      <w:r w:rsidRPr="00415279">
        <w:rPr>
          <w:rFonts w:ascii="Arial" w:eastAsia="Calibri" w:hAnsi="Arial" w:cs="Arial"/>
          <w:u w:val="single"/>
        </w:rPr>
        <w:t xml:space="preserve"> means a person appointed by the Civil Service Division and empowered to preside over prehearing conferences and hearings with power to administer oaths, take testimony, rule on questions of evidence and make final decisions. All ALJs shall be licensed to practice law in the State of Oklahoma and in good standing with the Oklahoma Bar Association.</w:t>
      </w:r>
    </w:p>
    <w:p w14:paraId="63B0F6A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"Administrative Procedures Act </w:t>
      </w:r>
      <w:r w:rsidRPr="00415279">
        <w:rPr>
          <w:rFonts w:ascii="Arial" w:eastAsia="Calibri" w:hAnsi="Arial" w:cs="Arial"/>
          <w:u w:val="single"/>
        </w:rPr>
        <w:t>or</w:t>
      </w:r>
      <w:r w:rsidRPr="00415279">
        <w:rPr>
          <w:rFonts w:ascii="Arial" w:eastAsia="Calibri" w:hAnsi="Arial" w:cs="Arial"/>
          <w:b/>
          <w:bCs/>
          <w:u w:val="single"/>
        </w:rPr>
        <w:t xml:space="preserve"> "APA"</w:t>
      </w:r>
      <w:r w:rsidRPr="00415279">
        <w:rPr>
          <w:rFonts w:ascii="Arial" w:eastAsia="Calibri" w:hAnsi="Arial" w:cs="Arial"/>
          <w:u w:val="single"/>
        </w:rPr>
        <w:t xml:space="preserve"> means the Oklahoma Administrative Procedures Act set forth at Section 308a et seq. of Title 75 of the Oklahoma Statutes.</w:t>
      </w:r>
    </w:p>
    <w:p w14:paraId="16F2787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"Affidavit"</w:t>
      </w:r>
      <w:r w:rsidRPr="00415279">
        <w:rPr>
          <w:rFonts w:ascii="Arial" w:eastAsia="Calibri" w:hAnsi="Arial" w:cs="Arial"/>
          <w:u w:val="single"/>
        </w:rPr>
        <w:t xml:space="preserve"> means a sworn written statement, made voluntarily, and taken before a person with authority to administer an oath or affirmation.</w:t>
      </w:r>
    </w:p>
    <w:p w14:paraId="6F0488B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"Affidavit of service"</w:t>
      </w:r>
      <w:r w:rsidRPr="00415279">
        <w:rPr>
          <w:rFonts w:ascii="Arial" w:eastAsia="Calibri" w:hAnsi="Arial" w:cs="Arial"/>
          <w:u w:val="single"/>
        </w:rPr>
        <w:t xml:space="preserve"> means a sworn written statement certifying that a motion, request or other document has been provided to other persons.</w:t>
      </w:r>
    </w:p>
    <w:p w14:paraId="1BFD5DE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"Agency" </w:t>
      </w:r>
      <w:r w:rsidRPr="00415279">
        <w:rPr>
          <w:rFonts w:ascii="Arial" w:eastAsia="Calibri" w:hAnsi="Arial" w:cs="Arial"/>
          <w:u w:val="single"/>
        </w:rPr>
        <w:t>means any office, department, board, commission or institution of the executive branch of state government.</w:t>
      </w:r>
    </w:p>
    <w:p w14:paraId="6208FC6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"Allegation"</w:t>
      </w:r>
      <w:r w:rsidRPr="00415279">
        <w:rPr>
          <w:rFonts w:ascii="Arial" w:eastAsia="Calibri" w:hAnsi="Arial" w:cs="Arial"/>
          <w:u w:val="single"/>
        </w:rPr>
        <w:t xml:space="preserve"> means the claims of a party.</w:t>
      </w:r>
    </w:p>
    <w:p w14:paraId="0DC6E05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"Allege"</w:t>
      </w:r>
      <w:r w:rsidRPr="00415279">
        <w:rPr>
          <w:rFonts w:ascii="Arial" w:eastAsia="Calibri" w:hAnsi="Arial" w:cs="Arial"/>
          <w:u w:val="single"/>
        </w:rPr>
        <w:t xml:space="preserve"> means to state, assert or charge; to make an allegation.</w:t>
      </w:r>
    </w:p>
    <w:p w14:paraId="21985D6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"Allocation" </w:t>
      </w:r>
      <w:r w:rsidRPr="00415279">
        <w:rPr>
          <w:rFonts w:ascii="Arial" w:eastAsia="Calibri" w:hAnsi="Arial" w:cs="Arial"/>
          <w:u w:val="single"/>
        </w:rPr>
        <w:t xml:space="preserve">or </w:t>
      </w:r>
      <w:r w:rsidRPr="00415279">
        <w:rPr>
          <w:rFonts w:ascii="Arial" w:eastAsia="Calibri" w:hAnsi="Arial" w:cs="Arial"/>
          <w:b/>
          <w:bCs/>
          <w:u w:val="single"/>
        </w:rPr>
        <w:t xml:space="preserve">"Position allocation" </w:t>
      </w:r>
      <w:r w:rsidRPr="00415279">
        <w:rPr>
          <w:rFonts w:ascii="Arial" w:eastAsia="Calibri" w:hAnsi="Arial" w:cs="Arial"/>
          <w:u w:val="single"/>
        </w:rPr>
        <w:t>means the process by which HCM designates a position to an established job grouping. A position is allocated on the basis of duties, authority, responsibilities, and other appropriate factors.</w:t>
      </w:r>
    </w:p>
    <w:p w14:paraId="6D448B1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"Appointing Authority" </w:t>
      </w:r>
      <w:r w:rsidRPr="00415279">
        <w:rPr>
          <w:rFonts w:ascii="Arial" w:eastAsia="Calibri" w:hAnsi="Arial" w:cs="Arial"/>
          <w:u w:val="single"/>
        </w:rPr>
        <w:t>means the chief administrative officer of an agency. As the term is used in the Rules, the term includes employees of an agency to whom the Appointing Authority has lawfully delegated authority to act on his or her behalf.</w:t>
      </w:r>
    </w:p>
    <w:p w14:paraId="7999CF0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"Burden of proof"</w:t>
      </w:r>
      <w:r w:rsidRPr="00415279">
        <w:rPr>
          <w:rFonts w:ascii="Arial" w:eastAsia="Calibri" w:hAnsi="Arial" w:cs="Arial"/>
          <w:u w:val="single"/>
        </w:rPr>
        <w:t xml:space="preserve"> means the obligation of a party to establish alleged fact(s) by a preponderance of evidence.</w:t>
      </w:r>
    </w:p>
    <w:p w14:paraId="1CA8CE69" w14:textId="77777777" w:rsidR="00415279" w:rsidRPr="00415279" w:rsidRDefault="00415279" w:rsidP="00415279">
      <w:pPr>
        <w:spacing w:after="0" w:line="240" w:lineRule="auto"/>
        <w:ind w:firstLine="720"/>
        <w:jc w:val="both"/>
        <w:rPr>
          <w:rFonts w:ascii="Arial" w:eastAsia="Calibri" w:hAnsi="Arial" w:cs="Arial"/>
        </w:rPr>
      </w:pPr>
      <w:r w:rsidRPr="00415279">
        <w:rPr>
          <w:rFonts w:ascii="Arial" w:eastAsia="Calibri" w:hAnsi="Arial" w:cs="Arial"/>
          <w:b/>
          <w:bCs/>
          <w:u w:val="single"/>
        </w:rPr>
        <w:t>"Civil Service Division"</w:t>
      </w:r>
      <w:r w:rsidRPr="00415279">
        <w:rPr>
          <w:rFonts w:ascii="Arial" w:eastAsia="Calibri" w:hAnsi="Arial" w:cs="Arial"/>
          <w:u w:val="single"/>
        </w:rPr>
        <w:t xml:space="preserve"> means the division within Human Capital Management that is responsible for receiving and hearing complaints as described in the Civil Service and Human Capital Modernization Act set forth at </w:t>
      </w:r>
      <w:r w:rsidRPr="00415279">
        <w:rPr>
          <w:rFonts w:ascii="Arial" w:eastAsia="Calibri" w:hAnsi="Arial" w:cs="Arial"/>
          <w:bCs/>
          <w:u w:val="single"/>
        </w:rPr>
        <w:t>Section 34.301 of Title 62 of the Oklahoma Statutes.</w:t>
      </w:r>
    </w:p>
    <w:p w14:paraId="13035DE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"Civil Service Division Director"</w:t>
      </w:r>
      <w:r w:rsidRPr="00415279">
        <w:rPr>
          <w:rFonts w:ascii="Arial" w:eastAsia="Calibri" w:hAnsi="Arial" w:cs="Arial"/>
          <w:u w:val="single"/>
        </w:rPr>
        <w:t xml:space="preserve"> means the person designated by Human Capital Management to take action on behalf of the Civil Service Division.</w:t>
      </w:r>
    </w:p>
    <w:p w14:paraId="03360C8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"Complaint"</w:t>
      </w:r>
      <w:r w:rsidRPr="00415279">
        <w:rPr>
          <w:rFonts w:ascii="Arial" w:eastAsia="Calibri" w:hAnsi="Arial" w:cs="Arial"/>
          <w:u w:val="single"/>
        </w:rPr>
        <w:t xml:space="preserve"> means, as a verb, the filing of a complaint petition, or as a noun, the procedure that takes place after a complaint petition is filed.</w:t>
      </w:r>
    </w:p>
    <w:p w14:paraId="4B8B9E4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"Complainant" </w:t>
      </w:r>
      <w:r w:rsidRPr="00415279">
        <w:rPr>
          <w:rFonts w:ascii="Arial" w:eastAsia="Calibri" w:hAnsi="Arial" w:cs="Arial"/>
          <w:u w:val="single"/>
        </w:rPr>
        <w:t>means the state employee filing the complaint.</w:t>
      </w:r>
    </w:p>
    <w:p w14:paraId="4644516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"Consider" </w:t>
      </w:r>
      <w:r w:rsidRPr="00415279">
        <w:rPr>
          <w:rFonts w:ascii="Arial" w:eastAsia="Calibri" w:hAnsi="Arial" w:cs="Arial"/>
          <w:u w:val="single"/>
        </w:rPr>
        <w:t>means a reasonable judgment based on job related criteria and on an individual's fitness for duties for initial or internal appointment.</w:t>
      </w:r>
    </w:p>
    <w:p w14:paraId="45F3C91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"Consolidation"</w:t>
      </w:r>
      <w:r w:rsidRPr="00415279">
        <w:rPr>
          <w:rFonts w:ascii="Arial" w:eastAsia="Calibri" w:hAnsi="Arial" w:cs="Arial"/>
          <w:u w:val="single"/>
        </w:rPr>
        <w:t xml:space="preserve"> means the combining of complaints containing the same or similar issues but filed by two (2) or more complainants into a single complaint.</w:t>
      </w:r>
    </w:p>
    <w:p w14:paraId="3475533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"Continuance"</w:t>
      </w:r>
      <w:r w:rsidRPr="00415279">
        <w:rPr>
          <w:rFonts w:ascii="Arial" w:eastAsia="Calibri" w:hAnsi="Arial" w:cs="Arial"/>
          <w:u w:val="single"/>
        </w:rPr>
        <w:t xml:space="preserve"> means a postponement of a matter scheduled by Human Capital Management or the mediator to a date certain.</w:t>
      </w:r>
    </w:p>
    <w:p w14:paraId="1405334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"Cross-examination"</w:t>
      </w:r>
      <w:r w:rsidRPr="00415279">
        <w:rPr>
          <w:rFonts w:ascii="Arial" w:eastAsia="Calibri" w:hAnsi="Arial" w:cs="Arial"/>
          <w:u w:val="single"/>
        </w:rPr>
        <w:t xml:space="preserve"> means the questioning of a witness by a party other than the party calling the witness.</w:t>
      </w:r>
    </w:p>
    <w:p w14:paraId="268BFDC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"Demotion" </w:t>
      </w:r>
      <w:r w:rsidRPr="00415279">
        <w:rPr>
          <w:rFonts w:ascii="Arial" w:eastAsia="Calibri" w:hAnsi="Arial" w:cs="Arial"/>
          <w:u w:val="single"/>
        </w:rPr>
        <w:t>means the reclassification of an employee to a different job with a lower pay band assignment or to a lower level within the same job family. Demotion may be voluntary or involuntary.</w:t>
      </w:r>
    </w:p>
    <w:p w14:paraId="6393D23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"Deny"</w:t>
      </w:r>
      <w:r w:rsidRPr="00415279">
        <w:rPr>
          <w:rFonts w:ascii="Arial" w:eastAsia="Calibri" w:hAnsi="Arial" w:cs="Arial"/>
          <w:u w:val="single"/>
        </w:rPr>
        <w:t xml:space="preserve"> means to refuse to grant or accept.</w:t>
      </w:r>
    </w:p>
    <w:p w14:paraId="38F3C1A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"Direct-examination"</w:t>
      </w:r>
      <w:r w:rsidRPr="00415279">
        <w:rPr>
          <w:rFonts w:ascii="Arial" w:eastAsia="Calibri" w:hAnsi="Arial" w:cs="Arial"/>
          <w:u w:val="single"/>
        </w:rPr>
        <w:t xml:space="preserve"> means the questioning of a witness by the party calling the witness.</w:t>
      </w:r>
    </w:p>
    <w:p w14:paraId="7A57DB75" w14:textId="77777777" w:rsidR="00415279" w:rsidRPr="00415279" w:rsidRDefault="00415279" w:rsidP="00415279">
      <w:pPr>
        <w:spacing w:after="0" w:line="240" w:lineRule="auto"/>
        <w:ind w:firstLine="720"/>
        <w:jc w:val="both"/>
        <w:rPr>
          <w:rFonts w:ascii="Arial" w:eastAsia="Times New Roman" w:hAnsi="Arial" w:cs="Arial"/>
          <w:u w:val="single"/>
        </w:rPr>
      </w:pPr>
      <w:r w:rsidRPr="00415279">
        <w:rPr>
          <w:rFonts w:ascii="Arial" w:eastAsia="Times New Roman" w:hAnsi="Arial" w:cs="Arial"/>
          <w:b/>
          <w:u w:val="single"/>
        </w:rPr>
        <w:t>"Dismiss"</w:t>
      </w:r>
      <w:r w:rsidRPr="00415279">
        <w:rPr>
          <w:rFonts w:ascii="Arial" w:eastAsia="Times New Roman" w:hAnsi="Arial" w:cs="Arial"/>
          <w:u w:val="single"/>
        </w:rPr>
        <w:t xml:space="preserve"> means to close without further consideration.</w:t>
      </w:r>
    </w:p>
    <w:p w14:paraId="178B0A86" w14:textId="77777777" w:rsidR="00415279" w:rsidRPr="00415279" w:rsidRDefault="00415279" w:rsidP="00415279">
      <w:pPr>
        <w:spacing w:after="0" w:line="240" w:lineRule="auto"/>
        <w:ind w:firstLine="720"/>
        <w:jc w:val="both"/>
        <w:rPr>
          <w:rFonts w:ascii="Arial" w:eastAsia="Times New Roman" w:hAnsi="Arial" w:cs="Arial"/>
          <w:u w:val="single"/>
        </w:rPr>
      </w:pPr>
      <w:r w:rsidRPr="00415279">
        <w:rPr>
          <w:rFonts w:ascii="Arial" w:eastAsia="Times New Roman" w:hAnsi="Arial" w:cs="Arial"/>
          <w:b/>
          <w:bCs/>
          <w:u w:val="single"/>
        </w:rPr>
        <w:t xml:space="preserve">"Disciplinary file" </w:t>
      </w:r>
      <w:r w:rsidRPr="00415279">
        <w:rPr>
          <w:rFonts w:ascii="Arial" w:eastAsia="Times New Roman" w:hAnsi="Arial" w:cs="Arial"/>
          <w:u w:val="single"/>
        </w:rPr>
        <w:t xml:space="preserve">means the record of all disciplinary actions leading up to a written reprimand, punitive transfer, suspension without pay, demotion, or termination, the final action taken, and all relevant supporting documents.  </w:t>
      </w:r>
    </w:p>
    <w:p w14:paraId="4C1F634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"Evidence"</w:t>
      </w:r>
      <w:r w:rsidRPr="00415279">
        <w:rPr>
          <w:rFonts w:ascii="Arial" w:eastAsia="Calibri" w:hAnsi="Arial" w:cs="Arial"/>
          <w:u w:val="single"/>
        </w:rPr>
        <w:t xml:space="preserve"> means relevant documents or testimony offered to prove or disprove the existence or non-existence of a fact.</w:t>
      </w:r>
    </w:p>
    <w:p w14:paraId="6B2FDE1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"Exempted employee"</w:t>
      </w:r>
      <w:r w:rsidRPr="00415279">
        <w:rPr>
          <w:rFonts w:ascii="Arial" w:eastAsia="Calibri" w:hAnsi="Arial" w:cs="Arial"/>
          <w:u w:val="single"/>
        </w:rPr>
        <w:t xml:space="preserve"> means an employee to whom the provisions of the Act do not apply. Exempted employees are:</w:t>
      </w:r>
    </w:p>
    <w:p w14:paraId="26686057" w14:textId="77777777" w:rsidR="00415279" w:rsidRPr="00415279" w:rsidRDefault="00415279" w:rsidP="00415279">
      <w:pPr>
        <w:spacing w:after="0" w:line="240" w:lineRule="auto"/>
        <w:rPr>
          <w:rFonts w:ascii="Arial" w:eastAsia="Calibri" w:hAnsi="Arial" w:cs="Arial"/>
          <w:u w:val="single"/>
        </w:rPr>
      </w:pPr>
      <w:r w:rsidRPr="00415279">
        <w:rPr>
          <w:rFonts w:ascii="Arial" w:eastAsia="Calibri" w:hAnsi="Arial" w:cs="Arial"/>
          <w:u w:val="single"/>
        </w:rPr>
        <w:t>(a)</w:t>
      </w:r>
      <w:r w:rsidRPr="00415279">
        <w:rPr>
          <w:rFonts w:ascii="Calibri" w:eastAsia="Calibri" w:hAnsi="Calibri" w:cs="Arial"/>
        </w:rPr>
        <w:t xml:space="preserve"> </w:t>
      </w:r>
      <w:r w:rsidRPr="00415279">
        <w:rPr>
          <w:rFonts w:ascii="Arial" w:eastAsia="Calibri" w:hAnsi="Arial" w:cs="Arial"/>
          <w:u w:val="single"/>
        </w:rPr>
        <w:t>Persons employed by the Governor, Lieutenant Governor, Oklahoma House of Representatives, Oklahoma State Senate, Legislative Service Bureau, or the Legislative Office of Fiscal Transparency;</w:t>
      </w:r>
    </w:p>
    <w:p w14:paraId="0D44BBCE"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(b) Elected officials;</w:t>
      </w:r>
    </w:p>
    <w:p w14:paraId="20E58B48"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(c) Political appointees;</w:t>
      </w:r>
    </w:p>
    <w:p w14:paraId="211CFA89"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(d) District attorneys, assistant district attorneys or other employees of the district attorney's office;</w:t>
      </w:r>
    </w:p>
    <w:p w14:paraId="6FC42824"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(e) The state judiciary or persons employed by the state judiciary; or</w:t>
      </w:r>
    </w:p>
    <w:p w14:paraId="5344ED21"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(f) Not more than five percent (5%) of an agency's employees designated as executive management as determined by the agency director.</w:t>
      </w:r>
    </w:p>
    <w:p w14:paraId="1649F52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"Ex-parte communication"</w:t>
      </w:r>
      <w:r w:rsidRPr="00415279">
        <w:rPr>
          <w:rFonts w:ascii="Arial" w:eastAsia="Calibri" w:hAnsi="Arial" w:cs="Arial"/>
          <w:u w:val="single"/>
        </w:rPr>
        <w:t xml:space="preserve"> means communications by anyone with an ALJ or the Civil Service Division Director on the merits of a complaint which could affect its outcome.</w:t>
      </w:r>
    </w:p>
    <w:p w14:paraId="2E4F0E7F"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"Exhibit"</w:t>
      </w:r>
      <w:r w:rsidRPr="00415279">
        <w:rPr>
          <w:rFonts w:ascii="Arial" w:eastAsia="Calibri" w:hAnsi="Arial" w:cs="Arial"/>
          <w:u w:val="single"/>
        </w:rPr>
        <w:t xml:space="preserve"> means items offered as evidence.</w:t>
      </w:r>
    </w:p>
    <w:p w14:paraId="29EBE77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"Filing"</w:t>
      </w:r>
      <w:r w:rsidRPr="00415279">
        <w:rPr>
          <w:rFonts w:ascii="Arial" w:eastAsia="Calibri" w:hAnsi="Arial" w:cs="Arial"/>
          <w:u w:val="single"/>
        </w:rPr>
        <w:t xml:space="preserve"> means submitting a complaint on the Civil Service Division’s on-line filing system, or the receipt of documents by the Civil Service Division.</w:t>
      </w:r>
    </w:p>
    <w:p w14:paraId="5A1C9FF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"Grant"</w:t>
      </w:r>
      <w:r w:rsidRPr="00415279">
        <w:rPr>
          <w:rFonts w:ascii="Arial" w:eastAsia="Calibri" w:hAnsi="Arial" w:cs="Arial"/>
          <w:u w:val="single"/>
        </w:rPr>
        <w:t xml:space="preserve"> means to give or permit.</w:t>
      </w:r>
    </w:p>
    <w:p w14:paraId="1730D238"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"Hearing"</w:t>
      </w:r>
      <w:r w:rsidRPr="00415279">
        <w:rPr>
          <w:rFonts w:ascii="Arial" w:eastAsia="Calibri" w:hAnsi="Arial" w:cs="Arial"/>
          <w:u w:val="single"/>
        </w:rPr>
        <w:t xml:space="preserve"> means an open, formal proceeding conducted by an ALJ, the proceeding is to provide each party with an opportunity to present evidence in support of their side of the case. The hearing is governed by the Oklahoma Administrative Procedures Act, Sections 309 through 316 of Title 75 of the Oklahoma Statutes.</w:t>
      </w:r>
    </w:p>
    <w:p w14:paraId="46FD76E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"Human Capital Management or "HCM" " </w:t>
      </w:r>
      <w:r w:rsidRPr="00415279">
        <w:rPr>
          <w:rFonts w:ascii="Arial" w:eastAsia="Calibri" w:hAnsi="Arial" w:cs="Arial"/>
          <w:u w:val="single"/>
        </w:rPr>
        <w:t>as used within the Rules means Human Capital Management of the Office of Management and Enterprise Services.</w:t>
      </w:r>
    </w:p>
    <w:p w14:paraId="04C642A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"Initial appointment" </w:t>
      </w:r>
      <w:r w:rsidRPr="00415279">
        <w:rPr>
          <w:rFonts w:ascii="Arial" w:eastAsia="Calibri" w:hAnsi="Arial" w:cs="Arial"/>
          <w:u w:val="single"/>
        </w:rPr>
        <w:t xml:space="preserve">or </w:t>
      </w:r>
      <w:r w:rsidRPr="00415279">
        <w:rPr>
          <w:rFonts w:ascii="Arial" w:eastAsia="Calibri" w:hAnsi="Arial" w:cs="Arial"/>
          <w:b/>
          <w:u w:val="single"/>
        </w:rPr>
        <w:t xml:space="preserve">"original appointment" </w:t>
      </w:r>
      <w:r w:rsidRPr="00415279">
        <w:rPr>
          <w:rFonts w:ascii="Arial" w:eastAsia="Calibri" w:hAnsi="Arial" w:cs="Arial"/>
          <w:u w:val="single"/>
        </w:rPr>
        <w:t xml:space="preserve">means the act of an Appointing Authority hiring a person for the first time as a state employee. </w:t>
      </w:r>
    </w:p>
    <w:p w14:paraId="44F6A008"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"Job" </w:t>
      </w:r>
      <w:r w:rsidRPr="00415279">
        <w:rPr>
          <w:rFonts w:ascii="Arial" w:eastAsia="Calibri" w:hAnsi="Arial" w:cs="Arial"/>
          <w:u w:val="single"/>
        </w:rPr>
        <w:t>means a position or job grouping level in a job family.</w:t>
      </w:r>
    </w:p>
    <w:p w14:paraId="44663DA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"Job grouping" </w:t>
      </w:r>
      <w:r w:rsidRPr="00415279">
        <w:rPr>
          <w:rFonts w:ascii="Arial" w:eastAsia="Calibri" w:hAnsi="Arial" w:cs="Arial"/>
          <w:u w:val="single"/>
        </w:rPr>
        <w:t>means:</w:t>
      </w:r>
    </w:p>
    <w:p w14:paraId="21590FD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jobs which require similar core skills and involve similar work, and</w:t>
      </w:r>
    </w:p>
    <w:p w14:paraId="70C12D20"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 logical progression of roles in a specific type of occupation in which the differences between roles are related to the depth and breadth of experience at various levels within the job grouping and which are sufficiently similar in duties and requirements of the work to warrant similar treatment as to title, typical functions, knowledge, skills and abilities required, and education and experience requirements.</w:t>
      </w:r>
    </w:p>
    <w:p w14:paraId="3DED2128"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"Job grouping code" </w:t>
      </w:r>
      <w:r w:rsidRPr="00415279">
        <w:rPr>
          <w:rFonts w:ascii="Arial" w:eastAsia="Calibri" w:hAnsi="Arial" w:cs="Arial"/>
          <w:u w:val="single"/>
        </w:rPr>
        <w:t>means an identifying code that:</w:t>
      </w:r>
    </w:p>
    <w:p w14:paraId="4D1DD12C"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corresponds to a job grouping, including, but not limited to, the basic purpose, typical functions performed, various levels within the job grouping, and the knowledge, skills, abilities, education, and experience required for each level, and</w:t>
      </w:r>
    </w:p>
    <w:p w14:paraId="0BEE766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identifies the suggested pay range for each level.</w:t>
      </w:r>
    </w:p>
    <w:p w14:paraId="56420D9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"Job level" </w:t>
      </w:r>
      <w:r w:rsidRPr="00415279">
        <w:rPr>
          <w:rFonts w:ascii="Arial" w:eastAsia="Calibri" w:hAnsi="Arial" w:cs="Arial"/>
          <w:u w:val="single"/>
        </w:rPr>
        <w:t xml:space="preserve">or </w:t>
      </w:r>
      <w:r w:rsidRPr="00415279">
        <w:rPr>
          <w:rFonts w:ascii="Arial" w:eastAsia="Calibri" w:hAnsi="Arial" w:cs="Arial"/>
          <w:b/>
          <w:u w:val="single"/>
        </w:rPr>
        <w:t xml:space="preserve">"level" </w:t>
      </w:r>
      <w:r w:rsidRPr="00415279">
        <w:rPr>
          <w:rFonts w:ascii="Arial" w:eastAsia="Calibri" w:hAnsi="Arial" w:cs="Arial"/>
          <w:u w:val="single"/>
        </w:rPr>
        <w:t>means a role in a job grouping having distinguishable characteristics such as knowledge, skills, abilities, education, and experience.</w:t>
      </w:r>
    </w:p>
    <w:p w14:paraId="3F10131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"Joinder"</w:t>
      </w:r>
      <w:r w:rsidRPr="00415279">
        <w:rPr>
          <w:rFonts w:ascii="Arial" w:eastAsia="Calibri" w:hAnsi="Arial" w:cs="Arial"/>
          <w:u w:val="single"/>
        </w:rPr>
        <w:t xml:space="preserve"> means the combining of two (2) or more complaints of one complainant.</w:t>
      </w:r>
    </w:p>
    <w:p w14:paraId="66B99D9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"Jurisdiction"</w:t>
      </w:r>
      <w:r w:rsidRPr="00415279">
        <w:rPr>
          <w:rFonts w:ascii="Arial" w:eastAsia="Calibri" w:hAnsi="Arial" w:cs="Arial"/>
          <w:u w:val="single"/>
        </w:rPr>
        <w:t xml:space="preserve"> means the authority of the Civil Service Division to complete its duties and responsibilities.</w:t>
      </w:r>
    </w:p>
    <w:p w14:paraId="79DF9F3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"Jurisdictional limitations"</w:t>
      </w:r>
      <w:r w:rsidRPr="00415279">
        <w:rPr>
          <w:rFonts w:ascii="Arial" w:eastAsia="Calibri" w:hAnsi="Arial" w:cs="Arial"/>
          <w:u w:val="single"/>
        </w:rPr>
        <w:t xml:space="preserve"> means the statutory restrictions on the scope, time limits, and type of appeals which may be considered by the Civil Service Division.</w:t>
      </w:r>
    </w:p>
    <w:p w14:paraId="12EB05E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"Mediator"</w:t>
      </w:r>
      <w:r w:rsidRPr="00415279">
        <w:rPr>
          <w:rFonts w:ascii="Arial" w:eastAsia="Calibri" w:hAnsi="Arial" w:cs="Arial"/>
          <w:u w:val="single"/>
        </w:rPr>
        <w:t xml:space="preserve"> means a person who assists and facilitates  the parties involved in a complaint to come to a resolution.</w:t>
      </w:r>
    </w:p>
    <w:p w14:paraId="5D4D2B9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"Minimum qualifications" </w:t>
      </w:r>
      <w:r w:rsidRPr="00415279">
        <w:rPr>
          <w:rFonts w:ascii="Arial" w:eastAsia="Calibri" w:hAnsi="Arial" w:cs="Arial"/>
          <w:u w:val="single"/>
        </w:rPr>
        <w:t>means the requirements of education, training, experience and other basic qualifications for a job.</w:t>
      </w:r>
    </w:p>
    <w:p w14:paraId="748DB85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"Moot"</w:t>
      </w:r>
      <w:r w:rsidRPr="00415279">
        <w:rPr>
          <w:rFonts w:ascii="Arial" w:eastAsia="Calibri" w:hAnsi="Arial" w:cs="Arial"/>
          <w:u w:val="single"/>
        </w:rPr>
        <w:t xml:space="preserve"> means no longer in dispute because issues have already been decided or when rendered, a decision could not have any practical effect on the existing dispute.</w:t>
      </w:r>
    </w:p>
    <w:p w14:paraId="7BE69B5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"Motion"</w:t>
      </w:r>
      <w:r w:rsidRPr="00415279">
        <w:rPr>
          <w:rFonts w:ascii="Arial" w:eastAsia="Calibri" w:hAnsi="Arial" w:cs="Arial"/>
          <w:u w:val="single"/>
        </w:rPr>
        <w:t xml:space="preserve"> means a request for a ruling to be made by a ALJ or the Civil Service Division Director.</w:t>
      </w:r>
    </w:p>
    <w:p w14:paraId="58E1D3B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"New position" </w:t>
      </w:r>
      <w:r w:rsidRPr="00415279">
        <w:rPr>
          <w:rFonts w:ascii="Arial" w:eastAsia="Calibri" w:hAnsi="Arial" w:cs="Arial"/>
          <w:u w:val="single"/>
        </w:rPr>
        <w:t>means a position not previously existing.</w:t>
      </w:r>
    </w:p>
    <w:p w14:paraId="6A84B4A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"Not sustain"</w:t>
      </w:r>
      <w:r w:rsidRPr="00415279">
        <w:rPr>
          <w:rFonts w:ascii="Arial" w:eastAsia="Calibri" w:hAnsi="Arial" w:cs="Arial"/>
          <w:u w:val="single"/>
        </w:rPr>
        <w:t xml:space="preserve"> means to deny a request; to deny a complaint.</w:t>
      </w:r>
    </w:p>
    <w:p w14:paraId="00125C7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"Office of Management and Enterprise Services" </w:t>
      </w:r>
      <w:r w:rsidRPr="00415279">
        <w:rPr>
          <w:rFonts w:ascii="Arial" w:eastAsia="Calibri" w:hAnsi="Arial" w:cs="Arial"/>
          <w:u w:val="single"/>
        </w:rPr>
        <w:t>as used within these Rules, includes the Human Capital Management Division of the Office of Management and Enterprise Services.</w:t>
      </w:r>
    </w:p>
    <w:p w14:paraId="5B71B16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"Order"</w:t>
      </w:r>
      <w:r w:rsidRPr="00415279">
        <w:rPr>
          <w:rFonts w:ascii="Arial" w:eastAsia="Calibri" w:hAnsi="Arial" w:cs="Arial"/>
          <w:u w:val="single"/>
        </w:rPr>
        <w:t xml:space="preserve"> means a command or directive given by an ALJ or the Civil Service Division Director.</w:t>
      </w:r>
    </w:p>
    <w:p w14:paraId="33B0499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"Party"</w:t>
      </w:r>
      <w:r w:rsidRPr="00415279">
        <w:rPr>
          <w:rFonts w:ascii="Arial" w:eastAsia="Calibri" w:hAnsi="Arial" w:cs="Arial"/>
          <w:u w:val="single"/>
        </w:rPr>
        <w:t xml:space="preserve"> means a complainant or respondent.</w:t>
      </w:r>
    </w:p>
    <w:p w14:paraId="0D02EBD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"Position" </w:t>
      </w:r>
      <w:r w:rsidRPr="00415279">
        <w:rPr>
          <w:rFonts w:ascii="Arial" w:eastAsia="Calibri" w:hAnsi="Arial" w:cs="Arial"/>
          <w:u w:val="single"/>
        </w:rPr>
        <w:t>means a group of specific duties, tasks and responsibilities assigned by the Appointing Authority to be performed by one person; a position may be part time or full time, temporary, occupied or vacant.</w:t>
      </w:r>
    </w:p>
    <w:p w14:paraId="441D3D8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"Prehearing conference"</w:t>
      </w:r>
      <w:r w:rsidRPr="00415279">
        <w:rPr>
          <w:rFonts w:ascii="Arial" w:eastAsia="Calibri" w:hAnsi="Arial" w:cs="Arial"/>
          <w:u w:val="single"/>
        </w:rPr>
        <w:t xml:space="preserve"> means a proceeding conducted by an ALJ with the parties to identify the issues, documents, witnesses and motions which will guide the ALJ in the conduct of the hearing.</w:t>
      </w:r>
    </w:p>
    <w:p w14:paraId="30CDB83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"Preponderance of evidence"</w:t>
      </w:r>
      <w:r w:rsidRPr="00415279">
        <w:rPr>
          <w:rFonts w:ascii="Arial" w:eastAsia="Calibri" w:hAnsi="Arial" w:cs="Arial"/>
          <w:u w:val="single"/>
        </w:rPr>
        <w:t xml:space="preserve"> means information or evidence which is more convincing or believable than the information or evidence offered in opposition.</w:t>
      </w:r>
    </w:p>
    <w:p w14:paraId="5F20BF7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"Punitive transfer"</w:t>
      </w:r>
      <w:r w:rsidRPr="00415279">
        <w:rPr>
          <w:rFonts w:ascii="Arial" w:eastAsia="Calibri" w:hAnsi="Arial" w:cs="Arial"/>
          <w:u w:val="single"/>
        </w:rPr>
        <w:t xml:space="preserve"> means a transfer that is directed at and affects only one employee employed by the Appointing Authority. A punitive transfer must relocate the affected employee to a new worksite that is fifty (50) or more miles from the employee's previous worksite. A transfer that results from a closure of a worksite location or building or affects two or more employees does not qualify as a punitive transfer.</w:t>
      </w:r>
    </w:p>
    <w:p w14:paraId="065F106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"Reallocation" </w:t>
      </w:r>
      <w:r w:rsidRPr="00415279">
        <w:rPr>
          <w:rFonts w:ascii="Arial" w:eastAsia="Calibri" w:hAnsi="Arial" w:cs="Arial"/>
          <w:u w:val="single"/>
        </w:rPr>
        <w:t xml:space="preserve">or </w:t>
      </w:r>
      <w:r w:rsidRPr="00415279">
        <w:rPr>
          <w:rFonts w:ascii="Arial" w:eastAsia="Calibri" w:hAnsi="Arial" w:cs="Arial"/>
          <w:b/>
          <w:bCs/>
          <w:u w:val="single"/>
        </w:rPr>
        <w:t xml:space="preserve">"Position reallocation" </w:t>
      </w:r>
      <w:r w:rsidRPr="00415279">
        <w:rPr>
          <w:rFonts w:ascii="Arial" w:eastAsia="Calibri" w:hAnsi="Arial" w:cs="Arial"/>
          <w:u w:val="single"/>
        </w:rPr>
        <w:t>means the process of reassigning an established position, occupied or vacant, from one job grouping to another.</w:t>
      </w:r>
    </w:p>
    <w:p w14:paraId="08041748"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“Reassignment” </w:t>
      </w:r>
      <w:r w:rsidRPr="00415279">
        <w:rPr>
          <w:rFonts w:ascii="Arial" w:eastAsia="Calibri" w:hAnsi="Arial" w:cs="Arial"/>
          <w:u w:val="single"/>
        </w:rPr>
        <w:t>means the process of changing an employee from one job grouping to another job grouping or from one job grouping level to another job grouping level in the same job grouping, resulting in a change in the employee's assigned job code.</w:t>
      </w:r>
    </w:p>
    <w:p w14:paraId="1FFDE7E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"Regular and consistent" </w:t>
      </w:r>
      <w:r w:rsidRPr="00415279">
        <w:rPr>
          <w:rFonts w:ascii="Arial" w:eastAsia="Calibri" w:hAnsi="Arial" w:cs="Arial"/>
          <w:u w:val="single"/>
        </w:rPr>
        <w:t>means, in connection with an employee's work assignments, the employee's usual and normal work assignments, excluding incidental, casual, occasional tasks, and activities the employee assumes without direction to do so. Temporary work assignments of less than sixty (60) days in any twelve (12) month period are not considered regular and consistent.</w:t>
      </w:r>
    </w:p>
    <w:p w14:paraId="6AB6F62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"Reinstatement" </w:t>
      </w:r>
      <w:r w:rsidRPr="00415279">
        <w:rPr>
          <w:rFonts w:ascii="Arial" w:eastAsia="Calibri" w:hAnsi="Arial" w:cs="Arial"/>
          <w:u w:val="single"/>
        </w:rPr>
        <w:t xml:space="preserve">means the reappointment of a former employee and does not trigger the trial period. </w:t>
      </w:r>
    </w:p>
    <w:p w14:paraId="080D9FC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"Relevant"</w:t>
      </w:r>
      <w:r w:rsidRPr="00415279">
        <w:rPr>
          <w:rFonts w:ascii="Arial" w:eastAsia="Calibri" w:hAnsi="Arial" w:cs="Arial"/>
          <w:u w:val="single"/>
        </w:rPr>
        <w:t xml:space="preserve"> means directly related to the issue or issues being examined.</w:t>
      </w:r>
    </w:p>
    <w:p w14:paraId="0DB6F02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"Remedy"</w:t>
      </w:r>
      <w:r w:rsidRPr="00415279">
        <w:rPr>
          <w:rFonts w:ascii="Arial" w:eastAsia="Calibri" w:hAnsi="Arial" w:cs="Arial"/>
          <w:u w:val="single"/>
        </w:rPr>
        <w:t xml:space="preserve"> means corrective action sought by or afforded to a party.</w:t>
      </w:r>
    </w:p>
    <w:p w14:paraId="3E26F83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"Respondent"</w:t>
      </w:r>
      <w:r w:rsidRPr="00415279">
        <w:rPr>
          <w:rFonts w:ascii="Arial" w:eastAsia="Calibri" w:hAnsi="Arial" w:cs="Arial"/>
          <w:u w:val="single"/>
        </w:rPr>
        <w:t xml:space="preserve"> or </w:t>
      </w:r>
      <w:r w:rsidRPr="00415279">
        <w:rPr>
          <w:rFonts w:ascii="Arial" w:eastAsia="Calibri" w:hAnsi="Arial" w:cs="Arial"/>
          <w:b/>
          <w:bCs/>
          <w:u w:val="single"/>
        </w:rPr>
        <w:t xml:space="preserve">"Responding agency" </w:t>
      </w:r>
      <w:r w:rsidRPr="00415279">
        <w:rPr>
          <w:rFonts w:ascii="Arial" w:eastAsia="Calibri" w:hAnsi="Arial" w:cs="Arial"/>
          <w:u w:val="single"/>
        </w:rPr>
        <w:t>means the state agency which the complaint has been filed against.</w:t>
      </w:r>
    </w:p>
    <w:p w14:paraId="780DCBE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"Representative"</w:t>
      </w:r>
      <w:r w:rsidRPr="00415279">
        <w:rPr>
          <w:rFonts w:ascii="Arial" w:eastAsia="Calibri" w:hAnsi="Arial" w:cs="Arial"/>
          <w:u w:val="single"/>
        </w:rPr>
        <w:t xml:space="preserve"> means the designated attorney of record, who shall be licensed to practice law in the state of Oklahoma identified in the complaint petition or through an entry of appearance or other written means, acting on behalf of a party. An individual other than an attorney licensed to practice law in the state of Oklahoma may act as the representative of the party if approved by the mediator or ALJ. </w:t>
      </w:r>
    </w:p>
    <w:p w14:paraId="4453EF9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"Resignation" </w:t>
      </w:r>
      <w:r w:rsidRPr="00415279">
        <w:rPr>
          <w:rFonts w:ascii="Arial" w:eastAsia="Calibri" w:hAnsi="Arial" w:cs="Arial"/>
          <w:u w:val="single"/>
        </w:rPr>
        <w:t xml:space="preserve">means an employee's voluntary termination of his or her employment with the state. </w:t>
      </w:r>
    </w:p>
    <w:p w14:paraId="631ABD15" w14:textId="77777777" w:rsidR="00415279" w:rsidRPr="00415279" w:rsidRDefault="00415279" w:rsidP="00415279">
      <w:pPr>
        <w:spacing w:after="0" w:line="240" w:lineRule="auto"/>
        <w:ind w:firstLine="720"/>
        <w:jc w:val="both"/>
        <w:rPr>
          <w:rFonts w:ascii="Arial" w:eastAsia="Calibri" w:hAnsi="Arial" w:cs="Arial"/>
          <w:b/>
          <w:bCs/>
          <w:u w:val="single"/>
        </w:rPr>
      </w:pPr>
      <w:r w:rsidRPr="00415279">
        <w:rPr>
          <w:rFonts w:ascii="Arial" w:eastAsia="Calibri" w:hAnsi="Arial" w:cs="Arial"/>
          <w:b/>
          <w:bCs/>
          <w:u w:val="single"/>
        </w:rPr>
        <w:t xml:space="preserve">"Rules" </w:t>
      </w:r>
      <w:r w:rsidRPr="00415279">
        <w:rPr>
          <w:rFonts w:ascii="Arial" w:eastAsia="Calibri" w:hAnsi="Arial" w:cs="Arial"/>
          <w:u w:val="single"/>
        </w:rPr>
        <w:t>means the Civil Service and Human Capital Modernization Rules</w:t>
      </w:r>
      <w:r w:rsidRPr="00415279">
        <w:rPr>
          <w:rFonts w:ascii="Arial" w:eastAsia="Calibri" w:hAnsi="Arial" w:cs="Arial"/>
          <w:b/>
          <w:bCs/>
          <w:u w:val="single"/>
        </w:rPr>
        <w:t xml:space="preserve">. </w:t>
      </w:r>
    </w:p>
    <w:p w14:paraId="13D4B0F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"State employee" </w:t>
      </w:r>
      <w:r w:rsidRPr="00415279">
        <w:rPr>
          <w:rFonts w:ascii="Arial" w:eastAsia="Calibri" w:hAnsi="Arial" w:cs="Arial"/>
          <w:u w:val="single"/>
        </w:rPr>
        <w:t xml:space="preserve">or </w:t>
      </w:r>
      <w:r w:rsidRPr="00415279">
        <w:rPr>
          <w:rFonts w:ascii="Arial" w:eastAsia="Calibri" w:hAnsi="Arial" w:cs="Arial"/>
          <w:b/>
          <w:bCs/>
          <w:u w:val="single"/>
        </w:rPr>
        <w:t xml:space="preserve">"employee" </w:t>
      </w:r>
      <w:r w:rsidRPr="00415279">
        <w:rPr>
          <w:rFonts w:ascii="Arial" w:eastAsia="Calibri" w:hAnsi="Arial" w:cs="Arial"/>
          <w:u w:val="single"/>
        </w:rPr>
        <w:t xml:space="preserve">means an employee in state service afforded the protections under the Act set forth at </w:t>
      </w:r>
      <w:r w:rsidRPr="00415279">
        <w:rPr>
          <w:rFonts w:ascii="Arial" w:eastAsia="Calibri" w:hAnsi="Arial" w:cs="Arial"/>
          <w:bCs/>
          <w:u w:val="single"/>
        </w:rPr>
        <w:t>Section 34.301 of Title 62 of the Oklahoma Statutes and these Rules.</w:t>
      </w:r>
      <w:r w:rsidRPr="00415279">
        <w:rPr>
          <w:rFonts w:ascii="Arial" w:eastAsia="Calibri" w:hAnsi="Arial" w:cs="Arial"/>
          <w:u w:val="single"/>
        </w:rPr>
        <w:t xml:space="preserve"> </w:t>
      </w:r>
    </w:p>
    <w:p w14:paraId="6194A6A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"Stipulation" </w:t>
      </w:r>
      <w:r w:rsidRPr="00415279">
        <w:rPr>
          <w:rFonts w:ascii="Arial" w:eastAsia="Calibri" w:hAnsi="Arial" w:cs="Arial"/>
          <w:u w:val="single"/>
        </w:rPr>
        <w:t>means a voluntary admission of fact.</w:t>
      </w:r>
    </w:p>
    <w:p w14:paraId="1ECA28B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"Subpoena"</w:t>
      </w:r>
      <w:r w:rsidRPr="00415279">
        <w:rPr>
          <w:rFonts w:ascii="Arial" w:eastAsia="Calibri" w:hAnsi="Arial" w:cs="Arial"/>
          <w:u w:val="single"/>
        </w:rPr>
        <w:t xml:space="preserve"> means an order to appear at a certain time and place to give testimony.</w:t>
      </w:r>
    </w:p>
    <w:p w14:paraId="4C89ACD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"Subpoena Duces Tecum"</w:t>
      </w:r>
      <w:r w:rsidRPr="00415279">
        <w:rPr>
          <w:rFonts w:ascii="Arial" w:eastAsia="Calibri" w:hAnsi="Arial" w:cs="Arial"/>
          <w:u w:val="single"/>
        </w:rPr>
        <w:t xml:space="preserve"> means an order requiring the production of books, papers and other documents.</w:t>
      </w:r>
    </w:p>
    <w:p w14:paraId="58B9315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"Sustain"</w:t>
      </w:r>
      <w:r w:rsidRPr="00415279">
        <w:rPr>
          <w:rFonts w:ascii="Arial" w:eastAsia="Calibri" w:hAnsi="Arial" w:cs="Arial"/>
          <w:u w:val="single"/>
        </w:rPr>
        <w:t xml:space="preserve"> means to grant a request; to grant a complaint.</w:t>
      </w:r>
    </w:p>
    <w:p w14:paraId="53A7948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"Successor job grouping level" </w:t>
      </w:r>
      <w:r w:rsidRPr="00415279">
        <w:rPr>
          <w:rFonts w:ascii="Arial" w:eastAsia="Calibri" w:hAnsi="Arial" w:cs="Arial"/>
          <w:u w:val="single"/>
        </w:rPr>
        <w:t>means a job grouping level that takes the place of another job grouping level.</w:t>
      </w:r>
    </w:p>
    <w:p w14:paraId="5EF9CD6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"Supervisor" </w:t>
      </w:r>
      <w:r w:rsidRPr="00415279">
        <w:rPr>
          <w:rFonts w:ascii="Arial" w:eastAsia="Calibri" w:hAnsi="Arial" w:cs="Arial"/>
          <w:u w:val="single"/>
        </w:rPr>
        <w:t>means an employee [within the executive branch, excluding employees within The Oklahoma State System of Higher Education] who has been assigned authority and responsibility for evaluating the performance of other state employees.</w:t>
      </w:r>
    </w:p>
    <w:p w14:paraId="304A5B9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"Testimony"</w:t>
      </w:r>
      <w:r w:rsidRPr="00415279">
        <w:rPr>
          <w:rFonts w:ascii="Arial" w:eastAsia="Calibri" w:hAnsi="Arial" w:cs="Arial"/>
          <w:u w:val="single"/>
        </w:rPr>
        <w:t xml:space="preserve"> means statements given by a witness under oath or affirmation.</w:t>
      </w:r>
    </w:p>
    <w:p w14:paraId="2FA7670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"Trial period" </w:t>
      </w:r>
      <w:r w:rsidRPr="00415279">
        <w:rPr>
          <w:rFonts w:ascii="Arial" w:eastAsia="Calibri" w:hAnsi="Arial" w:cs="Arial"/>
          <w:u w:val="single"/>
        </w:rPr>
        <w:t>means a working test period following the initial hiring of a state employee into state service and lasts for a period of one year. The Appointing Authority has the authority to waive the trial period at any time at their discretion.</w:t>
      </w:r>
    </w:p>
    <w:p w14:paraId="442918F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"Veteran" </w:t>
      </w:r>
      <w:r w:rsidRPr="00415279">
        <w:rPr>
          <w:rFonts w:ascii="Arial" w:eastAsia="Calibri" w:hAnsi="Arial" w:cs="Arial"/>
          <w:u w:val="single"/>
        </w:rPr>
        <w:t xml:space="preserve">means a person who has been honorably discharged from the Armed Forces of the United States. </w:t>
      </w:r>
    </w:p>
    <w:p w14:paraId="77B095BF" w14:textId="77777777" w:rsidR="00415279" w:rsidRPr="00415279" w:rsidRDefault="00415279" w:rsidP="00415279">
      <w:pPr>
        <w:spacing w:after="0" w:line="240" w:lineRule="auto"/>
        <w:jc w:val="both"/>
        <w:rPr>
          <w:rFonts w:ascii="Arial" w:eastAsia="Calibri" w:hAnsi="Arial" w:cs="Arial"/>
          <w:b/>
          <w:bCs/>
          <w:u w:val="single"/>
        </w:rPr>
      </w:pPr>
    </w:p>
    <w:p w14:paraId="4C6DB98C"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260:130-1-3. State Employees to aid and comply</w:t>
      </w:r>
    </w:p>
    <w:p w14:paraId="2873FEC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All state employees under the Act shall conform to, comply with, and aid in carrying out the provisions of the Act, the Rules, and all other applicable state and federal law.</w:t>
      </w:r>
    </w:p>
    <w:p w14:paraId="05013C96" w14:textId="77777777" w:rsidR="00415279" w:rsidRPr="00415279" w:rsidRDefault="00415279" w:rsidP="00415279">
      <w:pPr>
        <w:spacing w:after="0" w:line="240" w:lineRule="auto"/>
        <w:jc w:val="both"/>
        <w:rPr>
          <w:rFonts w:ascii="Arial" w:eastAsia="Calibri" w:hAnsi="Arial" w:cs="Arial"/>
          <w:u w:val="single"/>
        </w:rPr>
      </w:pPr>
    </w:p>
    <w:p w14:paraId="1B7DED62"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260:130-1-4. Severability clause</w:t>
      </w:r>
    </w:p>
    <w:p w14:paraId="4908867E" w14:textId="77777777" w:rsidR="00415279" w:rsidRPr="00415279" w:rsidRDefault="00415279" w:rsidP="00415279">
      <w:pPr>
        <w:spacing w:after="200" w:line="240" w:lineRule="auto"/>
        <w:ind w:firstLine="720"/>
        <w:jc w:val="both"/>
        <w:rPr>
          <w:rFonts w:ascii="Arial" w:eastAsia="Calibri" w:hAnsi="Arial" w:cs="Arial"/>
          <w:u w:val="single"/>
        </w:rPr>
      </w:pPr>
      <w:r w:rsidRPr="00415279">
        <w:rPr>
          <w:rFonts w:ascii="Arial" w:eastAsia="Calibri" w:hAnsi="Arial" w:cs="Arial"/>
          <w:u w:val="single"/>
        </w:rPr>
        <w:t>The provisions of the Rules are severable and if any part or provision is held void by the decision of a court, this shall not affect or impair any of the remaining parts or provisions of these Rules.</w:t>
      </w:r>
    </w:p>
    <w:p w14:paraId="671C6AF6"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260:130-1-5. Compliance with federal standards, rules, or regulations</w:t>
      </w:r>
    </w:p>
    <w:p w14:paraId="48403B6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Any of the Rules which conflict with, or are inconsistent with, federal rules, regulations or standards governing the grant of federal funds to any agency or department, is not applicable to such agency or department.</w:t>
      </w:r>
    </w:p>
    <w:p w14:paraId="6332D42C" w14:textId="77777777" w:rsidR="00415279" w:rsidRPr="00415279" w:rsidRDefault="00415279" w:rsidP="00415279">
      <w:pPr>
        <w:spacing w:after="0" w:line="240" w:lineRule="auto"/>
        <w:jc w:val="both"/>
        <w:rPr>
          <w:rFonts w:ascii="Arial" w:eastAsia="Calibri" w:hAnsi="Arial" w:cs="Arial"/>
        </w:rPr>
      </w:pPr>
    </w:p>
    <w:p w14:paraId="30029751"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260:130-1-6. Request for promulgation, amendment, or repeal of a rule</w:t>
      </w:r>
    </w:p>
    <w:p w14:paraId="6E73D783"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Any person may request Human Capital Management to adopt, amend or repeal a rule in this chapter. The request shall be made in writing and shall include an explanation to support the request. A request shall also include:</w:t>
      </w:r>
    </w:p>
    <w:p w14:paraId="6D1FBBAA"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    the name, address and telephone number of the person making the request;</w:t>
      </w:r>
    </w:p>
    <w:p w14:paraId="756F6B5B"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    the name, address and telephone number of the agency or organization the person represents, if any;</w:t>
      </w:r>
    </w:p>
    <w:p w14:paraId="4E7672FA"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    the number used to identify the rule if the request is to amend or repeal an existing rule; and</w:t>
      </w:r>
    </w:p>
    <w:p w14:paraId="3125B078"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    the proposed language if the request is to amend an existing rule or adopt a new rule.</w:t>
      </w:r>
    </w:p>
    <w:p w14:paraId="0DEFC8A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It is Human Capital Management's policy to respond to such requests within a reasonable time.</w:t>
      </w:r>
    </w:p>
    <w:p w14:paraId="42F19F6F" w14:textId="77777777" w:rsidR="00415279" w:rsidRPr="00415279" w:rsidRDefault="00415279" w:rsidP="00415279">
      <w:pPr>
        <w:spacing w:after="0" w:line="240" w:lineRule="auto"/>
        <w:jc w:val="both"/>
        <w:rPr>
          <w:rFonts w:ascii="Arial" w:eastAsia="Calibri" w:hAnsi="Arial" w:cs="Arial"/>
        </w:rPr>
      </w:pPr>
    </w:p>
    <w:p w14:paraId="4A7E4D53"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3. State Employee dispute resolution program</w:t>
      </w:r>
    </w:p>
    <w:p w14:paraId="6A69477C" w14:textId="77777777" w:rsidR="00415279" w:rsidRPr="00415279" w:rsidRDefault="00415279" w:rsidP="00415279">
      <w:pPr>
        <w:spacing w:after="0" w:line="240" w:lineRule="auto"/>
        <w:jc w:val="both"/>
        <w:rPr>
          <w:rFonts w:ascii="Arial" w:eastAsia="Calibri" w:hAnsi="Arial" w:cs="Arial"/>
          <w:bCs/>
          <w:u w:val="single"/>
        </w:rPr>
      </w:pPr>
    </w:p>
    <w:p w14:paraId="63E8542F"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260:130-3-1. Purpose, use and scope of State Employee Dispute Resolution Program</w:t>
      </w:r>
    </w:p>
    <w:p w14:paraId="62F27DBE" w14:textId="77777777" w:rsidR="00415279" w:rsidRPr="00415279" w:rsidRDefault="00415279" w:rsidP="00415279">
      <w:pPr>
        <w:tabs>
          <w:tab w:val="left" w:pos="540"/>
        </w:tabs>
        <w:spacing w:after="0" w:line="240" w:lineRule="auto"/>
        <w:jc w:val="both"/>
        <w:rPr>
          <w:rFonts w:ascii="Arial" w:eastAsia="Calibri" w:hAnsi="Arial" w:cs="Arial"/>
          <w:bCs/>
          <w:u w:val="single"/>
        </w:rPr>
      </w:pPr>
      <w:r w:rsidRPr="00415279">
        <w:rPr>
          <w:rFonts w:ascii="Arial" w:eastAsia="Calibri" w:hAnsi="Arial" w:cs="Arial"/>
          <w:bCs/>
          <w:u w:val="single"/>
        </w:rPr>
        <w:t>(a)</w:t>
      </w:r>
      <w:r w:rsidRPr="00415279">
        <w:rPr>
          <w:rFonts w:ascii="Arial" w:eastAsia="Calibri" w:hAnsi="Arial" w:cs="Arial"/>
          <w:bCs/>
          <w:u w:val="single"/>
        </w:rPr>
        <w:tab/>
      </w:r>
      <w:r w:rsidRPr="00415279">
        <w:rPr>
          <w:rFonts w:ascii="Arial" w:eastAsia="Calibri" w:hAnsi="Arial" w:cs="Arial"/>
          <w:b/>
          <w:u w:val="single"/>
        </w:rPr>
        <w:t>General</w:t>
      </w:r>
      <w:r w:rsidRPr="00415279">
        <w:rPr>
          <w:rFonts w:ascii="Arial" w:eastAsia="Calibri" w:hAnsi="Arial" w:cs="Arial"/>
          <w:bCs/>
          <w:u w:val="single"/>
        </w:rPr>
        <w:t>. The Civil Service Division shall establish and maintain a State Employee Dispute Resolution Program, which may include mediation, to provide dispute resolution services to state agencies and state employees [62:34.301(B)(1)].</w:t>
      </w:r>
    </w:p>
    <w:p w14:paraId="0BCEC6BB" w14:textId="77777777" w:rsidR="00415279" w:rsidRPr="00415279" w:rsidRDefault="00415279" w:rsidP="00415279">
      <w:pPr>
        <w:tabs>
          <w:tab w:val="left" w:pos="540"/>
        </w:tabs>
        <w:spacing w:after="0" w:line="240" w:lineRule="auto"/>
        <w:jc w:val="both"/>
        <w:rPr>
          <w:rFonts w:ascii="Arial" w:eastAsia="Calibri" w:hAnsi="Arial" w:cs="Arial"/>
          <w:u w:val="single"/>
        </w:rPr>
      </w:pPr>
      <w:r w:rsidRPr="00415279">
        <w:rPr>
          <w:rFonts w:ascii="Arial" w:eastAsia="Calibri" w:hAnsi="Arial" w:cs="Arial"/>
          <w:u w:val="single"/>
        </w:rPr>
        <w:t>(b)</w:t>
      </w:r>
      <w:r w:rsidRPr="00415279">
        <w:rPr>
          <w:rFonts w:ascii="Calibri" w:eastAsia="Calibri" w:hAnsi="Calibri" w:cs="Arial"/>
        </w:rPr>
        <w:tab/>
      </w:r>
      <w:r w:rsidRPr="00415279">
        <w:rPr>
          <w:rFonts w:ascii="Arial" w:eastAsia="Calibri" w:hAnsi="Arial" w:cs="Arial"/>
          <w:b/>
          <w:bCs/>
          <w:u w:val="single"/>
        </w:rPr>
        <w:t>Purpose</w:t>
      </w:r>
      <w:r w:rsidRPr="00415279">
        <w:rPr>
          <w:rFonts w:ascii="Arial" w:eastAsia="Calibri" w:hAnsi="Arial" w:cs="Arial"/>
          <w:u w:val="single"/>
        </w:rPr>
        <w:t xml:space="preserve">. The purpose of the State Employee Dispute Resolution Program is to provide an economical means and access to effective alternative dispute resolution services to all state agencies and state employees.  The State Employee Dispute Resolution Program affords the parties to a complaint the same equity and impartiality as the hearing process while offering faster, less costly and more flexible ways to resolve disputes. </w:t>
      </w:r>
    </w:p>
    <w:p w14:paraId="16AAAC35" w14:textId="77777777" w:rsidR="00415279" w:rsidRPr="00415279" w:rsidRDefault="00415279" w:rsidP="00415279">
      <w:pPr>
        <w:tabs>
          <w:tab w:val="left" w:pos="540"/>
        </w:tabs>
        <w:spacing w:after="0" w:line="240" w:lineRule="auto"/>
        <w:jc w:val="both"/>
        <w:rPr>
          <w:rFonts w:ascii="Arial" w:eastAsia="Calibri" w:hAnsi="Arial" w:cs="Arial"/>
          <w:u w:val="single"/>
        </w:rPr>
      </w:pPr>
      <w:r w:rsidRPr="00415279">
        <w:rPr>
          <w:rFonts w:ascii="Arial" w:eastAsia="Calibri" w:hAnsi="Arial" w:cs="Arial"/>
          <w:u w:val="single"/>
        </w:rPr>
        <w:t>(c)</w:t>
      </w:r>
      <w:r w:rsidRPr="00415279">
        <w:rPr>
          <w:rFonts w:ascii="Calibri" w:eastAsia="Calibri" w:hAnsi="Calibri" w:cs="Arial"/>
        </w:rPr>
        <w:tab/>
      </w:r>
      <w:r w:rsidRPr="00415279">
        <w:rPr>
          <w:rFonts w:ascii="Arial" w:eastAsia="Calibri" w:hAnsi="Arial" w:cs="Arial"/>
          <w:b/>
          <w:bCs/>
          <w:u w:val="single"/>
        </w:rPr>
        <w:t>Use and Scope</w:t>
      </w:r>
      <w:r w:rsidRPr="00415279">
        <w:rPr>
          <w:rFonts w:ascii="Arial" w:eastAsia="Calibri" w:hAnsi="Arial" w:cs="Arial"/>
          <w:u w:val="single"/>
        </w:rPr>
        <w:t>. Complaints relating to written reprimands shall only be administered through mediation.  Complaints relating to punitive transfer must first go through mediation before proceeding to a hearing if the mediation is unsuccessful.</w:t>
      </w:r>
      <w:r w:rsidRPr="00415279">
        <w:rPr>
          <w:rFonts w:ascii="Arial" w:eastAsia="Calibri" w:hAnsi="Arial" w:cs="Arial"/>
          <w:i/>
          <w:iCs/>
          <w:u w:val="single"/>
        </w:rPr>
        <w:t xml:space="preserve"> </w:t>
      </w:r>
      <w:r w:rsidRPr="00415279">
        <w:rPr>
          <w:rFonts w:ascii="Arial" w:eastAsia="Calibri" w:hAnsi="Arial" w:cs="Arial"/>
          <w:u w:val="single"/>
        </w:rPr>
        <w:t xml:space="preserve">Mediation may also be available for suspensions without pay, demotions, and terminations. </w:t>
      </w:r>
      <w:r w:rsidRPr="00415279">
        <w:rPr>
          <w:rFonts w:ascii="Calibri" w:eastAsia="Calibri" w:hAnsi="Calibri" w:cs="Arial"/>
        </w:rPr>
        <w:tab/>
      </w:r>
    </w:p>
    <w:p w14:paraId="2C9D308B" w14:textId="77777777" w:rsidR="00415279" w:rsidRPr="00415279" w:rsidRDefault="00415279" w:rsidP="00415279">
      <w:pPr>
        <w:spacing w:after="0" w:line="240" w:lineRule="auto"/>
        <w:jc w:val="both"/>
        <w:rPr>
          <w:rFonts w:ascii="Arial" w:eastAsia="Calibri" w:hAnsi="Arial" w:cs="Arial"/>
          <w:b/>
          <w:caps/>
          <w:u w:val="single"/>
        </w:rPr>
      </w:pPr>
    </w:p>
    <w:p w14:paraId="255BFC52" w14:textId="77777777" w:rsidR="00415279" w:rsidRPr="00415279" w:rsidRDefault="00415279" w:rsidP="00415279">
      <w:pPr>
        <w:spacing w:after="0" w:line="240" w:lineRule="auto"/>
        <w:jc w:val="both"/>
        <w:rPr>
          <w:rFonts w:ascii="Arial" w:eastAsia="Calibri" w:hAnsi="Arial" w:cs="Arial"/>
          <w:b/>
          <w:caps/>
          <w:u w:val="single"/>
        </w:rPr>
      </w:pPr>
    </w:p>
    <w:p w14:paraId="54EB95A1"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260:130-3-2. </w:t>
      </w:r>
      <w:r w:rsidRPr="00415279">
        <w:rPr>
          <w:rFonts w:ascii="Arial" w:eastAsia="Calibri" w:hAnsi="Arial" w:cs="Arial"/>
          <w:b/>
          <w:u w:val="single"/>
        </w:rPr>
        <w:t>Mediation</w:t>
      </w:r>
    </w:p>
    <w:p w14:paraId="6CD81209"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bCs/>
          <w:u w:val="single"/>
        </w:rPr>
        <w:t>General.</w:t>
      </w:r>
      <w:r w:rsidRPr="00415279">
        <w:rPr>
          <w:rFonts w:ascii="Arial" w:eastAsia="Calibri" w:hAnsi="Arial" w:cs="Arial"/>
          <w:u w:val="single"/>
        </w:rPr>
        <w:t xml:space="preserve"> Mediation provides an opportunity for the parties to present and discuss settlement with each other and a mediator in order to resolve the issues of a complaint. The parties may discuss, negotiate and settle any differences or issue to reach a resolution to the complaint. The Civil Service Division will assign a mediator to the complaint as set forth in 260:130-3-5.</w:t>
      </w:r>
    </w:p>
    <w:p w14:paraId="3838C73A"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u w:val="single"/>
        </w:rPr>
        <w:t>Party responsibility.</w:t>
      </w:r>
      <w:r w:rsidRPr="00415279">
        <w:rPr>
          <w:rFonts w:ascii="Arial" w:eastAsia="Calibri" w:hAnsi="Arial" w:cs="Arial"/>
          <w:u w:val="single"/>
        </w:rPr>
        <w:t xml:space="preserve"> Each party shall be present and on time. Failure to do so may result in dismissal of the complaint unless good cause is shown. Each party is expected to negotiate in good faith, without time constraints, and put forth his or her best efforts with the intention to settle, if possible. Even if the parties do not reach a complete settlement, they may reach agreement on various issues.</w:t>
      </w:r>
    </w:p>
    <w:p w14:paraId="753FBB88"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The complainant shall speak for himself or herself or with the assistance of a Representative.</w:t>
      </w:r>
    </w:p>
    <w:p w14:paraId="290A4AD7"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 The Appointing Authority shall send one person to speak and action on behalf of the Appointing Authority.</w:t>
      </w:r>
    </w:p>
    <w:p w14:paraId="0AE5EC7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r>
      <w:r w:rsidRPr="00415279">
        <w:rPr>
          <w:rFonts w:ascii="Arial" w:eastAsia="Calibri" w:hAnsi="Arial" w:cs="Arial"/>
          <w:b/>
          <w:u w:val="single"/>
        </w:rPr>
        <w:t>Party submissions.</w:t>
      </w:r>
      <w:r w:rsidRPr="00415279">
        <w:rPr>
          <w:rFonts w:ascii="Arial" w:eastAsia="Calibri" w:hAnsi="Arial" w:cs="Arial"/>
          <w:u w:val="single"/>
        </w:rPr>
        <w:t xml:space="preserve"> At the mediation, each party shall provide to the mediator a copy of a mediation statement, which shall include a proposed settlement offer.</w:t>
      </w:r>
    </w:p>
    <w:p w14:paraId="31ACE98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r>
      <w:r w:rsidRPr="00415279">
        <w:rPr>
          <w:rFonts w:ascii="Arial" w:eastAsia="Calibri" w:hAnsi="Arial" w:cs="Arial"/>
          <w:b/>
          <w:u w:val="single"/>
        </w:rPr>
        <w:t>Representation.</w:t>
      </w:r>
      <w:r w:rsidRPr="00415279">
        <w:rPr>
          <w:rFonts w:ascii="Arial" w:eastAsia="Calibri" w:hAnsi="Arial" w:cs="Arial"/>
          <w:u w:val="single"/>
        </w:rPr>
        <w:t xml:space="preserve"> Each party to the complaint may have a Representative, as defined within these Rules, accompany him or her to the mediation to act in an advisory role only. Representatives will be expected to take an active role in mediation but will not be allowed to interrogate or question any party. As set forth above in 260:130-1-1, An individual other than an attorney licensed to practice law in the state of Oklahoma may act as the representative of the party if approved by the mediator or ALJ.</w:t>
      </w:r>
    </w:p>
    <w:p w14:paraId="518762D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(e)</w:t>
      </w:r>
      <w:r w:rsidRPr="00415279">
        <w:rPr>
          <w:rFonts w:ascii="Arial" w:eastAsia="Calibri" w:hAnsi="Arial" w:cs="Arial"/>
          <w:u w:val="single"/>
        </w:rPr>
        <w:tab/>
      </w:r>
      <w:r w:rsidRPr="00415279">
        <w:rPr>
          <w:rFonts w:ascii="Arial" w:eastAsia="Calibri" w:hAnsi="Arial" w:cs="Arial"/>
          <w:b/>
          <w:u w:val="single"/>
        </w:rPr>
        <w:t>Mediator.</w:t>
      </w:r>
      <w:r w:rsidRPr="00415279">
        <w:rPr>
          <w:rFonts w:ascii="Arial" w:eastAsia="Calibri" w:hAnsi="Arial" w:cs="Arial"/>
          <w:u w:val="single"/>
        </w:rPr>
        <w:t xml:space="preserve"> The mediator shall:</w:t>
      </w:r>
    </w:p>
    <w:p w14:paraId="51E6BB0D"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    take an active role in the mediation to aid the parties in the discussion of settlement and resolution of the complaint;</w:t>
      </w:r>
    </w:p>
    <w:p w14:paraId="1BA2B45F"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    have the flexibility to adapt the mediation to the situation at hand;</w:t>
      </w:r>
    </w:p>
    <w:p w14:paraId="4BEE616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    have the authority to require any party to produce documents, limited to the disciplinary file as defined within these Rules, for review at the mediation if to do so will aid in the discussion of settlement and resolution of the</w:t>
      </w:r>
      <w:r w:rsidRPr="00415279">
        <w:rPr>
          <w:rFonts w:ascii="Arial" w:eastAsia="Calibri" w:hAnsi="Arial" w:cs="Arial"/>
          <w:b/>
          <w:bCs/>
          <w:u w:val="single"/>
        </w:rPr>
        <w:t xml:space="preserve"> </w:t>
      </w:r>
      <w:r w:rsidRPr="00415279">
        <w:rPr>
          <w:rFonts w:ascii="Arial" w:eastAsia="Calibri" w:hAnsi="Arial" w:cs="Arial"/>
          <w:u w:val="single"/>
        </w:rPr>
        <w:t>complaint. Documents produced and reviewed at the mediation shall not become part of the complaint record at that time; and</w:t>
      </w:r>
    </w:p>
    <w:p w14:paraId="131B6B70"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    terminate the mediation because of the disruptive behavior or conduct of a party or representative.</w:t>
      </w:r>
    </w:p>
    <w:p w14:paraId="1DF551F3"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(f)</w:t>
      </w:r>
      <w:r w:rsidRPr="00415279">
        <w:rPr>
          <w:rFonts w:ascii="Arial" w:eastAsia="Calibri" w:hAnsi="Arial" w:cs="Arial"/>
          <w:u w:val="single"/>
        </w:rPr>
        <w:tab/>
      </w:r>
      <w:r w:rsidRPr="00415279">
        <w:rPr>
          <w:rFonts w:ascii="Arial" w:eastAsia="Calibri" w:hAnsi="Arial" w:cs="Arial"/>
          <w:b/>
          <w:u w:val="single"/>
        </w:rPr>
        <w:t>Mediation</w:t>
      </w:r>
      <w:r w:rsidRPr="00415279">
        <w:rPr>
          <w:rFonts w:ascii="Arial" w:eastAsia="Calibri" w:hAnsi="Arial" w:cs="Arial"/>
          <w:u w:val="single"/>
        </w:rPr>
        <w:t>. The mediation shall be informal, structured by the mediator, and not open to the public. The mediation shall be a confidential procedure and shall not be filmed or taped.</w:t>
      </w:r>
    </w:p>
    <w:p w14:paraId="67559BD6" w14:textId="77777777" w:rsidR="00415279" w:rsidRPr="00415279" w:rsidRDefault="00415279" w:rsidP="00415279">
      <w:pPr>
        <w:tabs>
          <w:tab w:val="left" w:pos="1260"/>
        </w:tabs>
        <w:spacing w:after="0" w:line="240" w:lineRule="auto"/>
        <w:ind w:left="720"/>
        <w:jc w:val="both"/>
        <w:rPr>
          <w:rFonts w:ascii="Arial" w:eastAsia="Calibri" w:hAnsi="Arial" w:cs="Arial"/>
          <w:bCs/>
          <w:u w:val="single"/>
        </w:rPr>
      </w:pPr>
      <w:r w:rsidRPr="00415279">
        <w:rPr>
          <w:rFonts w:ascii="Arial" w:eastAsia="Calibri" w:hAnsi="Arial" w:cs="Arial"/>
          <w:bCs/>
          <w:u w:val="single"/>
        </w:rPr>
        <w:t>(1)</w:t>
      </w:r>
      <w:r w:rsidRPr="00415279">
        <w:rPr>
          <w:rFonts w:ascii="Arial" w:eastAsia="Calibri" w:hAnsi="Arial" w:cs="Arial"/>
          <w:bCs/>
          <w:u w:val="single"/>
        </w:rPr>
        <w:tab/>
      </w:r>
      <w:r w:rsidRPr="00415279">
        <w:rPr>
          <w:rFonts w:ascii="Arial" w:eastAsia="Calibri" w:hAnsi="Arial" w:cs="Arial"/>
          <w:b/>
          <w:u w:val="single"/>
        </w:rPr>
        <w:t>Notice.</w:t>
      </w:r>
      <w:r w:rsidRPr="00415279">
        <w:rPr>
          <w:rFonts w:ascii="Arial" w:eastAsia="Calibri" w:hAnsi="Arial" w:cs="Arial"/>
          <w:bCs/>
          <w:u w:val="single"/>
        </w:rPr>
        <w:t xml:space="preserve"> At least seven (7) calendar days before the scheduled mediation, the mediator shall notify the parties of the date, time and location of the mediation.</w:t>
      </w:r>
    </w:p>
    <w:p w14:paraId="5A48424C" w14:textId="77777777" w:rsidR="00415279" w:rsidRPr="00415279" w:rsidRDefault="00415279" w:rsidP="00415279">
      <w:pPr>
        <w:tabs>
          <w:tab w:val="left" w:pos="1260"/>
        </w:tabs>
        <w:spacing w:after="0" w:line="240" w:lineRule="auto"/>
        <w:ind w:left="720"/>
        <w:jc w:val="both"/>
        <w:rPr>
          <w:rFonts w:ascii="Arial" w:eastAsia="Calibri" w:hAnsi="Arial" w:cs="Arial"/>
          <w:bCs/>
          <w:u w:val="single"/>
        </w:rPr>
      </w:pPr>
      <w:r w:rsidRPr="00415279">
        <w:rPr>
          <w:rFonts w:ascii="Arial" w:eastAsia="Calibri" w:hAnsi="Arial" w:cs="Arial"/>
          <w:bCs/>
          <w:u w:val="single"/>
        </w:rPr>
        <w:t>(2)</w:t>
      </w:r>
      <w:r w:rsidRPr="00415279">
        <w:rPr>
          <w:rFonts w:ascii="Arial" w:eastAsia="Calibri" w:hAnsi="Arial" w:cs="Arial"/>
          <w:bCs/>
          <w:u w:val="single"/>
        </w:rPr>
        <w:tab/>
      </w:r>
      <w:r w:rsidRPr="00415279">
        <w:rPr>
          <w:rFonts w:ascii="Arial" w:eastAsia="Calibri" w:hAnsi="Arial" w:cs="Arial"/>
          <w:b/>
          <w:u w:val="single"/>
        </w:rPr>
        <w:t>Location.</w:t>
      </w:r>
      <w:r w:rsidRPr="00415279">
        <w:rPr>
          <w:rFonts w:ascii="Arial" w:eastAsia="Calibri" w:hAnsi="Arial" w:cs="Arial"/>
          <w:bCs/>
          <w:u w:val="single"/>
        </w:rPr>
        <w:t xml:space="preserve"> The mediation shall be held at the appointing authority office or any other location determined appropriate by the mediator.</w:t>
      </w:r>
    </w:p>
    <w:p w14:paraId="21244A7B" w14:textId="77777777" w:rsidR="00415279" w:rsidRPr="00415279" w:rsidRDefault="00415279" w:rsidP="00415279">
      <w:pPr>
        <w:tabs>
          <w:tab w:val="left" w:pos="1260"/>
        </w:tabs>
        <w:spacing w:after="0" w:line="240" w:lineRule="auto"/>
        <w:ind w:firstLine="720"/>
        <w:jc w:val="both"/>
        <w:rPr>
          <w:rFonts w:ascii="Arial" w:eastAsia="Calibri" w:hAnsi="Arial" w:cs="Arial"/>
          <w:bCs/>
          <w:u w:val="single"/>
        </w:rPr>
      </w:pPr>
      <w:r w:rsidRPr="00415279">
        <w:rPr>
          <w:rFonts w:ascii="Arial" w:eastAsia="Calibri" w:hAnsi="Arial" w:cs="Arial"/>
          <w:bCs/>
          <w:u w:val="single"/>
        </w:rPr>
        <w:t>(3)</w:t>
      </w:r>
      <w:r w:rsidRPr="00415279">
        <w:rPr>
          <w:rFonts w:ascii="Arial" w:eastAsia="Calibri" w:hAnsi="Arial" w:cs="Arial"/>
          <w:bCs/>
          <w:u w:val="single"/>
        </w:rPr>
        <w:tab/>
      </w:r>
      <w:r w:rsidRPr="00415279">
        <w:rPr>
          <w:rFonts w:ascii="Arial" w:eastAsia="Calibri" w:hAnsi="Arial" w:cs="Arial"/>
          <w:b/>
          <w:u w:val="single"/>
        </w:rPr>
        <w:t>Witnesses.</w:t>
      </w:r>
      <w:r w:rsidRPr="00415279">
        <w:rPr>
          <w:rFonts w:ascii="Arial" w:eastAsia="Calibri" w:hAnsi="Arial" w:cs="Arial"/>
          <w:bCs/>
          <w:u w:val="single"/>
        </w:rPr>
        <w:t xml:space="preserve"> Witnesses shall not appear or give testimony at the mediation.</w:t>
      </w:r>
    </w:p>
    <w:p w14:paraId="084A279B" w14:textId="77777777" w:rsidR="00415279" w:rsidRPr="00415279" w:rsidRDefault="00415279" w:rsidP="00415279">
      <w:pPr>
        <w:tabs>
          <w:tab w:val="left" w:pos="1260"/>
        </w:tabs>
        <w:spacing w:after="0" w:line="240" w:lineRule="auto"/>
        <w:ind w:firstLine="720"/>
        <w:jc w:val="both"/>
        <w:rPr>
          <w:rFonts w:ascii="Arial" w:eastAsia="Calibri" w:hAnsi="Arial" w:cs="Arial"/>
          <w:bCs/>
          <w:u w:val="single"/>
        </w:rPr>
      </w:pPr>
      <w:r w:rsidRPr="00415279">
        <w:rPr>
          <w:rFonts w:ascii="Arial" w:eastAsia="Calibri" w:hAnsi="Arial" w:cs="Arial"/>
          <w:bCs/>
          <w:u w:val="single"/>
        </w:rPr>
        <w:t>(4)</w:t>
      </w:r>
      <w:r w:rsidRPr="00415279">
        <w:rPr>
          <w:rFonts w:ascii="Arial" w:eastAsia="Calibri" w:hAnsi="Arial" w:cs="Arial"/>
          <w:bCs/>
          <w:u w:val="single"/>
        </w:rPr>
        <w:tab/>
      </w:r>
      <w:r w:rsidRPr="00415279">
        <w:rPr>
          <w:rFonts w:ascii="Arial" w:eastAsia="Calibri" w:hAnsi="Arial" w:cs="Arial"/>
          <w:b/>
          <w:u w:val="single"/>
        </w:rPr>
        <w:t>Caucus.</w:t>
      </w:r>
      <w:r w:rsidRPr="00415279">
        <w:rPr>
          <w:rFonts w:ascii="Arial" w:eastAsia="Calibri" w:hAnsi="Arial" w:cs="Arial"/>
          <w:bCs/>
          <w:u w:val="single"/>
        </w:rPr>
        <w:t xml:space="preserve"> The mediator may call a caucus at any stage of the mediation.</w:t>
      </w:r>
    </w:p>
    <w:p w14:paraId="1FDE0D66" w14:textId="77777777" w:rsidR="00415279" w:rsidRPr="00415279" w:rsidRDefault="00415279" w:rsidP="00415279">
      <w:pPr>
        <w:tabs>
          <w:tab w:val="left" w:pos="1260"/>
        </w:tabs>
        <w:spacing w:after="0" w:line="240" w:lineRule="auto"/>
        <w:ind w:left="720"/>
        <w:jc w:val="both"/>
        <w:rPr>
          <w:rFonts w:ascii="Arial" w:eastAsia="Calibri" w:hAnsi="Arial" w:cs="Arial"/>
          <w:bCs/>
          <w:u w:val="single"/>
        </w:rPr>
      </w:pPr>
      <w:r w:rsidRPr="00415279">
        <w:rPr>
          <w:rFonts w:ascii="Arial" w:eastAsia="Calibri" w:hAnsi="Arial" w:cs="Arial"/>
          <w:bCs/>
          <w:u w:val="single"/>
        </w:rPr>
        <w:t>(5)</w:t>
      </w:r>
      <w:r w:rsidRPr="00415279">
        <w:rPr>
          <w:rFonts w:ascii="Arial" w:eastAsia="Calibri" w:hAnsi="Arial" w:cs="Arial"/>
          <w:bCs/>
          <w:u w:val="single"/>
        </w:rPr>
        <w:tab/>
      </w:r>
      <w:r w:rsidRPr="00415279">
        <w:rPr>
          <w:rFonts w:ascii="Arial" w:eastAsia="Calibri" w:hAnsi="Arial" w:cs="Arial"/>
          <w:b/>
          <w:u w:val="single"/>
        </w:rPr>
        <w:t>Continuance.</w:t>
      </w:r>
      <w:r w:rsidRPr="00415279">
        <w:rPr>
          <w:rFonts w:ascii="Arial" w:eastAsia="Calibri" w:hAnsi="Arial" w:cs="Arial"/>
          <w:bCs/>
          <w:u w:val="single"/>
        </w:rPr>
        <w:t xml:space="preserve"> A request for continuance shall be submitted to the mediator in writing no less than three (3) calendar days before the mediation date. The mediator shall follow the requirements of OAC 260:130-5-13 and shall reschedule the mediation ensuring the timing requirements of OAC 260:130-5-13 are followed.</w:t>
      </w:r>
    </w:p>
    <w:p w14:paraId="24B4BC5A" w14:textId="77777777" w:rsidR="00415279" w:rsidRPr="00415279" w:rsidRDefault="00415279" w:rsidP="00415279">
      <w:pPr>
        <w:tabs>
          <w:tab w:val="left" w:pos="540"/>
        </w:tabs>
        <w:spacing w:after="0" w:line="240" w:lineRule="auto"/>
        <w:jc w:val="both"/>
        <w:rPr>
          <w:rFonts w:ascii="Arial" w:eastAsia="Calibri" w:hAnsi="Arial" w:cs="Arial"/>
          <w:u w:val="single"/>
        </w:rPr>
      </w:pPr>
      <w:r w:rsidRPr="00415279">
        <w:rPr>
          <w:rFonts w:ascii="Arial" w:eastAsia="Calibri" w:hAnsi="Arial" w:cs="Arial"/>
          <w:u w:val="single"/>
        </w:rPr>
        <w:t>(g)</w:t>
      </w:r>
      <w:r w:rsidRPr="00415279">
        <w:rPr>
          <w:rFonts w:ascii="Calibri" w:eastAsia="Calibri" w:hAnsi="Calibri" w:cs="Arial"/>
        </w:rPr>
        <w:tab/>
      </w:r>
      <w:r w:rsidRPr="00415279">
        <w:rPr>
          <w:rFonts w:ascii="Arial" w:eastAsia="Calibri" w:hAnsi="Arial" w:cs="Arial"/>
          <w:b/>
          <w:bCs/>
          <w:u w:val="single"/>
        </w:rPr>
        <w:t>Agreement.</w:t>
      </w:r>
      <w:r w:rsidRPr="00415279">
        <w:rPr>
          <w:rFonts w:ascii="Arial" w:eastAsia="Calibri" w:hAnsi="Arial" w:cs="Arial"/>
          <w:u w:val="single"/>
        </w:rPr>
        <w:t xml:space="preserve"> If agreement between the parties is reached, it shall be reduced to writing and signed by each party and the mediator. The agreement shall be reviewed and approved by the Civil Service Director for complaints arising from termination, suspension without pay, involuntary demotion, or punitive transfer before dismissal of the complaint shall be entertained.  The agreement shall become part of the complaint record. All mediation agreements are enforceable by a court of competent jurisdiction.</w:t>
      </w:r>
    </w:p>
    <w:p w14:paraId="44AA884F" w14:textId="77777777" w:rsidR="00415279" w:rsidRPr="00415279" w:rsidRDefault="00415279" w:rsidP="00415279">
      <w:pPr>
        <w:tabs>
          <w:tab w:val="left" w:pos="540"/>
        </w:tabs>
        <w:spacing w:after="0" w:line="240" w:lineRule="auto"/>
        <w:jc w:val="both"/>
        <w:rPr>
          <w:rFonts w:ascii="Arial" w:eastAsia="Calibri" w:hAnsi="Arial" w:cs="Arial"/>
          <w:u w:val="single"/>
        </w:rPr>
      </w:pPr>
      <w:r w:rsidRPr="00415279">
        <w:rPr>
          <w:rFonts w:ascii="Arial" w:eastAsia="Calibri" w:hAnsi="Arial" w:cs="Arial"/>
          <w:u w:val="single"/>
        </w:rPr>
        <w:t>(h)</w:t>
      </w:r>
      <w:r w:rsidRPr="00415279">
        <w:rPr>
          <w:rFonts w:ascii="Calibri" w:eastAsia="Calibri" w:hAnsi="Calibri" w:cs="Arial"/>
        </w:rPr>
        <w:tab/>
      </w:r>
      <w:r w:rsidRPr="00415279">
        <w:rPr>
          <w:rFonts w:ascii="Arial" w:eastAsia="Calibri" w:hAnsi="Arial" w:cs="Arial"/>
          <w:b/>
          <w:bCs/>
          <w:u w:val="single"/>
        </w:rPr>
        <w:t>Conclusion.</w:t>
      </w:r>
      <w:r w:rsidRPr="00415279">
        <w:rPr>
          <w:rFonts w:ascii="Arial" w:eastAsia="Calibri" w:hAnsi="Arial" w:cs="Arial"/>
          <w:u w:val="single"/>
        </w:rPr>
        <w:t xml:space="preserve"> The mediator shall end the mediation when an agreement is reached and reduced to writing. If an agreement is not reached, the mediator shall end the mediation when he or she determines settlement is not possible, unless sooner terminated for just cause. If agreement is not reached:</w:t>
      </w:r>
    </w:p>
    <w:p w14:paraId="5D3C20B4" w14:textId="77777777" w:rsidR="00415279" w:rsidRPr="00415279" w:rsidRDefault="00415279" w:rsidP="00415279">
      <w:pPr>
        <w:tabs>
          <w:tab w:val="left" w:pos="1260"/>
        </w:tabs>
        <w:spacing w:after="0" w:line="240" w:lineRule="auto"/>
        <w:ind w:left="720"/>
        <w:jc w:val="both"/>
        <w:rPr>
          <w:rFonts w:ascii="Arial" w:eastAsia="Calibri" w:hAnsi="Arial" w:cs="Arial"/>
          <w:u w:val="single"/>
        </w:rPr>
      </w:pPr>
      <w:r w:rsidRPr="00415279">
        <w:rPr>
          <w:rFonts w:ascii="Arial" w:eastAsia="Calibri" w:hAnsi="Arial" w:cs="Arial"/>
          <w:u w:val="single"/>
        </w:rPr>
        <w:t>(1)</w:t>
      </w:r>
      <w:r w:rsidRPr="00415279">
        <w:rPr>
          <w:rFonts w:ascii="Calibri" w:eastAsia="Calibri" w:hAnsi="Calibri" w:cs="Arial"/>
        </w:rPr>
        <w:tab/>
      </w:r>
      <w:r w:rsidRPr="00415279">
        <w:rPr>
          <w:rFonts w:ascii="Arial" w:eastAsia="Calibri" w:hAnsi="Arial" w:cs="Arial"/>
          <w:u w:val="single"/>
        </w:rPr>
        <w:t>a complaint arising from termination, suspension without pay, involuntary demotion, or punitive transfer shall continue on for a prehearing conference and hearing.</w:t>
      </w:r>
    </w:p>
    <w:p w14:paraId="66BF89B5" w14:textId="77777777" w:rsidR="00415279" w:rsidRPr="00415279" w:rsidRDefault="00415279" w:rsidP="00415279">
      <w:pPr>
        <w:tabs>
          <w:tab w:val="left" w:pos="1260"/>
        </w:tabs>
        <w:spacing w:after="0" w:line="240" w:lineRule="auto"/>
        <w:ind w:left="720"/>
        <w:jc w:val="both"/>
        <w:rPr>
          <w:rFonts w:ascii="Arial" w:eastAsia="Arial" w:hAnsi="Arial" w:cs="Arial"/>
          <w:color w:val="333333"/>
          <w:u w:val="single"/>
        </w:rPr>
      </w:pPr>
      <w:r w:rsidRPr="00415279">
        <w:rPr>
          <w:rFonts w:ascii="Arial" w:eastAsia="Arial" w:hAnsi="Arial" w:cs="Arial"/>
          <w:color w:val="333333"/>
          <w:u w:val="single"/>
        </w:rPr>
        <w:t>(2) a complaint arising from written reprimand will be considered closed and the agency’s action will stand.</w:t>
      </w:r>
    </w:p>
    <w:p w14:paraId="5D12C94E" w14:textId="77777777" w:rsidR="00415279" w:rsidRPr="00415279" w:rsidRDefault="00415279" w:rsidP="00415279">
      <w:pPr>
        <w:spacing w:after="0" w:line="240" w:lineRule="auto"/>
        <w:jc w:val="both"/>
        <w:rPr>
          <w:rFonts w:ascii="Arial" w:eastAsia="Calibri" w:hAnsi="Arial" w:cs="Arial"/>
          <w:b/>
          <w:u w:val="single"/>
        </w:rPr>
      </w:pPr>
    </w:p>
    <w:p w14:paraId="34C1AC66"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260:130-3-3. State Employee Dispute Resolution Program Mediators</w:t>
      </w:r>
    </w:p>
    <w:p w14:paraId="04FF9096"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 xml:space="preserve">The Civil Service Division shall be responsible for offering mediation training and certifying all mediators available through the State Employee Dispute Resolution Program. The Civil Service Division will maintain a list of all available mediators. Mediators will be state employees who have completed the Civil Service Division-approved program and applied to the Civil Service Division to be mediators within this program. State employees will not receive additional compensation for working as mediators. Serving as a mediator will be included within the employees' job duties. An employee must have had satisfactory performance ratings, must obtain written approval from his or her supervisor before applying to be a mediator, and submit such approval with his or her application.  In the event the Civil Service Division does not have an adequate pool of mediators to assign to complaints and ensure the complaints are mediated within enough time to either resolve the complaint or have the hearing take place within the twenty-five (25) business day requirement set forth in 62 O.S. Section 34.301, the Civil Service Division may utilize other methods of obtaining mediators.  </w:t>
      </w:r>
    </w:p>
    <w:p w14:paraId="5B5A8190" w14:textId="77777777" w:rsidR="00415279" w:rsidRPr="00415279" w:rsidRDefault="00415279" w:rsidP="00415279">
      <w:pPr>
        <w:spacing w:after="0" w:line="240" w:lineRule="auto"/>
        <w:jc w:val="both"/>
        <w:rPr>
          <w:rFonts w:ascii="Arial" w:eastAsia="Calibri" w:hAnsi="Arial" w:cs="Arial"/>
          <w:bCs/>
          <w:u w:val="single"/>
        </w:rPr>
      </w:pPr>
    </w:p>
    <w:p w14:paraId="3A295E8F"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260:130-3-4. Assignment of mediators</w:t>
      </w:r>
    </w:p>
    <w:p w14:paraId="601D6758"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Civil Service Division will assign a mediator to every complaint regarding written reprimand and punitive transfer. The Civil Service Division will assign a mediator to complaints regarding termination, suspension without pay, and involuntary demotion if mediation is requested by the complainant in the complaint. A mediator that is a current or former employee of the employing agency named in the complaint will not be assigned.</w:t>
      </w:r>
    </w:p>
    <w:p w14:paraId="63127B2D" w14:textId="77777777" w:rsidR="00415279" w:rsidRPr="00415279" w:rsidRDefault="00415279" w:rsidP="00415279">
      <w:pPr>
        <w:spacing w:after="0" w:line="240" w:lineRule="auto"/>
        <w:jc w:val="both"/>
        <w:rPr>
          <w:rFonts w:ascii="Arial" w:eastAsia="Calibri" w:hAnsi="Arial" w:cs="Arial"/>
          <w:b/>
          <w:u w:val="single"/>
        </w:rPr>
      </w:pPr>
    </w:p>
    <w:p w14:paraId="570C4FE1"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5. jurisdiction, rights and processes</w:t>
      </w:r>
    </w:p>
    <w:p w14:paraId="0E613F1C" w14:textId="77777777" w:rsidR="00415279" w:rsidRPr="00415279" w:rsidRDefault="00415279" w:rsidP="00415279">
      <w:pPr>
        <w:spacing w:after="0" w:line="240" w:lineRule="auto"/>
        <w:jc w:val="center"/>
        <w:rPr>
          <w:rFonts w:ascii="Arial" w:eastAsia="Calibri" w:hAnsi="Arial" w:cs="Arial"/>
          <w:b/>
          <w:caps/>
          <w:u w:val="single"/>
        </w:rPr>
      </w:pPr>
    </w:p>
    <w:p w14:paraId="43BEDCE1"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260:130-5-1. L</w:t>
      </w:r>
      <w:r w:rsidRPr="00415279">
        <w:rPr>
          <w:rFonts w:ascii="Arial" w:eastAsia="Calibri" w:hAnsi="Arial" w:cs="Arial"/>
          <w:b/>
          <w:u w:val="single"/>
        </w:rPr>
        <w:t>ocation for information and filing</w:t>
      </w:r>
    </w:p>
    <w:p w14:paraId="0C2C771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 xml:space="preserve">All complaints will be filed with the online filing system developed and maintained by the Civil Service Division. The process for filing with the online filing system will be published on the website maintained by the Civil Service Division. Every Appointing Authority must designate an agency representative(s) to receive notice of complaints filed.  The Appointing Authority shall be responsible for keeping the Civil Service Division informed of the current agency representative and his or her up-to-date contact information. </w:t>
      </w:r>
    </w:p>
    <w:p w14:paraId="20E053B1" w14:textId="77777777" w:rsidR="00415279" w:rsidRPr="00415279" w:rsidRDefault="00415279" w:rsidP="00415279">
      <w:pPr>
        <w:spacing w:after="0" w:line="240" w:lineRule="auto"/>
        <w:jc w:val="both"/>
        <w:rPr>
          <w:rFonts w:ascii="Arial" w:eastAsia="Calibri" w:hAnsi="Arial" w:cs="Arial"/>
          <w:b/>
          <w:u w:val="single"/>
        </w:rPr>
      </w:pPr>
    </w:p>
    <w:p w14:paraId="58F76D97"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260:130-5-2. </w:t>
      </w:r>
      <w:r w:rsidRPr="00415279">
        <w:rPr>
          <w:rFonts w:ascii="Arial" w:eastAsia="Calibri" w:hAnsi="Arial" w:cs="Arial"/>
          <w:b/>
          <w:u w:val="single"/>
        </w:rPr>
        <w:t>Time</w:t>
      </w:r>
    </w:p>
    <w:p w14:paraId="27340DDA"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 xml:space="preserve">Complaints shall be filed with the Civil Service Division within five (5) business days of the date of when the termination, suspension without pay, involuntary demotion, written reprimand, or punitive transfer occurred. </w:t>
      </w:r>
    </w:p>
    <w:p w14:paraId="13042F6D" w14:textId="77777777" w:rsidR="00415279" w:rsidRPr="00415279" w:rsidRDefault="00415279" w:rsidP="00415279">
      <w:pPr>
        <w:spacing w:after="0" w:line="240" w:lineRule="auto"/>
        <w:jc w:val="both"/>
        <w:rPr>
          <w:rFonts w:ascii="Arial" w:eastAsia="Calibri" w:hAnsi="Arial" w:cs="Arial"/>
          <w:b/>
          <w:u w:val="single"/>
        </w:rPr>
      </w:pPr>
    </w:p>
    <w:p w14:paraId="229C2A29"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260:130-5-3.</w:t>
      </w:r>
      <w:r w:rsidRPr="00415279">
        <w:rPr>
          <w:rFonts w:ascii="Arial" w:eastAsia="Calibri" w:hAnsi="Arial" w:cs="Arial"/>
          <w:b/>
          <w:u w:val="single"/>
        </w:rPr>
        <w:t xml:space="preserve"> Jurisdiction</w:t>
      </w:r>
    </w:p>
    <w:p w14:paraId="5C0A3E42"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Civil Service Division’s jurisdiction to adjudicate is limited to complaints arising from termination, suspension without pay, involuntary demotion, and punitive transfer. The review of the merits of the complaint shall be limited to the employee disciplinary file directly at issue [62:34.301(D)]. The Civil Service Division will accept complaints arising from written reprimand and punitive transfer and will assign such complaints to mediation.</w:t>
      </w:r>
    </w:p>
    <w:p w14:paraId="1003623D" w14:textId="77777777" w:rsidR="00415279" w:rsidRPr="00415279" w:rsidRDefault="00415279" w:rsidP="00415279">
      <w:pPr>
        <w:spacing w:after="0" w:line="240" w:lineRule="auto"/>
        <w:jc w:val="both"/>
        <w:rPr>
          <w:rFonts w:ascii="Arial" w:eastAsia="Calibri" w:hAnsi="Arial" w:cs="Arial"/>
          <w:b/>
          <w:u w:val="single"/>
        </w:rPr>
      </w:pPr>
    </w:p>
    <w:p w14:paraId="6CDC8617" w14:textId="77777777" w:rsidR="00415279" w:rsidRPr="00415279" w:rsidRDefault="00415279" w:rsidP="00415279">
      <w:pPr>
        <w:spacing w:after="0" w:line="240" w:lineRule="auto"/>
        <w:jc w:val="both"/>
        <w:rPr>
          <w:rFonts w:ascii="Arial" w:eastAsia="Calibri" w:hAnsi="Arial" w:cs="Arial"/>
          <w:b/>
          <w:caps/>
          <w:u w:val="single"/>
        </w:rPr>
      </w:pPr>
    </w:p>
    <w:p w14:paraId="63110894" w14:textId="77777777" w:rsidR="00415279" w:rsidRPr="00415279" w:rsidRDefault="00415279" w:rsidP="00415279">
      <w:pPr>
        <w:spacing w:after="0" w:line="240" w:lineRule="auto"/>
        <w:jc w:val="both"/>
        <w:rPr>
          <w:rFonts w:ascii="Arial" w:eastAsia="Calibri" w:hAnsi="Arial" w:cs="Arial"/>
          <w:b/>
          <w:caps/>
          <w:u w:val="single"/>
        </w:rPr>
      </w:pPr>
    </w:p>
    <w:p w14:paraId="1F830915"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260:130-5-4. </w:t>
      </w:r>
      <w:r w:rsidRPr="00415279">
        <w:rPr>
          <w:rFonts w:ascii="Arial" w:eastAsia="Calibri" w:hAnsi="Arial" w:cs="Arial"/>
          <w:b/>
          <w:u w:val="single"/>
        </w:rPr>
        <w:t>Notice of complaint</w:t>
      </w:r>
    </w:p>
    <w:p w14:paraId="01003304"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Upon receipt of a complaint petition, the Civil Service Division shall send a notice of the complaint to the appointing authority's designated representative(s). The Civil Service Division may order a person or agency added as a party of record and that person or agency shall be sent a notice of the complaint.</w:t>
      </w:r>
    </w:p>
    <w:p w14:paraId="7FB1BF65" w14:textId="77777777" w:rsidR="00415279" w:rsidRPr="00415279" w:rsidRDefault="00415279" w:rsidP="00415279">
      <w:pPr>
        <w:spacing w:after="0" w:line="240" w:lineRule="auto"/>
        <w:jc w:val="both"/>
        <w:rPr>
          <w:rFonts w:ascii="Arial" w:eastAsia="Calibri" w:hAnsi="Arial" w:cs="Arial"/>
          <w:b/>
          <w:u w:val="single"/>
        </w:rPr>
      </w:pPr>
    </w:p>
    <w:p w14:paraId="61088691"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260:130-5-5. n</w:t>
      </w:r>
      <w:r w:rsidRPr="00415279">
        <w:rPr>
          <w:rFonts w:ascii="Arial" w:eastAsia="Calibri" w:hAnsi="Arial" w:cs="Arial"/>
          <w:b/>
          <w:u w:val="single"/>
        </w:rPr>
        <w:t>otice of complaint rights</w:t>
      </w:r>
    </w:p>
    <w:p w14:paraId="1F1F5E3E"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When a state employee receives a written reprimand, punitive transfer or is suspended without pay, demoted, or terminated, the state employee shall be provided:</w:t>
      </w:r>
    </w:p>
    <w:p w14:paraId="116F23C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notice of the right to file a complaint with the Civil Service Division, the time limits for receipt of the complaint and the method and location for filing a complaint</w:t>
      </w:r>
    </w:p>
    <w:p w14:paraId="6FBC460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 citation of the statute or rule under which the action was taken; and</w:t>
      </w:r>
    </w:p>
    <w:p w14:paraId="24D8933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a copy of the Civil Service Division's complaint petition.</w:t>
      </w:r>
    </w:p>
    <w:p w14:paraId="2393FF25" w14:textId="77777777" w:rsidR="00415279" w:rsidRPr="00415279" w:rsidRDefault="00415279" w:rsidP="00415279">
      <w:pPr>
        <w:spacing w:after="0" w:line="240" w:lineRule="auto"/>
        <w:jc w:val="both"/>
        <w:rPr>
          <w:rFonts w:ascii="Arial" w:eastAsia="Calibri" w:hAnsi="Arial" w:cs="Arial"/>
          <w:b/>
          <w:u w:val="single"/>
        </w:rPr>
      </w:pPr>
    </w:p>
    <w:p w14:paraId="7FAFEC54" w14:textId="77777777" w:rsidR="00415279" w:rsidRPr="00415279" w:rsidRDefault="00415279" w:rsidP="00415279">
      <w:pPr>
        <w:spacing w:after="0" w:line="240" w:lineRule="auto"/>
        <w:jc w:val="both"/>
        <w:rPr>
          <w:rFonts w:ascii="Arial" w:eastAsia="Calibri" w:hAnsi="Arial" w:cs="Arial"/>
          <w:b/>
          <w:u w:val="single"/>
        </w:rPr>
      </w:pPr>
    </w:p>
    <w:p w14:paraId="1B0A5412"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260:130-5-6. C</w:t>
      </w:r>
      <w:r w:rsidRPr="00415279">
        <w:rPr>
          <w:rFonts w:ascii="Arial" w:eastAsia="Calibri" w:hAnsi="Arial" w:cs="Arial"/>
          <w:b/>
          <w:u w:val="single"/>
        </w:rPr>
        <w:t>omplaint petition</w:t>
      </w:r>
    </w:p>
    <w:p w14:paraId="7647EC42"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A complaint petition shall contain the following information:</w:t>
      </w:r>
    </w:p>
    <w:p w14:paraId="403FA93F"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the name, address and telephone number of the complainant. The complainant shall maintain a current address with the Civil Service Division throughout the complaint process. Failure to do so shall be cause for dismissal of the complaint.</w:t>
      </w:r>
    </w:p>
    <w:p w14:paraId="654CA6BB"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the name of the agency against whom the complaint is filed;</w:t>
      </w:r>
    </w:p>
    <w:p w14:paraId="48A553C3"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the date the action (written reprimand, punitive transfer, suspension without pay, demotion, or termination) occurred;</w:t>
      </w:r>
    </w:p>
    <w:p w14:paraId="098B3509"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(4) if the action taken did not occur in person, a description of how the state employee was provided notice of the action;</w:t>
      </w:r>
    </w:p>
    <w:p w14:paraId="3C7E61E7"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(5)</w:t>
      </w:r>
      <w:r w:rsidRPr="00415279">
        <w:rPr>
          <w:rFonts w:ascii="Arial" w:eastAsia="Calibri" w:hAnsi="Arial" w:cs="Arial"/>
          <w:u w:val="single"/>
        </w:rPr>
        <w:tab/>
        <w:t xml:space="preserve">the basis for the complaint stating the facts. </w:t>
      </w:r>
    </w:p>
    <w:p w14:paraId="577EA745"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(6)</w:t>
      </w:r>
      <w:r w:rsidRPr="00415279">
        <w:rPr>
          <w:rFonts w:ascii="Arial" w:eastAsia="Calibri" w:hAnsi="Arial" w:cs="Arial"/>
          <w:u w:val="single"/>
        </w:rPr>
        <w:tab/>
        <w:t>a statement of the remedy the complainant is seeking;</w:t>
      </w:r>
    </w:p>
    <w:p w14:paraId="30E3DF6E"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(7)</w:t>
      </w:r>
      <w:r w:rsidRPr="00415279">
        <w:rPr>
          <w:rFonts w:ascii="Arial" w:eastAsia="Calibri" w:hAnsi="Arial" w:cs="Arial"/>
          <w:u w:val="single"/>
        </w:rPr>
        <w:tab/>
        <w:t>the name, address and telephone number of the complainant's representative, if any;</w:t>
      </w:r>
    </w:p>
    <w:p w14:paraId="30FF3EE0"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(8)</w:t>
      </w:r>
      <w:r w:rsidRPr="00415279">
        <w:rPr>
          <w:rFonts w:ascii="Arial" w:eastAsia="Calibri" w:hAnsi="Arial" w:cs="Arial"/>
          <w:u w:val="single"/>
        </w:rPr>
        <w:tab/>
        <w:t>signature of the complainant and representative, if any.</w:t>
      </w:r>
    </w:p>
    <w:p w14:paraId="4B1BEEE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Failure to provide any of the above listed information shall result in immediate dismissal of the complaint.</w:t>
      </w:r>
    </w:p>
    <w:p w14:paraId="09A880AA"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 Complaints shall not exceed twenty (20) pages inclusive of exhibits.</w:t>
      </w:r>
    </w:p>
    <w:p w14:paraId="205CB973" w14:textId="77777777" w:rsidR="00415279" w:rsidRPr="00415279" w:rsidRDefault="00415279" w:rsidP="00415279">
      <w:pPr>
        <w:spacing w:after="0" w:line="240" w:lineRule="auto"/>
        <w:jc w:val="both"/>
        <w:rPr>
          <w:rFonts w:ascii="Arial" w:eastAsia="Calibri" w:hAnsi="Arial" w:cs="Arial"/>
          <w:bCs/>
          <w:u w:val="single"/>
        </w:rPr>
      </w:pPr>
    </w:p>
    <w:p w14:paraId="20433364"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260:130-5-7. </w:t>
      </w:r>
      <w:r w:rsidRPr="00415279">
        <w:rPr>
          <w:rFonts w:ascii="Arial" w:eastAsia="Calibri" w:hAnsi="Arial" w:cs="Arial"/>
          <w:b/>
          <w:u w:val="single"/>
        </w:rPr>
        <w:t>Consolidation and joinder of complaint</w:t>
      </w:r>
    </w:p>
    <w:p w14:paraId="4D174929"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Civil Service Division, on its own initiative or upon written request of a party, may order the consolidation or joinder of complaints if to do so will expedite the processing of the complaints and not adversely affect the interest of the parties.</w:t>
      </w:r>
    </w:p>
    <w:p w14:paraId="115E8ED3" w14:textId="77777777" w:rsidR="00415279" w:rsidRPr="00415279" w:rsidRDefault="00415279" w:rsidP="00415279">
      <w:pPr>
        <w:spacing w:after="0" w:line="240" w:lineRule="auto"/>
        <w:jc w:val="both"/>
        <w:rPr>
          <w:rFonts w:ascii="Arial" w:eastAsia="Calibri" w:hAnsi="Arial" w:cs="Arial"/>
          <w:b/>
          <w:u w:val="single"/>
        </w:rPr>
      </w:pPr>
    </w:p>
    <w:p w14:paraId="739A01D3"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260:130-5-8. </w:t>
      </w:r>
      <w:r w:rsidRPr="00415279">
        <w:rPr>
          <w:rFonts w:ascii="Arial" w:eastAsia="Calibri" w:hAnsi="Arial" w:cs="Arial"/>
          <w:b/>
          <w:u w:val="single"/>
        </w:rPr>
        <w:t>Settlement of complaints</w:t>
      </w:r>
    </w:p>
    <w:p w14:paraId="7644FF4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Settlement discussions are appropriate and encouraged at any stage of the complaint process. The parties may elect to enter into settlement discussions on their own. The settlement agreement shall be filed with the Civil Service Division and shall be reviewed and approved before dismissal of the complaint will be entertained. All settlement agreements are enforceable by a court of competent jurisdiction.</w:t>
      </w:r>
    </w:p>
    <w:p w14:paraId="50030C5B" w14:textId="77777777" w:rsidR="00415279" w:rsidRPr="00415279" w:rsidRDefault="00415279" w:rsidP="00415279">
      <w:pPr>
        <w:spacing w:after="0" w:line="240" w:lineRule="auto"/>
        <w:jc w:val="both"/>
        <w:rPr>
          <w:rFonts w:ascii="Arial" w:eastAsia="Calibri" w:hAnsi="Arial" w:cs="Arial"/>
          <w:b/>
          <w:u w:val="single"/>
        </w:rPr>
      </w:pPr>
    </w:p>
    <w:p w14:paraId="1FFDE1BE"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260:130-5-9. </w:t>
      </w:r>
      <w:r w:rsidRPr="00415279">
        <w:rPr>
          <w:rFonts w:ascii="Arial" w:eastAsia="Calibri" w:hAnsi="Arial" w:cs="Arial"/>
          <w:b/>
          <w:u w:val="single"/>
        </w:rPr>
        <w:t>Dismissal of complaints</w:t>
      </w:r>
    </w:p>
    <w:p w14:paraId="69C9F1F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A complaint petition, or an issue in the complaint petition, may be dismissed if:</w:t>
      </w:r>
    </w:p>
    <w:p w14:paraId="03547690"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it is moot or the complainant has not provided evidence to support the allegations;</w:t>
      </w:r>
    </w:p>
    <w:p w14:paraId="5A552004"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the complainant fails to provide any of the information listed in 260:130-5-6;</w:t>
      </w:r>
    </w:p>
    <w:p w14:paraId="0EBA3205"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the complainant fails or refuses to appear for a scheduled meeting;</w:t>
      </w:r>
    </w:p>
    <w:p w14:paraId="181D97E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t>the complainant refuses to accept a settlement offer which affords the relief he or she could reasonably expect if he or she prevailed in the complaint; or</w:t>
      </w:r>
    </w:p>
    <w:p w14:paraId="4259213B"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(5)</w:t>
      </w:r>
      <w:r w:rsidRPr="00415279">
        <w:rPr>
          <w:rFonts w:ascii="Arial" w:eastAsia="Calibri" w:hAnsi="Arial" w:cs="Arial"/>
          <w:u w:val="single"/>
        </w:rPr>
        <w:tab/>
        <w:t>it is not timely filed or is not within the Civil Service Division's jurisdiction or authority.</w:t>
      </w:r>
    </w:p>
    <w:p w14:paraId="705CA3A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 Civil Service Division Director may order a person or agency dismissed as a party of record.</w:t>
      </w:r>
    </w:p>
    <w:p w14:paraId="2CFE5778" w14:textId="77777777" w:rsidR="00415279" w:rsidRPr="00415279" w:rsidRDefault="00415279" w:rsidP="00415279">
      <w:pPr>
        <w:spacing w:after="0" w:line="240" w:lineRule="auto"/>
        <w:jc w:val="both"/>
        <w:rPr>
          <w:rFonts w:ascii="Arial" w:eastAsia="Calibri" w:hAnsi="Arial" w:cs="Arial"/>
          <w:b/>
          <w:u w:val="single"/>
        </w:rPr>
      </w:pPr>
    </w:p>
    <w:p w14:paraId="346E535D"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260:130-5-10. C</w:t>
      </w:r>
      <w:r w:rsidRPr="00415279">
        <w:rPr>
          <w:rFonts w:ascii="Arial" w:eastAsia="Calibri" w:hAnsi="Arial" w:cs="Arial"/>
          <w:b/>
          <w:u w:val="single"/>
        </w:rPr>
        <w:t>omplaint record</w:t>
      </w:r>
    </w:p>
    <w:p w14:paraId="0780D62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u w:val="single"/>
        </w:rPr>
        <w:t>Content.</w:t>
      </w:r>
      <w:r w:rsidRPr="00415279">
        <w:rPr>
          <w:rFonts w:ascii="Arial" w:eastAsia="Calibri" w:hAnsi="Arial" w:cs="Arial"/>
          <w:u w:val="single"/>
        </w:rPr>
        <w:t xml:space="preserve"> A complaint record shall be limited to:</w:t>
      </w:r>
    </w:p>
    <w:p w14:paraId="74A54972"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the complaint petition, notices and intermediate rulings;</w:t>
      </w:r>
    </w:p>
    <w:p w14:paraId="03FF9719"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evidence considered in making a final decision;</w:t>
      </w:r>
    </w:p>
    <w:p w14:paraId="7F545725"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a statement of matters officially noticed;</w:t>
      </w:r>
    </w:p>
    <w:p w14:paraId="61A02811"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t>questions and offers of proof, objections and rulings thereon;</w:t>
      </w:r>
    </w:p>
    <w:p w14:paraId="582DF74E"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(5)</w:t>
      </w:r>
      <w:r w:rsidRPr="00415279">
        <w:rPr>
          <w:rFonts w:ascii="Arial" w:eastAsia="Calibri" w:hAnsi="Arial" w:cs="Arial"/>
          <w:u w:val="single"/>
        </w:rPr>
        <w:tab/>
        <w:t>proposed findings and exceptions;</w:t>
      </w:r>
    </w:p>
    <w:p w14:paraId="7675511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(6)</w:t>
      </w:r>
      <w:r w:rsidRPr="00415279">
        <w:rPr>
          <w:rFonts w:ascii="Arial" w:eastAsia="Calibri" w:hAnsi="Arial" w:cs="Arial"/>
          <w:u w:val="single"/>
        </w:rPr>
        <w:tab/>
        <w:t>any decision, opinion, or report by the officer presiding at the hearing;</w:t>
      </w:r>
    </w:p>
    <w:p w14:paraId="0DB4AC7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(7)</w:t>
      </w:r>
      <w:r w:rsidRPr="00415279">
        <w:rPr>
          <w:rFonts w:ascii="Arial" w:eastAsia="Calibri" w:hAnsi="Arial" w:cs="Arial"/>
          <w:u w:val="single"/>
        </w:rPr>
        <w:tab/>
        <w:t>any proposed or final orders issued by the Civil Service Division; and</w:t>
      </w:r>
    </w:p>
    <w:p w14:paraId="6748DAE5"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(8)</w:t>
      </w:r>
      <w:r w:rsidRPr="00415279">
        <w:rPr>
          <w:rFonts w:ascii="Arial" w:eastAsia="Calibri" w:hAnsi="Arial" w:cs="Arial"/>
          <w:u w:val="single"/>
        </w:rPr>
        <w:tab/>
        <w:t>all other data submitted to a ALJ in connection with his or her consideration of the complaint.</w:t>
      </w:r>
    </w:p>
    <w:p w14:paraId="71026D9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bCs/>
          <w:u w:val="single"/>
        </w:rPr>
        <w:t>Transmission to reviewing court.</w:t>
      </w:r>
      <w:r w:rsidRPr="00415279">
        <w:rPr>
          <w:rFonts w:ascii="Arial" w:eastAsia="Calibri" w:hAnsi="Arial" w:cs="Arial"/>
          <w:u w:val="single"/>
        </w:rPr>
        <w:t xml:space="preserve"> Within sixty (60) calendar days after proper service of a petition for review or equivalent process upon it, or within such further time as the reviewing court may allow, the Civil Service Division shall transmit to the reviewing court a certified copy of the complaint record under review.</w:t>
      </w:r>
    </w:p>
    <w:p w14:paraId="05331100" w14:textId="77777777" w:rsidR="00415279" w:rsidRPr="00415279" w:rsidRDefault="00415279" w:rsidP="00415279">
      <w:pPr>
        <w:tabs>
          <w:tab w:val="left" w:pos="540"/>
        </w:tabs>
        <w:spacing w:after="0" w:line="240" w:lineRule="auto"/>
        <w:contextualSpacing/>
        <w:jc w:val="both"/>
        <w:rPr>
          <w:rFonts w:ascii="Arial" w:eastAsia="Calibri" w:hAnsi="Arial" w:cs="Arial"/>
          <w:b/>
          <w:caps/>
          <w:u w:val="single"/>
        </w:rPr>
      </w:pPr>
    </w:p>
    <w:p w14:paraId="131FEA12"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caps/>
          <w:u w:val="single"/>
        </w:rPr>
        <w:t xml:space="preserve">260:130-5-11. </w:t>
      </w:r>
      <w:r w:rsidRPr="00415279">
        <w:rPr>
          <w:rFonts w:ascii="Arial" w:eastAsia="Calibri" w:hAnsi="Arial" w:cs="Arial"/>
          <w:b/>
          <w:bCs/>
          <w:u w:val="single"/>
        </w:rPr>
        <w:t>Transcripts</w:t>
      </w:r>
    </w:p>
    <w:p w14:paraId="4A636970"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Hearings shall be recorded by digital recordings. The Civil Service Division’s recording will serve as the official recording for purposes of creating an official written transcript. The Civil Service Division shall prepare a written transcript of the recording only upon written request and receipt of a deposit of cash or cashier's check in an amount determined to be appropriate to cover the costs associated with the transcription, except as prohibited by statute.</w:t>
      </w:r>
    </w:p>
    <w:p w14:paraId="62D0D0AA"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 xml:space="preserve">Upon application, the Civil Service Division shall pay transcription costs on behalf of an indigent respondent if the respondent establishes indigent conditions through execution of an </w:t>
      </w:r>
      <w:r w:rsidRPr="00415279">
        <w:rPr>
          <w:rFonts w:ascii="Arial" w:eastAsia="Calibri" w:hAnsi="Arial" w:cs="Arial"/>
          <w:i/>
          <w:iCs/>
          <w:u w:val="single"/>
        </w:rPr>
        <w:t>in forma pauperis</w:t>
      </w:r>
      <w:r w:rsidRPr="00415279">
        <w:rPr>
          <w:rFonts w:ascii="Arial" w:eastAsia="Calibri" w:hAnsi="Arial" w:cs="Arial"/>
          <w:u w:val="single"/>
        </w:rPr>
        <w:t xml:space="preserve"> affidavit upon a form approved by the Civil Service Division. Should the indigent respondent receive a financial recovery, the respondent shall reimburse the Civil Service Division from those proceeds.</w:t>
      </w:r>
    </w:p>
    <w:p w14:paraId="7FE207E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Any party desiring to have a hearing recorded by a court reporter shall request approval by the ALJ before initiating such action. The party making the request shall bear the associated expenses and costs and shall provide a copy of the written transcript to the Civil Service Division at no cost.</w:t>
      </w:r>
    </w:p>
    <w:p w14:paraId="1D575789" w14:textId="77777777" w:rsidR="00415279" w:rsidRPr="00415279" w:rsidRDefault="00415279" w:rsidP="00415279">
      <w:pPr>
        <w:spacing w:after="0" w:line="240" w:lineRule="auto"/>
        <w:jc w:val="both"/>
        <w:rPr>
          <w:rFonts w:ascii="Arial" w:eastAsia="Calibri" w:hAnsi="Arial" w:cs="Arial"/>
          <w:bCs/>
          <w:u w:val="single"/>
        </w:rPr>
      </w:pPr>
    </w:p>
    <w:p w14:paraId="3AC5D20D"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260:130-5-12. M</w:t>
      </w:r>
      <w:r w:rsidRPr="00415279">
        <w:rPr>
          <w:rFonts w:ascii="Arial" w:eastAsia="Calibri" w:hAnsi="Arial" w:cs="Arial"/>
          <w:b/>
          <w:u w:val="single"/>
        </w:rPr>
        <w:t>otions and requests</w:t>
      </w:r>
    </w:p>
    <w:p w14:paraId="521807CD"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 xml:space="preserve">Oral motions may be made during a prehearing conference or hearing. All other motions and requests shall be filed in writing and shall state the reason for the motion or request and shall include an affidavit of service to all other parties. Any response to a motion or request shall be filed within the time frame set by the ALJ at the prehearing conference. The ALJ shall ensure that the time frame set for the filing of motions, requests, and responses does not extend past the twenty-five (25) business day limit as set forth in Section 62 O.S. Section 34.301(C). </w:t>
      </w:r>
    </w:p>
    <w:p w14:paraId="7EF01D75" w14:textId="77777777" w:rsidR="00415279" w:rsidRPr="00415279" w:rsidRDefault="00415279" w:rsidP="00415279">
      <w:pPr>
        <w:spacing w:after="0" w:line="240" w:lineRule="auto"/>
        <w:jc w:val="both"/>
        <w:rPr>
          <w:rFonts w:ascii="Arial" w:eastAsia="Calibri" w:hAnsi="Arial" w:cs="Arial"/>
          <w:b/>
          <w:u w:val="single"/>
        </w:rPr>
      </w:pPr>
    </w:p>
    <w:p w14:paraId="5CA71779"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260:130-5-13. </w:t>
      </w:r>
      <w:r w:rsidRPr="00415279">
        <w:rPr>
          <w:rFonts w:ascii="Arial" w:eastAsia="Calibri" w:hAnsi="Arial" w:cs="Arial"/>
          <w:b/>
          <w:u w:val="single"/>
        </w:rPr>
        <w:t>Continuances</w:t>
      </w:r>
    </w:p>
    <w:p w14:paraId="113C747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 request for continuance shall be filed in writing and shall include the cause for the request and a statement of agreement or disagreement by the other party(s). A prehearing conference or hearing may be continued or adjourned by the Civil Service Division or the ALJ.  A continuance shall be granted only in those instances where extraordinary circumstances exist and has been shown. If granted, a continuance shall be made to a date certain. A request for continuance that extends the hearing or mediation past the twenty-five (25) business day limit as set forth in 62 O.S. Section 34.301(C) will not be granted.</w:t>
      </w:r>
    </w:p>
    <w:p w14:paraId="574CEE9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If granted on behalf of the Civil Service Division or the responding agency, and the complainant is subsequently sustained in the complaint, back pay and other benefits shall be awarded for the entire judgment as determined appropriate by the ALJ.</w:t>
      </w:r>
    </w:p>
    <w:p w14:paraId="3D691BC0"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If granted on behalf of the complainant and he or she is subsequently sustained in the complaint, back pay and other benefits shall be awarded only for the period of time that the complainant did not delay the complaint as determined appropriate by the ALJ.</w:t>
      </w:r>
    </w:p>
    <w:p w14:paraId="045A5DE2" w14:textId="77777777" w:rsidR="00415279" w:rsidRPr="00415279" w:rsidRDefault="00415279" w:rsidP="00415279">
      <w:pPr>
        <w:tabs>
          <w:tab w:val="left" w:pos="540"/>
        </w:tabs>
        <w:spacing w:after="0" w:line="240" w:lineRule="auto"/>
        <w:contextualSpacing/>
        <w:jc w:val="both"/>
        <w:rPr>
          <w:rFonts w:ascii="Arial" w:eastAsia="Calibri" w:hAnsi="Arial" w:cs="Arial"/>
          <w:b/>
          <w:u w:val="single"/>
        </w:rPr>
      </w:pPr>
    </w:p>
    <w:p w14:paraId="19D0655F"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260:130-5-14. E</w:t>
      </w:r>
      <w:r w:rsidRPr="00415279">
        <w:rPr>
          <w:rFonts w:ascii="Arial" w:eastAsia="Calibri" w:hAnsi="Arial" w:cs="Arial"/>
          <w:b/>
          <w:u w:val="single"/>
        </w:rPr>
        <w:t xml:space="preserve">x-parte communication </w:t>
      </w:r>
    </w:p>
    <w:p w14:paraId="6ACD9ED0"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Ex-parte communications are</w:t>
      </w:r>
      <w:r w:rsidRPr="00415279">
        <w:rPr>
          <w:rFonts w:ascii="Arial" w:eastAsia="Calibri" w:hAnsi="Arial" w:cs="Arial"/>
          <w:u w:val="single"/>
        </w:rPr>
        <w:t xml:space="preserve"> communications by anyone with an ALJ or the Civil Service Division Director on the merits of a complaint which could affect its outcome.</w:t>
      </w:r>
      <w:r w:rsidRPr="00415279">
        <w:rPr>
          <w:rFonts w:ascii="Arial" w:eastAsia="Calibri" w:hAnsi="Arial" w:cs="Arial"/>
          <w:bCs/>
          <w:u w:val="single"/>
        </w:rPr>
        <w:t xml:space="preserve"> Ex-parte communications are prohibited from the time a complaint is filed until a final decision is issued. </w:t>
      </w:r>
    </w:p>
    <w:p w14:paraId="6D527F54" w14:textId="77777777" w:rsidR="00415279" w:rsidRPr="00415279" w:rsidRDefault="00415279" w:rsidP="00415279">
      <w:pPr>
        <w:spacing w:after="0" w:line="240" w:lineRule="auto"/>
        <w:jc w:val="both"/>
        <w:rPr>
          <w:rFonts w:ascii="Arial" w:eastAsia="Calibri" w:hAnsi="Arial" w:cs="Arial"/>
          <w:b/>
          <w:u w:val="single"/>
        </w:rPr>
      </w:pPr>
    </w:p>
    <w:p w14:paraId="10EBBDC4" w14:textId="77777777" w:rsidR="00415279" w:rsidRPr="00415279" w:rsidRDefault="00415279" w:rsidP="00415279">
      <w:pPr>
        <w:spacing w:after="0" w:line="240" w:lineRule="auto"/>
        <w:jc w:val="both"/>
        <w:rPr>
          <w:rFonts w:ascii="Arial" w:eastAsia="Calibri" w:hAnsi="Arial" w:cs="Arial"/>
          <w:b/>
          <w:u w:val="single"/>
        </w:rPr>
      </w:pPr>
    </w:p>
    <w:p w14:paraId="3EDBD29B"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caps/>
          <w:u w:val="single"/>
        </w:rPr>
        <w:t xml:space="preserve">260:130-5-15. </w:t>
      </w:r>
      <w:r w:rsidRPr="00415279">
        <w:rPr>
          <w:rFonts w:ascii="Arial" w:eastAsia="Calibri" w:hAnsi="Arial" w:cs="Arial"/>
          <w:b/>
          <w:bCs/>
          <w:u w:val="single"/>
        </w:rPr>
        <w:t>Judicial review</w:t>
      </w:r>
    </w:p>
    <w:p w14:paraId="122B6C5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Within thirty (30) calendar days after exhausting all remedies under the Administrative Procedures Act, either party may appeal an adjudicated complaint to a higher court of competent jurisdiction.</w:t>
      </w:r>
    </w:p>
    <w:p w14:paraId="26E6F109" w14:textId="77777777" w:rsidR="00415279" w:rsidRPr="00415279" w:rsidRDefault="00415279" w:rsidP="00415279">
      <w:pPr>
        <w:spacing w:after="0" w:line="240" w:lineRule="auto"/>
        <w:jc w:val="both"/>
        <w:rPr>
          <w:rFonts w:ascii="Arial" w:eastAsia="Calibri" w:hAnsi="Arial" w:cs="Arial"/>
          <w:b/>
          <w:u w:val="single"/>
        </w:rPr>
      </w:pPr>
    </w:p>
    <w:p w14:paraId="04B9B40D"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260:130-5-16. </w:t>
      </w:r>
      <w:r w:rsidRPr="00415279">
        <w:rPr>
          <w:rFonts w:ascii="Arial" w:eastAsia="Calibri" w:hAnsi="Arial" w:cs="Arial"/>
          <w:b/>
          <w:u w:val="single"/>
        </w:rPr>
        <w:t>Stay of enforcement</w:t>
      </w:r>
    </w:p>
    <w:p w14:paraId="633CF8AA"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A petition for judicial review shall not automatically stay enforcement of the original decision.</w:t>
      </w:r>
    </w:p>
    <w:p w14:paraId="351C7676" w14:textId="77777777" w:rsidR="00415279" w:rsidRPr="00415279" w:rsidRDefault="00415279" w:rsidP="00415279">
      <w:pPr>
        <w:spacing w:after="0" w:line="240" w:lineRule="auto"/>
        <w:jc w:val="both"/>
        <w:rPr>
          <w:rFonts w:ascii="Arial" w:eastAsia="Calibri" w:hAnsi="Arial" w:cs="Arial"/>
          <w:b/>
          <w:caps/>
          <w:u w:val="single"/>
        </w:rPr>
      </w:pPr>
    </w:p>
    <w:p w14:paraId="1FF96B81"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7. hearing process</w:t>
      </w:r>
    </w:p>
    <w:p w14:paraId="3E9DF726" w14:textId="77777777" w:rsidR="00415279" w:rsidRPr="00415279" w:rsidRDefault="00415279" w:rsidP="00415279">
      <w:pPr>
        <w:spacing w:after="0" w:line="240" w:lineRule="auto"/>
        <w:jc w:val="both"/>
        <w:rPr>
          <w:rFonts w:ascii="Arial" w:eastAsia="Calibri" w:hAnsi="Arial" w:cs="Arial"/>
          <w:b/>
          <w:caps/>
          <w:u w:val="single"/>
        </w:rPr>
      </w:pPr>
    </w:p>
    <w:p w14:paraId="4D1F4AFD"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260:130-7-1. </w:t>
      </w:r>
      <w:r w:rsidRPr="00415279">
        <w:rPr>
          <w:rFonts w:ascii="Arial" w:eastAsia="Calibri" w:hAnsi="Arial" w:cs="Arial"/>
          <w:b/>
          <w:u w:val="single"/>
        </w:rPr>
        <w:t>Prehearing conference</w:t>
      </w:r>
    </w:p>
    <w:p w14:paraId="448CB21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bCs/>
          <w:u w:val="single"/>
        </w:rPr>
        <w:t>Purpose.</w:t>
      </w:r>
      <w:r w:rsidRPr="00415279">
        <w:rPr>
          <w:rFonts w:ascii="Arial" w:eastAsia="Calibri" w:hAnsi="Arial" w:cs="Arial"/>
          <w:u w:val="single"/>
        </w:rPr>
        <w:t xml:space="preserve"> The Civil Service Division may schedule a prehearing conference on any complaint set for hearing. The conference provides an opportunity for the parties to clarify, isolate and dispose of procedural matters prior to the hearing.</w:t>
      </w:r>
    </w:p>
    <w:p w14:paraId="6499D31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bCs/>
          <w:u w:val="single"/>
        </w:rPr>
        <w:t>Party responsibility.</w:t>
      </w:r>
      <w:r w:rsidRPr="00415279">
        <w:rPr>
          <w:rFonts w:ascii="Arial" w:eastAsia="Calibri" w:hAnsi="Arial" w:cs="Arial"/>
          <w:u w:val="single"/>
        </w:rPr>
        <w:t xml:space="preserve"> Each party shall be present, on time and prepared. Failure to do so may result in dismissal of the complaint unless extraordinary circumstances exist and are shown. Prior to the prehearing conference each party shall file with the Civil Service Division and provide to each other party and the ALJ a copy of:</w:t>
      </w:r>
    </w:p>
    <w:p w14:paraId="7C43B094"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a brief statement of his or her respective case, to include a list of stipulations and requested remedy;</w:t>
      </w:r>
    </w:p>
    <w:p w14:paraId="4BDA29CE"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 xml:space="preserve"> the names of the witnesses allowed at the hearing and their contact information; and;</w:t>
      </w:r>
    </w:p>
    <w:p w14:paraId="0B82B069"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 xml:space="preserve">(3) </w:t>
      </w:r>
      <w:r w:rsidRPr="00415279">
        <w:rPr>
          <w:rFonts w:ascii="Arial" w:eastAsia="Calibri" w:hAnsi="Arial" w:cs="Arial"/>
          <w:u w:val="single"/>
        </w:rPr>
        <w:tab/>
        <w:t>a description of the documents and exhibits allowed at the hearing and copy of each document and exhibit to be offered.</w:t>
      </w:r>
    </w:p>
    <w:p w14:paraId="2FB66730"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u w:val="single"/>
        </w:rPr>
        <w:t xml:space="preserve">(c) </w:t>
      </w:r>
      <w:r w:rsidRPr="00415279">
        <w:rPr>
          <w:rFonts w:ascii="Arial" w:eastAsia="Calibri" w:hAnsi="Arial" w:cs="Arial"/>
          <w:b/>
          <w:bCs/>
          <w:u w:val="single"/>
        </w:rPr>
        <w:t>Witnesses allowed at the hearing.</w:t>
      </w:r>
      <w:r w:rsidRPr="00415279">
        <w:rPr>
          <w:rFonts w:ascii="Arial" w:eastAsia="Calibri" w:hAnsi="Arial" w:cs="Arial"/>
          <w:u w:val="single"/>
        </w:rPr>
        <w:t xml:space="preserve"> The witnesses allowed at the hearing shall be limited to</w:t>
      </w:r>
    </w:p>
    <w:p w14:paraId="03A17B60"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rPr>
        <w:t xml:space="preserve">          </w:t>
      </w:r>
      <w:r w:rsidRPr="00415279">
        <w:rPr>
          <w:rFonts w:ascii="Arial" w:eastAsia="Calibri" w:hAnsi="Arial" w:cs="Arial"/>
          <w:u w:val="single"/>
        </w:rPr>
        <w:t>(1) the Human Resources Director;</w:t>
      </w:r>
    </w:p>
    <w:p w14:paraId="6506CAAB"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rPr>
        <w:t xml:space="preserve">          </w:t>
      </w:r>
      <w:r w:rsidRPr="00415279">
        <w:rPr>
          <w:rFonts w:ascii="Arial" w:eastAsia="Calibri" w:hAnsi="Arial" w:cs="Arial"/>
          <w:u w:val="single"/>
        </w:rPr>
        <w:t>(2) the supervisor;</w:t>
      </w:r>
    </w:p>
    <w:p w14:paraId="5099F62F"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rPr>
        <w:t xml:space="preserve">          </w:t>
      </w:r>
      <w:r w:rsidRPr="00415279">
        <w:rPr>
          <w:rFonts w:ascii="Arial" w:eastAsia="Calibri" w:hAnsi="Arial" w:cs="Arial"/>
          <w:u w:val="single"/>
        </w:rPr>
        <w:t>(3) the employee bringing the complaint;</w:t>
      </w:r>
    </w:p>
    <w:p w14:paraId="3D8650C7"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u w:val="single"/>
        </w:rPr>
        <w:t xml:space="preserve">(d) </w:t>
      </w:r>
      <w:r w:rsidRPr="00415279">
        <w:rPr>
          <w:rFonts w:ascii="Arial" w:eastAsia="Calibri" w:hAnsi="Arial" w:cs="Arial"/>
          <w:b/>
          <w:bCs/>
          <w:u w:val="single"/>
        </w:rPr>
        <w:t xml:space="preserve">Documents allowed at the hearing. </w:t>
      </w:r>
      <w:r w:rsidRPr="00415279">
        <w:rPr>
          <w:rFonts w:ascii="Arial" w:eastAsia="Calibri" w:hAnsi="Arial" w:cs="Arial"/>
          <w:u w:val="single"/>
        </w:rPr>
        <w:t>The documents allowed at the hearing shall be limited to the documents contained in the disciplinary file.</w:t>
      </w:r>
    </w:p>
    <w:p w14:paraId="64D5A4C1" w14:textId="77777777" w:rsidR="00415279" w:rsidRPr="00415279" w:rsidRDefault="00415279" w:rsidP="00415279">
      <w:pPr>
        <w:tabs>
          <w:tab w:val="left" w:pos="1260"/>
        </w:tabs>
        <w:spacing w:after="0" w:line="240" w:lineRule="auto"/>
        <w:rPr>
          <w:rFonts w:ascii="Arial" w:eastAsia="Calibri" w:hAnsi="Arial" w:cs="Arial"/>
          <w:u w:val="single"/>
        </w:rPr>
      </w:pPr>
      <w:r w:rsidRPr="00415279">
        <w:rPr>
          <w:rFonts w:ascii="Arial" w:eastAsia="Calibri" w:hAnsi="Arial" w:cs="Arial"/>
          <w:u w:val="single"/>
        </w:rPr>
        <w:t>(e) The ALJ has the discretion to approve the request to provide additional witnesses and documents as necessary.</w:t>
      </w:r>
    </w:p>
    <w:p w14:paraId="731E5E5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(f)</w:t>
      </w:r>
      <w:r w:rsidRPr="00415279">
        <w:rPr>
          <w:rFonts w:ascii="Arial" w:eastAsia="Calibri" w:hAnsi="Arial" w:cs="Arial"/>
          <w:u w:val="single"/>
        </w:rPr>
        <w:tab/>
      </w:r>
      <w:r w:rsidRPr="00415279">
        <w:rPr>
          <w:rFonts w:ascii="Arial" w:eastAsia="Calibri" w:hAnsi="Arial" w:cs="Arial"/>
          <w:b/>
          <w:bCs/>
          <w:u w:val="single"/>
        </w:rPr>
        <w:t>Representation</w:t>
      </w:r>
      <w:r w:rsidRPr="00415279">
        <w:rPr>
          <w:rFonts w:ascii="Arial" w:eastAsia="Calibri" w:hAnsi="Arial" w:cs="Arial"/>
          <w:u w:val="single"/>
        </w:rPr>
        <w:t>. Each party to the complaint may have a Representative, as defined within these Rules, to speak and act on his or her behalf.</w:t>
      </w:r>
    </w:p>
    <w:p w14:paraId="6F174FA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(g)</w:t>
      </w:r>
      <w:r w:rsidRPr="00415279">
        <w:rPr>
          <w:rFonts w:ascii="Arial" w:eastAsia="Calibri" w:hAnsi="Arial" w:cs="Arial"/>
          <w:u w:val="single"/>
        </w:rPr>
        <w:tab/>
      </w:r>
      <w:r w:rsidRPr="00415279">
        <w:rPr>
          <w:rFonts w:ascii="Arial" w:eastAsia="Calibri" w:hAnsi="Arial" w:cs="Arial"/>
          <w:b/>
          <w:bCs/>
          <w:u w:val="single"/>
        </w:rPr>
        <w:t>ALJ responsibility.</w:t>
      </w:r>
      <w:r w:rsidRPr="00415279">
        <w:rPr>
          <w:rFonts w:ascii="Arial" w:eastAsia="Calibri" w:hAnsi="Arial" w:cs="Arial"/>
          <w:u w:val="single"/>
        </w:rPr>
        <w:t xml:space="preserve"> The ALJ shall:</w:t>
      </w:r>
    </w:p>
    <w:p w14:paraId="6C58B913"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consider, facilitate and rule on settlement;</w:t>
      </w:r>
    </w:p>
    <w:p w14:paraId="22C0F947"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consider any matters which will aid in the fair and prompt resolution and disposition of the complaint;</w:t>
      </w:r>
    </w:p>
    <w:p w14:paraId="6027D782"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hear and rule on pending requests or motions;</w:t>
      </w:r>
    </w:p>
    <w:p w14:paraId="7383715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(h)</w:t>
      </w:r>
      <w:r w:rsidRPr="00415279">
        <w:rPr>
          <w:rFonts w:ascii="Arial" w:eastAsia="Calibri" w:hAnsi="Arial" w:cs="Arial"/>
          <w:u w:val="single"/>
        </w:rPr>
        <w:tab/>
      </w:r>
      <w:r w:rsidRPr="00415279">
        <w:rPr>
          <w:rFonts w:ascii="Arial" w:eastAsia="Calibri" w:hAnsi="Arial" w:cs="Arial"/>
          <w:b/>
          <w:bCs/>
          <w:u w:val="single"/>
        </w:rPr>
        <w:t>Conference</w:t>
      </w:r>
      <w:r w:rsidRPr="00415279">
        <w:rPr>
          <w:rFonts w:ascii="Arial" w:eastAsia="Calibri" w:hAnsi="Arial" w:cs="Arial"/>
          <w:u w:val="single"/>
        </w:rPr>
        <w:t>. The conference shall be informal, structured by the ALJ and not open to the public. The ALJ shall record the conference by digital recording.</w:t>
      </w:r>
    </w:p>
    <w:p w14:paraId="149FEBA7"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Notice. Each party shall be notified of the date, time and location at least seven (7) calendar days prior to the scheduled conference.</w:t>
      </w:r>
    </w:p>
    <w:p w14:paraId="56201F70"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Location. The conference shall be conducted at the Human Capital Management offices or any other location determined appropriate by the ALJ.</w:t>
      </w:r>
    </w:p>
    <w:p w14:paraId="2962E740"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Witnesses. Witnesses shall not appear or present evidence at the conference.</w:t>
      </w:r>
    </w:p>
    <w:p w14:paraId="524E5ABD"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t xml:space="preserve">Continuance. A request for continuance shall be filed in accordance with OAC </w:t>
      </w:r>
      <w:r w:rsidRPr="00415279">
        <w:rPr>
          <w:rFonts w:ascii="Arial" w:eastAsia="Calibri" w:hAnsi="Arial" w:cs="Arial"/>
          <w:caps/>
          <w:u w:val="single"/>
        </w:rPr>
        <w:t>260:130-5-13</w:t>
      </w:r>
      <w:r w:rsidRPr="00415279">
        <w:rPr>
          <w:rFonts w:ascii="Arial" w:eastAsia="Calibri" w:hAnsi="Arial" w:cs="Arial"/>
          <w:u w:val="single"/>
        </w:rPr>
        <w:t xml:space="preserve"> no less than three (3) calendar days prior to the scheduled conference. The ALJ, or in his or her absence, the Civil Service Division, shall rule on the request in accordance with OAC 260:130-5-13. </w:t>
      </w:r>
    </w:p>
    <w:p w14:paraId="22FBF25B"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(i)</w:t>
      </w:r>
      <w:r w:rsidRPr="00415279">
        <w:rPr>
          <w:rFonts w:ascii="Arial" w:eastAsia="Calibri" w:hAnsi="Arial" w:cs="Arial"/>
          <w:u w:val="single"/>
        </w:rPr>
        <w:tab/>
      </w:r>
      <w:r w:rsidRPr="00415279">
        <w:rPr>
          <w:rFonts w:ascii="Arial" w:eastAsia="Calibri" w:hAnsi="Arial" w:cs="Arial"/>
          <w:b/>
          <w:bCs/>
          <w:u w:val="single"/>
        </w:rPr>
        <w:t>Conclusion</w:t>
      </w:r>
      <w:r w:rsidRPr="00415279">
        <w:rPr>
          <w:rFonts w:ascii="Arial" w:eastAsia="Calibri" w:hAnsi="Arial" w:cs="Arial"/>
          <w:u w:val="single"/>
        </w:rPr>
        <w:t>. The ALJ shall end the conference when preparation for the hearing is complete, unless sooner terminated as a result of settlement or for other just cause.</w:t>
      </w:r>
    </w:p>
    <w:p w14:paraId="368D63E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p>
    <w:p w14:paraId="693E5C66" w14:textId="77777777" w:rsidR="00415279" w:rsidRPr="00415279" w:rsidRDefault="00415279" w:rsidP="00415279">
      <w:pPr>
        <w:tabs>
          <w:tab w:val="left" w:pos="540"/>
        </w:tabs>
        <w:spacing w:after="0" w:line="240" w:lineRule="auto"/>
        <w:contextualSpacing/>
        <w:jc w:val="both"/>
        <w:rPr>
          <w:rFonts w:ascii="Arial" w:eastAsia="Calibri" w:hAnsi="Arial" w:cs="Arial"/>
          <w:b/>
          <w:bCs/>
          <w:u w:val="single"/>
        </w:rPr>
      </w:pPr>
      <w:r w:rsidRPr="00415279">
        <w:rPr>
          <w:rFonts w:ascii="Arial" w:eastAsia="Calibri" w:hAnsi="Arial" w:cs="Arial"/>
          <w:b/>
          <w:bCs/>
          <w:u w:val="single"/>
        </w:rPr>
        <w:t>260:130-7-2. Furnishing of Information, Attendance of Witnesses and Production of Books, Records, etc. and Issuing Subpoenas</w:t>
      </w:r>
    </w:p>
    <w:p w14:paraId="186B99D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Civil Service Division or the ALJ, by and through the Civil Service Division, shall have the power to require the furnishing of such information, the attendance of such witnesses, and the production of such books, records, papers or other objects as may be necessary and proper for purposes of the proceeding as allowed by 75 O.S. Section 315 of the Administrative Procedures Act. The Civil Service Division or the ALJ, by and through the Civil Service Division, shall issue subpoenas for witnesses, issue subpoenas duces tecum, and quash subpoenas or subpoenas duces tecum so issued as allowed by and in accordance with 75 O.S. Section 315 of the Administrative Procedures Act.</w:t>
      </w:r>
    </w:p>
    <w:p w14:paraId="72F965FB" w14:textId="77777777" w:rsidR="00415279" w:rsidRPr="00415279" w:rsidRDefault="00415279" w:rsidP="00415279">
      <w:pPr>
        <w:spacing w:after="0" w:line="240" w:lineRule="auto"/>
        <w:jc w:val="both"/>
        <w:rPr>
          <w:rFonts w:ascii="Arial" w:eastAsia="Calibri" w:hAnsi="Arial" w:cs="Arial"/>
          <w:bCs/>
          <w:u w:val="single"/>
        </w:rPr>
      </w:pPr>
    </w:p>
    <w:p w14:paraId="64CA33B6"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260:130-7-3. Taking of Depositions</w:t>
      </w:r>
    </w:p>
    <w:p w14:paraId="3C2EABC1"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Either party to the complaint may take depositions of witnesses which shall be admissible at the hearing in accordance with 75 O.S. Section 315 of the Administrative Procedures Act.</w:t>
      </w:r>
    </w:p>
    <w:p w14:paraId="657FCE66" w14:textId="77777777" w:rsidR="00415279" w:rsidRPr="00415279" w:rsidRDefault="00415279" w:rsidP="00415279">
      <w:pPr>
        <w:spacing w:after="0" w:line="240" w:lineRule="auto"/>
        <w:jc w:val="both"/>
        <w:rPr>
          <w:rFonts w:ascii="Arial" w:eastAsia="Calibri" w:hAnsi="Arial" w:cs="Arial"/>
          <w:bCs/>
          <w:u w:val="single"/>
        </w:rPr>
      </w:pPr>
    </w:p>
    <w:p w14:paraId="731DFD3D" w14:textId="77777777" w:rsidR="00415279" w:rsidRPr="00415279" w:rsidRDefault="00415279" w:rsidP="00415279">
      <w:pPr>
        <w:spacing w:after="0" w:line="240" w:lineRule="auto"/>
        <w:jc w:val="both"/>
        <w:rPr>
          <w:rFonts w:ascii="Arial" w:eastAsia="Calibri" w:hAnsi="Arial" w:cs="Arial"/>
          <w:bCs/>
          <w:u w:val="single"/>
        </w:rPr>
      </w:pPr>
    </w:p>
    <w:p w14:paraId="6088F35C"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260:130-7-4. Hearing</w:t>
      </w:r>
    </w:p>
    <w:p w14:paraId="00ED075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bCs/>
          <w:u w:val="single"/>
        </w:rPr>
        <w:t>Purpose.</w:t>
      </w:r>
      <w:r w:rsidRPr="00415279">
        <w:rPr>
          <w:rFonts w:ascii="Arial" w:eastAsia="Calibri" w:hAnsi="Arial" w:cs="Arial"/>
          <w:u w:val="single"/>
        </w:rPr>
        <w:t xml:space="preserve"> The hearing provides each party the opportunity to present witnesses and evidence as allowed by these Rules in support of his or her respective case for decision by an ALJ. Hearings shall be conducted in accordance with the Act, the Administrative Procedures Act and the Rules in this chapter.</w:t>
      </w:r>
    </w:p>
    <w:p w14:paraId="203F2BD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bCs/>
          <w:u w:val="single"/>
        </w:rPr>
        <w:t>Party responsibility.</w:t>
      </w:r>
      <w:r w:rsidRPr="00415279">
        <w:rPr>
          <w:rFonts w:ascii="Arial" w:eastAsia="Calibri" w:hAnsi="Arial" w:cs="Arial"/>
          <w:u w:val="single"/>
        </w:rPr>
        <w:t xml:space="preserve"> Each party shall be present, on time and prepared. Failure to do so may result in dismissal of the complaint unless extraordinary circumstances exist and are shown.</w:t>
      </w:r>
    </w:p>
    <w:p w14:paraId="3281700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r>
      <w:r w:rsidRPr="00415279">
        <w:rPr>
          <w:rFonts w:ascii="Arial" w:eastAsia="Calibri" w:hAnsi="Arial" w:cs="Arial"/>
          <w:b/>
          <w:bCs/>
          <w:u w:val="single"/>
        </w:rPr>
        <w:t>Representation.</w:t>
      </w:r>
      <w:r w:rsidRPr="00415279">
        <w:rPr>
          <w:rFonts w:ascii="Arial" w:eastAsia="Calibri" w:hAnsi="Arial" w:cs="Arial"/>
          <w:u w:val="single"/>
        </w:rPr>
        <w:t xml:space="preserve"> Each party to the complaint may have a Representative, as defined within these Rules, to speak and act on his or her behalf.</w:t>
      </w:r>
    </w:p>
    <w:p w14:paraId="2AB4C11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r>
      <w:r w:rsidRPr="00415279">
        <w:rPr>
          <w:rFonts w:ascii="Arial" w:eastAsia="Calibri" w:hAnsi="Arial" w:cs="Arial"/>
          <w:b/>
          <w:bCs/>
          <w:u w:val="single"/>
        </w:rPr>
        <w:t>ALJ responsibility.</w:t>
      </w:r>
      <w:r w:rsidRPr="00415279">
        <w:rPr>
          <w:rFonts w:ascii="Arial" w:eastAsia="Calibri" w:hAnsi="Arial" w:cs="Arial"/>
          <w:u w:val="single"/>
        </w:rPr>
        <w:t xml:space="preserve"> The ALJ shall rule on questions of admissibility of evidence, competency of witnesses and any other matters or questions of law.</w:t>
      </w:r>
    </w:p>
    <w:p w14:paraId="73602BB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(e)</w:t>
      </w:r>
      <w:r w:rsidRPr="00415279">
        <w:rPr>
          <w:rFonts w:ascii="Arial" w:eastAsia="Calibri" w:hAnsi="Arial" w:cs="Arial"/>
          <w:u w:val="single"/>
        </w:rPr>
        <w:tab/>
      </w:r>
      <w:r w:rsidRPr="00415279">
        <w:rPr>
          <w:rFonts w:ascii="Arial" w:eastAsia="Calibri" w:hAnsi="Arial" w:cs="Arial"/>
          <w:b/>
          <w:bCs/>
          <w:u w:val="single"/>
        </w:rPr>
        <w:t>Process.</w:t>
      </w:r>
      <w:r w:rsidRPr="00415279">
        <w:rPr>
          <w:rFonts w:ascii="Arial" w:eastAsia="Calibri" w:hAnsi="Arial" w:cs="Arial"/>
          <w:u w:val="single"/>
        </w:rPr>
        <w:t xml:space="preserve"> The hearing shall be formal, structured by the ALJ and open to the public. Parts of a hearing may be ordered closed when evidence of a confidential nature is to be introduced or where to do so would be in the best interests of a party, witness, the public or other affected persons. The ALJ shall record the hearing by digital recording and such recording shall constitute the official recording of the hearing.</w:t>
      </w:r>
    </w:p>
    <w:p w14:paraId="4B79EEF3"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r>
      <w:r w:rsidRPr="00415279">
        <w:rPr>
          <w:rFonts w:ascii="Arial" w:eastAsia="Calibri" w:hAnsi="Arial" w:cs="Arial"/>
          <w:b/>
          <w:bCs/>
          <w:u w:val="single"/>
        </w:rPr>
        <w:t>Notice.</w:t>
      </w:r>
      <w:r w:rsidRPr="00415279">
        <w:rPr>
          <w:rFonts w:ascii="Arial" w:eastAsia="Calibri" w:hAnsi="Arial" w:cs="Arial"/>
          <w:u w:val="single"/>
        </w:rPr>
        <w:t xml:space="preserve"> Each party shall be notified of the date, time and location at least seven (7) calendar days prior to the scheduled hearing.</w:t>
      </w:r>
    </w:p>
    <w:p w14:paraId="1FD0ABE2"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r>
      <w:r w:rsidRPr="00415279">
        <w:rPr>
          <w:rFonts w:ascii="Arial" w:eastAsia="Calibri" w:hAnsi="Arial" w:cs="Arial"/>
          <w:b/>
          <w:bCs/>
          <w:u w:val="single"/>
        </w:rPr>
        <w:t>Location.</w:t>
      </w:r>
      <w:r w:rsidRPr="00415279">
        <w:rPr>
          <w:rFonts w:ascii="Arial" w:eastAsia="Calibri" w:hAnsi="Arial" w:cs="Arial"/>
          <w:u w:val="single"/>
        </w:rPr>
        <w:t xml:space="preserve"> The hearing shall be held at the Civil Service Division offices or any other location determined appropriate. At the prehearing conference any party may request the hearing be changed to a more convenient location. The ALJ shall rule on the request and may change the location when to do so is in the best interests of the Civil Service Division and parties. </w:t>
      </w:r>
    </w:p>
    <w:p w14:paraId="235EBB25"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r>
      <w:r w:rsidRPr="00415279">
        <w:rPr>
          <w:rFonts w:ascii="Arial" w:eastAsia="Calibri" w:hAnsi="Arial" w:cs="Arial"/>
          <w:b/>
          <w:bCs/>
          <w:u w:val="single"/>
        </w:rPr>
        <w:t>Witnesses.</w:t>
      </w:r>
      <w:r w:rsidRPr="00415279">
        <w:rPr>
          <w:rFonts w:ascii="Arial" w:eastAsia="Calibri" w:hAnsi="Arial" w:cs="Arial"/>
          <w:u w:val="single"/>
        </w:rPr>
        <w:t xml:space="preserve"> The ALJ shall administer an oath or affirmation to each witness.</w:t>
      </w:r>
    </w:p>
    <w:p w14:paraId="043E3D35"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r>
      <w:r w:rsidRPr="00415279">
        <w:rPr>
          <w:rFonts w:ascii="Arial" w:eastAsia="Calibri" w:hAnsi="Arial" w:cs="Arial"/>
          <w:b/>
          <w:bCs/>
          <w:u w:val="single"/>
        </w:rPr>
        <w:t>Continuance.</w:t>
      </w:r>
      <w:r w:rsidRPr="00415279">
        <w:rPr>
          <w:rFonts w:ascii="Arial" w:eastAsia="Calibri" w:hAnsi="Arial" w:cs="Arial"/>
          <w:u w:val="single"/>
        </w:rPr>
        <w:t xml:space="preserve"> A request for continuance shall be filed in accordance with OAC </w:t>
      </w:r>
      <w:r w:rsidRPr="00415279">
        <w:rPr>
          <w:rFonts w:ascii="Arial" w:eastAsia="Calibri" w:hAnsi="Arial" w:cs="Arial"/>
          <w:bCs/>
          <w:caps/>
          <w:u w:val="single"/>
        </w:rPr>
        <w:t>260:130-5-13</w:t>
      </w:r>
      <w:r w:rsidRPr="00415279">
        <w:rPr>
          <w:rFonts w:ascii="Arial" w:eastAsia="Calibri" w:hAnsi="Arial" w:cs="Arial"/>
          <w:u w:val="single"/>
        </w:rPr>
        <w:t xml:space="preserve">  no less than three (3) calendar days prior to the scheduled hearing. The ALJ,</w:t>
      </w:r>
      <w:r w:rsidRPr="00415279">
        <w:rPr>
          <w:rFonts w:ascii="Arial" w:eastAsia="Calibri" w:hAnsi="Arial" w:cs="Arial"/>
          <w:bCs/>
          <w:u w:val="single"/>
        </w:rPr>
        <w:t xml:space="preserve"> or in his or her absence, the Civil Service Division, shall rule on the request in accordance with OAC 260:130-5-13</w:t>
      </w:r>
      <w:r w:rsidRPr="00415279">
        <w:rPr>
          <w:rFonts w:ascii="Arial" w:eastAsia="Calibri" w:hAnsi="Arial" w:cs="Arial"/>
          <w:u w:val="single"/>
        </w:rPr>
        <w:t>.</w:t>
      </w:r>
    </w:p>
    <w:p w14:paraId="62BEC7A9"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(f)</w:t>
      </w:r>
      <w:r w:rsidRPr="00415279">
        <w:rPr>
          <w:rFonts w:ascii="Arial" w:eastAsia="Calibri" w:hAnsi="Arial" w:cs="Arial"/>
          <w:u w:val="single"/>
        </w:rPr>
        <w:tab/>
      </w:r>
      <w:r w:rsidRPr="00415279">
        <w:rPr>
          <w:rFonts w:ascii="Arial" w:eastAsia="Calibri" w:hAnsi="Arial" w:cs="Arial"/>
          <w:b/>
          <w:bCs/>
          <w:u w:val="single"/>
        </w:rPr>
        <w:t>Burden of proof.</w:t>
      </w:r>
      <w:r w:rsidRPr="00415279">
        <w:rPr>
          <w:rFonts w:ascii="Arial" w:eastAsia="Calibri" w:hAnsi="Arial" w:cs="Arial"/>
          <w:u w:val="single"/>
        </w:rPr>
        <w:t xml:space="preserve"> The following burden of proof shall apply to all hearings under the jurisdiction of the Civil Service Division.</w:t>
      </w:r>
    </w:p>
    <w:p w14:paraId="4BFE7B15" w14:textId="77777777" w:rsidR="00415279" w:rsidRPr="00415279" w:rsidRDefault="00415279" w:rsidP="00415279">
      <w:pPr>
        <w:tabs>
          <w:tab w:val="left" w:pos="1260"/>
        </w:tabs>
        <w:spacing w:after="0" w:line="240" w:lineRule="auto"/>
        <w:ind w:left="720"/>
        <w:jc w:val="both"/>
        <w:rPr>
          <w:rFonts w:ascii="Arial" w:eastAsia="Calibri" w:hAnsi="Arial" w:cs="Arial"/>
          <w:u w:val="single"/>
        </w:rPr>
      </w:pPr>
      <w:r w:rsidRPr="00415279">
        <w:rPr>
          <w:rFonts w:ascii="Arial" w:eastAsia="Calibri" w:hAnsi="Arial" w:cs="Arial"/>
          <w:u w:val="single"/>
        </w:rPr>
        <w:t>(1)</w:t>
      </w:r>
      <w:r w:rsidRPr="00415279">
        <w:rPr>
          <w:rFonts w:ascii="Calibri" w:eastAsia="Calibri" w:hAnsi="Calibri" w:cs="Arial"/>
        </w:rPr>
        <w:tab/>
      </w:r>
      <w:r w:rsidRPr="00415279">
        <w:rPr>
          <w:rFonts w:ascii="Arial" w:eastAsia="Calibri" w:hAnsi="Arial" w:cs="Arial"/>
          <w:b/>
          <w:bCs/>
          <w:u w:val="single"/>
        </w:rPr>
        <w:t>Termination, involuntary demotion, suspension without pay, or punitive transfer.</w:t>
      </w:r>
      <w:r w:rsidRPr="00415279">
        <w:rPr>
          <w:rFonts w:ascii="Arial" w:eastAsia="Calibri" w:hAnsi="Arial" w:cs="Arial"/>
          <w:u w:val="single"/>
        </w:rPr>
        <w:t xml:space="preserve"> The burden of proof shall be upon the complainant who must prove his or her case by a preponderance of the evidence.</w:t>
      </w:r>
    </w:p>
    <w:p w14:paraId="7CC4A28D" w14:textId="77777777" w:rsidR="00415279" w:rsidRPr="00415279" w:rsidRDefault="00415279" w:rsidP="00415279">
      <w:pPr>
        <w:tabs>
          <w:tab w:val="left" w:pos="1800"/>
        </w:tabs>
        <w:spacing w:after="0" w:line="240" w:lineRule="auto"/>
        <w:ind w:left="1260"/>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 xml:space="preserve">Upon a finding that a reasonable basis existed for the action taken and the discipline imposed was just, an ALJ shall dismiss the complaint. </w:t>
      </w:r>
    </w:p>
    <w:p w14:paraId="1E9CF7D5" w14:textId="77777777" w:rsidR="00415279" w:rsidRPr="00415279" w:rsidRDefault="00415279" w:rsidP="00415279">
      <w:pPr>
        <w:tabs>
          <w:tab w:val="left" w:pos="1800"/>
        </w:tabs>
        <w:spacing w:after="0" w:line="240" w:lineRule="auto"/>
        <w:ind w:left="1260"/>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Upon a finding that a reasonable basis did not exist for the action taken, an ALJ may order the reinstatement of the employee, with or without back pay and other benefits. An ALJ may also order that documentation of the disciplinary action be expunged from any and all of the employee's personnel records and disciplinary file.</w:t>
      </w:r>
    </w:p>
    <w:p w14:paraId="06DC5C8E" w14:textId="77777777" w:rsidR="00415279" w:rsidRPr="00415279" w:rsidRDefault="00415279" w:rsidP="00415279">
      <w:pPr>
        <w:tabs>
          <w:tab w:val="left" w:pos="1800"/>
        </w:tabs>
        <w:spacing w:after="0" w:line="240" w:lineRule="auto"/>
        <w:ind w:left="1260"/>
        <w:contextualSpacing/>
        <w:jc w:val="both"/>
        <w:rPr>
          <w:rFonts w:ascii="Arial" w:eastAsia="Calibri" w:hAnsi="Arial" w:cs="Arial"/>
          <w:u w:val="single"/>
        </w:rPr>
      </w:pPr>
      <w:r w:rsidRPr="00415279">
        <w:rPr>
          <w:rFonts w:ascii="Arial" w:eastAsia="Calibri" w:hAnsi="Arial" w:cs="Arial"/>
          <w:u w:val="single"/>
        </w:rPr>
        <w:t>(C )</w:t>
      </w:r>
      <w:r w:rsidRPr="00415279">
        <w:rPr>
          <w:rFonts w:ascii="Arial" w:eastAsia="Calibri" w:hAnsi="Arial" w:cs="Arial"/>
          <w:u w:val="single"/>
        </w:rPr>
        <w:tab/>
        <w:t>An ALJ who orders reinstatement with back pay and other benefits under (B)  above, may consider the deduction of any income the employee may have received for the period of time the employee was not performing his or her duties.</w:t>
      </w:r>
    </w:p>
    <w:p w14:paraId="4ED77393" w14:textId="77777777" w:rsidR="00415279" w:rsidRPr="00415279" w:rsidRDefault="00415279" w:rsidP="00415279">
      <w:pPr>
        <w:tabs>
          <w:tab w:val="left" w:pos="1800"/>
        </w:tabs>
        <w:spacing w:after="200" w:line="276" w:lineRule="auto"/>
        <w:rPr>
          <w:rFonts w:ascii="Arial" w:eastAsia="Calibri" w:hAnsi="Arial" w:cs="Arial"/>
        </w:rPr>
      </w:pPr>
      <w:r w:rsidRPr="00415279">
        <w:rPr>
          <w:rFonts w:ascii="Arial" w:eastAsia="Calibri" w:hAnsi="Arial" w:cs="Arial"/>
          <w:bCs/>
          <w:u w:val="single"/>
        </w:rPr>
        <w:t xml:space="preserve"> </w:t>
      </w:r>
    </w:p>
    <w:p w14:paraId="3A79ACE3"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260:130-7-5. </w:t>
      </w:r>
      <w:r w:rsidRPr="00415279">
        <w:rPr>
          <w:rFonts w:ascii="Arial" w:eastAsia="Calibri" w:hAnsi="Arial" w:cs="Arial"/>
          <w:b/>
          <w:u w:val="single"/>
        </w:rPr>
        <w:t>Methods of testimony</w:t>
      </w:r>
    </w:p>
    <w:p w14:paraId="68EA5C2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This section shall not limit the authority of the Civil Service Division to compel any witness to appear and offer testimony. Upon written request and approval by the ALJ, an affidavit, video conference, electronic communication, and telephone communication may be used when a witness or party is unable to attend or testify because of good reason.</w:t>
      </w:r>
    </w:p>
    <w:p w14:paraId="01DF10C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 parties to any action before the Civil Service Division are responsible for ensuring that the technology is available to all participants for conducting a video conference.</w:t>
      </w:r>
    </w:p>
    <w:p w14:paraId="65936161" w14:textId="77777777" w:rsidR="00415279" w:rsidRPr="00415279" w:rsidRDefault="00415279" w:rsidP="00415279">
      <w:pPr>
        <w:spacing w:after="0" w:line="240" w:lineRule="auto"/>
        <w:jc w:val="both"/>
        <w:rPr>
          <w:rFonts w:ascii="Arial" w:eastAsia="Calibri" w:hAnsi="Arial" w:cs="Arial"/>
          <w:bCs/>
          <w:u w:val="single"/>
        </w:rPr>
      </w:pPr>
    </w:p>
    <w:p w14:paraId="620BC431"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260:130-7-6. </w:t>
      </w:r>
      <w:r w:rsidRPr="00415279">
        <w:rPr>
          <w:rFonts w:ascii="Arial" w:eastAsia="Calibri" w:hAnsi="Arial" w:cs="Arial"/>
          <w:b/>
          <w:u w:val="single"/>
        </w:rPr>
        <w:t>Closing the record</w:t>
      </w:r>
    </w:p>
    <w:p w14:paraId="7872899A"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record shall be closed when each party has had an opportunity to be heard and present evidence. Once the record is closed, no additional evidence or arguments shall be considered.</w:t>
      </w:r>
    </w:p>
    <w:p w14:paraId="5D15D82C" w14:textId="77777777" w:rsidR="00415279" w:rsidRPr="00415279" w:rsidRDefault="00415279" w:rsidP="00415279">
      <w:pPr>
        <w:spacing w:after="0" w:line="240" w:lineRule="auto"/>
        <w:jc w:val="both"/>
        <w:rPr>
          <w:rFonts w:ascii="Arial" w:eastAsia="Calibri" w:hAnsi="Arial" w:cs="Arial"/>
          <w:b/>
          <w:caps/>
          <w:u w:val="single"/>
        </w:rPr>
      </w:pPr>
    </w:p>
    <w:p w14:paraId="2A12FA4F"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260:130-7-7. </w:t>
      </w:r>
      <w:r w:rsidRPr="00415279">
        <w:rPr>
          <w:rFonts w:ascii="Arial" w:eastAsia="Calibri" w:hAnsi="Arial" w:cs="Arial"/>
          <w:b/>
          <w:u w:val="single"/>
        </w:rPr>
        <w:t>Decisions</w:t>
      </w:r>
    </w:p>
    <w:p w14:paraId="351978E0"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ALJ shall file a proposed order with the Civil Service Division within ten (10) calendar days after the record is closed. The proposed order shall include findings of fact and conclusions of law, written in clear and concise language.</w:t>
      </w:r>
    </w:p>
    <w:p w14:paraId="2D3EEA7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The Civil Service Division shall issue the final decision to each party, by personal service or certified mail and by submission on the online filing system, within fifteen (15) calendar days after receipt of the proposed order.</w:t>
      </w:r>
    </w:p>
    <w:p w14:paraId="61B6915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 determination of the ALJ and decision by the Civil Service Division shall be final and conclusive except as provided in the Administrative Procedures Act.</w:t>
      </w:r>
    </w:p>
    <w:p w14:paraId="33F22E2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p>
    <w:p w14:paraId="6CE0E0C2" w14:textId="77777777" w:rsidR="00415279" w:rsidRPr="00415279" w:rsidRDefault="00415279" w:rsidP="00415279">
      <w:pPr>
        <w:tabs>
          <w:tab w:val="left" w:pos="540"/>
        </w:tabs>
        <w:spacing w:after="0" w:line="240" w:lineRule="auto"/>
        <w:contextualSpacing/>
        <w:jc w:val="both"/>
        <w:rPr>
          <w:rFonts w:ascii="Arial" w:eastAsia="Calibri" w:hAnsi="Arial" w:cs="Arial"/>
          <w:b/>
          <w:bCs/>
          <w:u w:val="single"/>
        </w:rPr>
      </w:pPr>
      <w:r w:rsidRPr="00415279">
        <w:rPr>
          <w:rFonts w:ascii="Arial" w:eastAsia="Calibri" w:hAnsi="Arial" w:cs="Arial"/>
          <w:b/>
          <w:bCs/>
          <w:u w:val="single"/>
        </w:rPr>
        <w:t>260:130-7-8. Petition for Rehearing, Reopening or Reconsideration of the Final Decision</w:t>
      </w:r>
    </w:p>
    <w:p w14:paraId="0A1B6FD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b/>
        <w:t>The final decision of the Civil Service Division shall be subject to rehearing, reopening, or reconsideration. A petition for rehearing, reopening, or reconsideration must be filed by the aggrieved party within ten (10) days from the date of the entry of the final decision. Such petitions and the resolution of such petitions must be in accordance with 75 O.S. Section 317 of the Administrative Procedures Act.</w:t>
      </w:r>
    </w:p>
    <w:p w14:paraId="599E13DF" w14:textId="77777777" w:rsidR="00415279" w:rsidRPr="00415279" w:rsidRDefault="00415279" w:rsidP="00415279">
      <w:pPr>
        <w:spacing w:after="0" w:line="240" w:lineRule="auto"/>
        <w:jc w:val="both"/>
        <w:rPr>
          <w:rFonts w:ascii="Arial" w:eastAsia="Calibri" w:hAnsi="Arial" w:cs="Arial"/>
          <w:bCs/>
          <w:u w:val="single"/>
        </w:rPr>
      </w:pPr>
    </w:p>
    <w:p w14:paraId="206D3585"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9. attorney fees and costs</w:t>
      </w:r>
    </w:p>
    <w:p w14:paraId="18AAEB30" w14:textId="77777777" w:rsidR="00415279" w:rsidRPr="00415279" w:rsidRDefault="00415279" w:rsidP="00415279">
      <w:pPr>
        <w:spacing w:after="0" w:line="240" w:lineRule="auto"/>
        <w:jc w:val="both"/>
        <w:rPr>
          <w:rFonts w:ascii="Arial" w:eastAsia="Calibri" w:hAnsi="Arial" w:cs="Arial"/>
          <w:b/>
          <w:caps/>
          <w:u w:val="single"/>
        </w:rPr>
      </w:pPr>
    </w:p>
    <w:p w14:paraId="700D48EE"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260:130-9-1. </w:t>
      </w:r>
      <w:r w:rsidRPr="00415279">
        <w:rPr>
          <w:rFonts w:ascii="Arial" w:eastAsia="Calibri" w:hAnsi="Arial" w:cs="Arial"/>
          <w:b/>
          <w:u w:val="single"/>
        </w:rPr>
        <w:t>Award</w:t>
      </w:r>
    </w:p>
    <w:p w14:paraId="48B3D10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u w:val="single"/>
        </w:rPr>
        <w:t>General.</w:t>
      </w:r>
      <w:r w:rsidRPr="00415279">
        <w:rPr>
          <w:rFonts w:ascii="Arial" w:eastAsia="Calibri" w:hAnsi="Arial" w:cs="Arial"/>
          <w:u w:val="single"/>
        </w:rPr>
        <w:t xml:space="preserve"> The ALJ of any hearing may order payment of reasonable attorney fees and costs to the prevailing party if the position of the nonprevailing party was without reasonable basis or was frivolous.</w:t>
      </w:r>
    </w:p>
    <w:p w14:paraId="3566585A"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u w:val="single"/>
        </w:rPr>
        <w:t>Burden of proof.</w:t>
      </w:r>
      <w:r w:rsidRPr="00415279">
        <w:rPr>
          <w:rFonts w:ascii="Arial" w:eastAsia="Calibri" w:hAnsi="Arial" w:cs="Arial"/>
          <w:u w:val="single"/>
        </w:rPr>
        <w:t xml:space="preserve"> The prevailing party shall bear the burden of proof that he or she is entitled to an award of attorney fees and costs by a preponderance of the evidence.</w:t>
      </w:r>
    </w:p>
    <w:p w14:paraId="32583CA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r>
      <w:r w:rsidRPr="00415279">
        <w:rPr>
          <w:rFonts w:ascii="Arial" w:eastAsia="Calibri" w:hAnsi="Arial" w:cs="Arial"/>
          <w:b/>
          <w:bCs/>
          <w:u w:val="single"/>
        </w:rPr>
        <w:t>Showing of proof.</w:t>
      </w:r>
      <w:r w:rsidRPr="00415279">
        <w:rPr>
          <w:rFonts w:ascii="Arial" w:eastAsia="Calibri" w:hAnsi="Arial" w:cs="Arial"/>
          <w:u w:val="single"/>
        </w:rPr>
        <w:t xml:space="preserve"> To be entitled to an award of attorney fees and costs, the prevailing party shall be deemed to have prevailed if he or she received all or a significant part of the relief sought through the complaint. Attorney fees shall not be awardable for non-attorney pro-se representation. There shall be a finding that the nonprevailing party's position was without reasonable basis or was frivolous.</w:t>
      </w:r>
    </w:p>
    <w:p w14:paraId="7E1AAE59"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r>
      <w:r w:rsidRPr="00415279">
        <w:rPr>
          <w:rFonts w:ascii="Arial" w:eastAsia="Calibri" w:hAnsi="Arial" w:cs="Arial"/>
          <w:b/>
          <w:u w:val="single"/>
        </w:rPr>
        <w:t>Standards.</w:t>
      </w:r>
      <w:r w:rsidRPr="00415279">
        <w:rPr>
          <w:rFonts w:ascii="Arial" w:eastAsia="Calibri" w:hAnsi="Arial" w:cs="Arial"/>
          <w:u w:val="single"/>
        </w:rPr>
        <w:t xml:space="preserve"> The without reasonable basis or frivolous standard includes, but is not limited to:</w:t>
      </w:r>
    </w:p>
    <w:p w14:paraId="609F7F92"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where the nonprevailing party's action was clearly without merit or was wholly unfounded;</w:t>
      </w:r>
    </w:p>
    <w:p w14:paraId="61EDEBF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where the nonprevailing party initiated an action against the prevailing party in bad faith, including where the action was brought to harass or intimidate the prevailing party;</w:t>
      </w:r>
    </w:p>
    <w:p w14:paraId="7F823A18"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where the nonprevailing party committed a gross procedural error which prolonged the proceeding or severely prejudiced the prevailing party; and</w:t>
      </w:r>
    </w:p>
    <w:p w14:paraId="41FBA2FB"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t>where the nonprevailing party knew or should have known he or she would not prevail on the merits of the action taken.</w:t>
      </w:r>
    </w:p>
    <w:p w14:paraId="6DA83F30" w14:textId="77777777" w:rsidR="00415279" w:rsidRPr="00415279" w:rsidRDefault="00415279" w:rsidP="00415279">
      <w:pPr>
        <w:spacing w:after="0" w:line="240" w:lineRule="auto"/>
        <w:jc w:val="both"/>
        <w:rPr>
          <w:rFonts w:ascii="Arial" w:eastAsia="Calibri" w:hAnsi="Arial" w:cs="Arial"/>
          <w:bCs/>
          <w:u w:val="single"/>
        </w:rPr>
      </w:pPr>
    </w:p>
    <w:p w14:paraId="6A8D03A1"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260:130-9-2. </w:t>
      </w:r>
      <w:r w:rsidRPr="00415279">
        <w:rPr>
          <w:rFonts w:ascii="Arial" w:eastAsia="Calibri" w:hAnsi="Arial" w:cs="Arial"/>
          <w:b/>
          <w:u w:val="single"/>
        </w:rPr>
        <w:t>Reasonable costs</w:t>
      </w:r>
    </w:p>
    <w:p w14:paraId="3ED1269B"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Reasonable costs shall be determined primarily through costs associated with the defense of the specific action before the Civil Service Division.</w:t>
      </w:r>
    </w:p>
    <w:p w14:paraId="78C2F075" w14:textId="77777777" w:rsidR="00415279" w:rsidRPr="00415279" w:rsidRDefault="00415279" w:rsidP="00415279">
      <w:pPr>
        <w:spacing w:after="0" w:line="240" w:lineRule="auto"/>
        <w:jc w:val="both"/>
        <w:rPr>
          <w:rFonts w:ascii="Arial" w:eastAsia="Calibri" w:hAnsi="Arial" w:cs="Arial"/>
          <w:b/>
          <w:caps/>
          <w:u w:val="single"/>
        </w:rPr>
      </w:pPr>
    </w:p>
    <w:p w14:paraId="698FA4C6"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260:130-9-3. </w:t>
      </w:r>
      <w:r w:rsidRPr="00415279">
        <w:rPr>
          <w:rFonts w:ascii="Arial" w:eastAsia="Calibri" w:hAnsi="Arial" w:cs="Arial"/>
          <w:b/>
          <w:u w:val="single"/>
        </w:rPr>
        <w:t>Reasonable attorney fees</w:t>
      </w:r>
    </w:p>
    <w:p w14:paraId="46B12BE7"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Hours devoted to the complaint multiplied by a reasonable hourly billing rate. Reasonable attorney fees may be determined by looking at fees awarded the attorney in the past.</w:t>
      </w:r>
    </w:p>
    <w:p w14:paraId="15EE0CF2"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The prevailing community rate is considered a reasonable hourly rate.</w:t>
      </w:r>
    </w:p>
    <w:p w14:paraId="6873531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 fee agreement between an attorney and a party to the complaint or any organization, union or association representing a party, establishes a presumption that the amount agreed upon is the maximum reasonable amount.</w:t>
      </w:r>
    </w:p>
    <w:p w14:paraId="2B47758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The actual rate of pay for a state attorney representing a party shall be a reasonable rate.</w:t>
      </w:r>
    </w:p>
    <w:p w14:paraId="6F7432D3" w14:textId="77777777" w:rsidR="00415279" w:rsidRPr="00415279" w:rsidRDefault="00415279" w:rsidP="00415279">
      <w:pPr>
        <w:tabs>
          <w:tab w:val="left" w:pos="540"/>
        </w:tabs>
        <w:spacing w:after="0" w:line="240" w:lineRule="auto"/>
        <w:contextualSpacing/>
        <w:jc w:val="both"/>
        <w:rPr>
          <w:rFonts w:ascii="Arial" w:eastAsia="Calibri" w:hAnsi="Arial" w:cs="Arial"/>
          <w:b/>
          <w:caps/>
          <w:u w:val="single"/>
        </w:rPr>
      </w:pPr>
    </w:p>
    <w:p w14:paraId="57CEBBBE"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260:130-9-4. </w:t>
      </w:r>
      <w:r w:rsidRPr="00415279">
        <w:rPr>
          <w:rFonts w:ascii="Arial" w:eastAsia="Calibri" w:hAnsi="Arial" w:cs="Arial"/>
          <w:b/>
          <w:u w:val="single"/>
        </w:rPr>
        <w:t>Request</w:t>
      </w:r>
    </w:p>
    <w:p w14:paraId="310541D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 request for the award of attorney fees or costs shall be filed with the Civil Service Division within ten (10) calendar days after the issue date of the final decision and shall include an affidavit of service to all other parties.</w:t>
      </w:r>
    </w:p>
    <w:p w14:paraId="31BC8CF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bCs/>
          <w:u w:val="single"/>
        </w:rPr>
        <w:t>Grounds.</w:t>
      </w:r>
      <w:r w:rsidRPr="00415279">
        <w:rPr>
          <w:rFonts w:ascii="Arial" w:eastAsia="Calibri" w:hAnsi="Arial" w:cs="Arial"/>
          <w:u w:val="single"/>
        </w:rPr>
        <w:t xml:space="preserve"> The request shall specifically state why an award of attorney fees or costs should be made and shall be supported by evidence to substantiate the request and evidence to determine whether or not the amount claimed is reasonable.</w:t>
      </w:r>
    </w:p>
    <w:p w14:paraId="29786C6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bCs/>
          <w:u w:val="single"/>
        </w:rPr>
        <w:t>Evidence.</w:t>
      </w:r>
      <w:r w:rsidRPr="00415279">
        <w:rPr>
          <w:rFonts w:ascii="Arial" w:eastAsia="Calibri" w:hAnsi="Arial" w:cs="Arial"/>
          <w:u w:val="single"/>
        </w:rPr>
        <w:t xml:space="preserve"> Evidence submitted with the request shall include, as a minimum:</w:t>
      </w:r>
    </w:p>
    <w:p w14:paraId="0BE32CEC"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adequate time records so the reasonableness of the claimed fee can be ascertained;</w:t>
      </w:r>
    </w:p>
    <w:p w14:paraId="253EFF20"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a copy of any fee agreement between the attorney and the client or any fee agreement between the attorney and any organization, union or association representing the client;</w:t>
      </w:r>
    </w:p>
    <w:p w14:paraId="7CCE3A99"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the attorney's customary billing rate for similar work, provided the attorney has a billing practice to report;</w:t>
      </w:r>
    </w:p>
    <w:p w14:paraId="0EAB06D5"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(4)</w:t>
      </w:r>
      <w:r w:rsidRPr="00415279">
        <w:rPr>
          <w:rFonts w:ascii="Arial" w:eastAsia="Calibri" w:hAnsi="Arial" w:cs="Arial"/>
          <w:u w:val="single"/>
        </w:rPr>
        <w:tab/>
        <w:t>evidence of the prevailing community rate sufficient to establish a market value for the services rendered;</w:t>
      </w:r>
    </w:p>
    <w:p w14:paraId="5231C79C"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(5)</w:t>
      </w:r>
      <w:r w:rsidRPr="00415279">
        <w:rPr>
          <w:rFonts w:ascii="Arial" w:eastAsia="Calibri" w:hAnsi="Arial" w:cs="Arial"/>
          <w:u w:val="single"/>
        </w:rPr>
        <w:tab/>
        <w:t>specific evidence of the prevailing rate for similar work of attorneys of comparable experience and reputation; and</w:t>
      </w:r>
    </w:p>
    <w:p w14:paraId="5AC38848" w14:textId="77777777" w:rsidR="00415279" w:rsidRPr="00415279" w:rsidRDefault="00415279" w:rsidP="00415279">
      <w:pPr>
        <w:tabs>
          <w:tab w:val="left" w:pos="540"/>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(6)</w:t>
      </w:r>
      <w:r w:rsidRPr="00415279">
        <w:rPr>
          <w:rFonts w:ascii="Arial" w:eastAsia="Calibri" w:hAnsi="Arial" w:cs="Arial"/>
          <w:u w:val="single"/>
        </w:rPr>
        <w:tab/>
        <w:t>specific detailed documentation identifying the actual costs associated with the request.</w:t>
      </w:r>
    </w:p>
    <w:p w14:paraId="1A501F7B"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r>
      <w:r w:rsidRPr="00415279">
        <w:rPr>
          <w:rFonts w:ascii="Arial" w:eastAsia="Calibri" w:hAnsi="Arial" w:cs="Arial"/>
          <w:b/>
          <w:bCs/>
          <w:u w:val="single"/>
        </w:rPr>
        <w:t>Response.</w:t>
      </w:r>
      <w:r w:rsidRPr="00415279">
        <w:rPr>
          <w:rFonts w:ascii="Arial" w:eastAsia="Calibri" w:hAnsi="Arial" w:cs="Arial"/>
          <w:u w:val="single"/>
        </w:rPr>
        <w:t xml:space="preserve"> Any party may file a response in opposition to the request within ten (10) calendar days after the date the request is filed with Human Capital Management. The response shall include an affidavit of service to all other parties.</w:t>
      </w:r>
    </w:p>
    <w:p w14:paraId="0ED465B0"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r>
      <w:r w:rsidRPr="00415279">
        <w:rPr>
          <w:rFonts w:ascii="Arial" w:eastAsia="Calibri" w:hAnsi="Arial" w:cs="Arial"/>
          <w:b/>
          <w:bCs/>
          <w:u w:val="single"/>
        </w:rPr>
        <w:t>Rejection.</w:t>
      </w:r>
      <w:r w:rsidRPr="00415279">
        <w:rPr>
          <w:rFonts w:ascii="Arial" w:eastAsia="Calibri" w:hAnsi="Arial" w:cs="Arial"/>
          <w:u w:val="single"/>
        </w:rPr>
        <w:t xml:space="preserve"> Requests and responses which are not timely filed or do not meet the requirements of this section shall be rejected by The Civil Service Division.</w:t>
      </w:r>
    </w:p>
    <w:p w14:paraId="054DC6AA" w14:textId="77777777" w:rsidR="00415279" w:rsidRPr="00415279" w:rsidRDefault="00415279" w:rsidP="00415279">
      <w:pPr>
        <w:spacing w:after="0" w:line="240" w:lineRule="auto"/>
        <w:jc w:val="both"/>
        <w:rPr>
          <w:rFonts w:ascii="Arial" w:eastAsia="Calibri" w:hAnsi="Arial" w:cs="Arial"/>
          <w:u w:val="single"/>
        </w:rPr>
      </w:pPr>
    </w:p>
    <w:p w14:paraId="13CB244E" w14:textId="77777777" w:rsidR="00415279" w:rsidRPr="00415279" w:rsidRDefault="00415279" w:rsidP="00415279">
      <w:pPr>
        <w:spacing w:after="0" w:line="240" w:lineRule="auto"/>
        <w:jc w:val="both"/>
        <w:rPr>
          <w:rFonts w:ascii="Arial" w:eastAsia="Calibri" w:hAnsi="Arial" w:cs="Arial"/>
          <w:b/>
          <w:caps/>
          <w:u w:val="single"/>
        </w:rPr>
      </w:pPr>
      <w:r w:rsidRPr="00415279">
        <w:rPr>
          <w:rFonts w:ascii="Arial" w:eastAsia="Calibri" w:hAnsi="Arial" w:cs="Arial"/>
          <w:b/>
          <w:caps/>
          <w:u w:val="single"/>
        </w:rPr>
        <w:t xml:space="preserve">260:130-9-5. </w:t>
      </w:r>
      <w:r w:rsidRPr="00415279">
        <w:rPr>
          <w:rFonts w:ascii="Arial" w:eastAsia="Calibri" w:hAnsi="Arial" w:cs="Arial"/>
          <w:b/>
          <w:u w:val="single"/>
        </w:rPr>
        <w:t>Frivolous appeals</w:t>
      </w:r>
    </w:p>
    <w:p w14:paraId="733C6ED1"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Any party may be assessed attorney fees and costs if the Civil Service Division or the ALJ determines a complaint is frivolous. A request for attorney fees and costs of processing a complaint shall comply with the provisions of this section.</w:t>
      </w:r>
    </w:p>
    <w:p w14:paraId="707447C0" w14:textId="77777777" w:rsidR="00415279" w:rsidRPr="00415279" w:rsidRDefault="00415279" w:rsidP="00415279">
      <w:pPr>
        <w:spacing w:after="0" w:line="240" w:lineRule="auto"/>
        <w:jc w:val="both"/>
        <w:rPr>
          <w:rFonts w:ascii="Arial" w:eastAsia="Calibri" w:hAnsi="Arial" w:cs="Arial"/>
          <w:b/>
          <w:caps/>
          <w:u w:val="single"/>
        </w:rPr>
      </w:pPr>
    </w:p>
    <w:p w14:paraId="37F18C75" w14:textId="77777777" w:rsidR="00415279" w:rsidRPr="00415279" w:rsidRDefault="00415279" w:rsidP="00415279">
      <w:pPr>
        <w:spacing w:after="0" w:line="240" w:lineRule="auto"/>
        <w:jc w:val="center"/>
        <w:rPr>
          <w:rFonts w:ascii="Arial" w:eastAsia="Calibri" w:hAnsi="Arial" w:cs="Arial"/>
          <w:b/>
          <w:bCs/>
          <w:caps/>
          <w:u w:val="single"/>
        </w:rPr>
      </w:pPr>
      <w:r w:rsidRPr="00415279">
        <w:rPr>
          <w:rFonts w:ascii="Arial" w:eastAsia="Calibri" w:hAnsi="Arial" w:cs="Arial"/>
          <w:b/>
          <w:bCs/>
          <w:caps/>
          <w:u w:val="single"/>
        </w:rPr>
        <w:t>subchapter 11. confidential whistleblower program</w:t>
      </w:r>
    </w:p>
    <w:p w14:paraId="48A63A26" w14:textId="77777777" w:rsidR="00415279" w:rsidRPr="00415279" w:rsidRDefault="00415279" w:rsidP="00415279">
      <w:pPr>
        <w:spacing w:after="0" w:line="240" w:lineRule="auto"/>
        <w:jc w:val="both"/>
        <w:rPr>
          <w:rFonts w:ascii="Arial" w:eastAsia="Calibri" w:hAnsi="Arial" w:cs="Arial"/>
          <w:b/>
          <w:bCs/>
          <w:caps/>
          <w:u w:val="single"/>
        </w:rPr>
      </w:pPr>
    </w:p>
    <w:p w14:paraId="2C118EE2"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caps/>
          <w:u w:val="single"/>
        </w:rPr>
        <w:t>260:130-11-1. C</w:t>
      </w:r>
      <w:r w:rsidRPr="00415279">
        <w:rPr>
          <w:rFonts w:ascii="Arial" w:eastAsia="Calibri" w:hAnsi="Arial" w:cs="Arial"/>
          <w:b/>
          <w:bCs/>
          <w:u w:val="single"/>
        </w:rPr>
        <w:t>onfidential whistleblower program</w:t>
      </w:r>
    </w:p>
    <w:p w14:paraId="38A34E1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Civil Service Division will act as the central repository for all whistleblower complaints. All whistleblower complaints will be maintained as confidential and be routed to the Oklahoma Attorney General's Office for review and disposition. Whistleblower complaints will be limited to agency or employee mismanagement and the misuse of state funds or property.</w:t>
      </w:r>
    </w:p>
    <w:p w14:paraId="6BF7A7F6" w14:textId="77777777" w:rsidR="00415279" w:rsidRPr="00415279" w:rsidRDefault="00415279" w:rsidP="00415279">
      <w:pPr>
        <w:spacing w:after="0" w:line="240" w:lineRule="auto"/>
        <w:jc w:val="both"/>
        <w:rPr>
          <w:rFonts w:ascii="Arial" w:eastAsia="Calibri" w:hAnsi="Arial" w:cs="Arial"/>
          <w:b/>
          <w:caps/>
          <w:u w:val="single"/>
        </w:rPr>
      </w:pPr>
    </w:p>
    <w:p w14:paraId="16F37FE1" w14:textId="77777777" w:rsidR="00415279" w:rsidRPr="00415279" w:rsidRDefault="00415279" w:rsidP="00415279">
      <w:pPr>
        <w:tabs>
          <w:tab w:val="left" w:pos="540"/>
        </w:tabs>
        <w:spacing w:after="0" w:line="240" w:lineRule="auto"/>
        <w:contextualSpacing/>
        <w:jc w:val="both"/>
        <w:rPr>
          <w:rFonts w:ascii="Arial" w:eastAsia="Calibri" w:hAnsi="Arial" w:cs="Arial"/>
          <w:b/>
          <w:caps/>
          <w:u w:val="single"/>
        </w:rPr>
      </w:pPr>
    </w:p>
    <w:p w14:paraId="167DA9CA"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13. position allocation and job catalog and code system</w:t>
      </w:r>
    </w:p>
    <w:p w14:paraId="6DE7760F" w14:textId="77777777" w:rsidR="00415279" w:rsidRPr="00415279" w:rsidRDefault="00415279" w:rsidP="00415279">
      <w:pPr>
        <w:spacing w:after="0" w:line="240" w:lineRule="auto"/>
        <w:jc w:val="both"/>
        <w:rPr>
          <w:rFonts w:ascii="Arial" w:eastAsia="Calibri" w:hAnsi="Arial" w:cs="Arial"/>
          <w:b/>
          <w:caps/>
          <w:u w:val="single"/>
        </w:rPr>
      </w:pPr>
    </w:p>
    <w:p w14:paraId="63A908D2"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260:130-13-1. </w:t>
      </w:r>
      <w:r w:rsidRPr="00415279">
        <w:rPr>
          <w:rFonts w:ascii="Arial" w:eastAsia="Calibri" w:hAnsi="Arial" w:cs="Arial"/>
          <w:b/>
          <w:u w:val="single"/>
        </w:rPr>
        <w:t>Purpose</w:t>
      </w:r>
    </w:p>
    <w:p w14:paraId="66C4455E"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 xml:space="preserve">The purpose of the rules in this Subchapter are to establish a job catalog and code system for all employees under the administration of Human Capital Management. </w:t>
      </w:r>
    </w:p>
    <w:p w14:paraId="12A60244" w14:textId="77777777" w:rsidR="00415279" w:rsidRPr="00415279" w:rsidRDefault="00415279" w:rsidP="00415279">
      <w:pPr>
        <w:spacing w:after="0" w:line="240" w:lineRule="auto"/>
        <w:jc w:val="both"/>
        <w:rPr>
          <w:rFonts w:ascii="Arial" w:eastAsia="Calibri" w:hAnsi="Arial" w:cs="Arial"/>
          <w:bCs/>
          <w:u w:val="single"/>
        </w:rPr>
      </w:pPr>
    </w:p>
    <w:p w14:paraId="05B19963"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260130-13-2.  Job Catalog and Codes</w:t>
      </w:r>
    </w:p>
    <w:p w14:paraId="095624AA"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 xml:space="preserve">Human Capital Management will establish and maintain a master catalog of all state employment jobs. Each job function will be assigned a code. Agencies will work with Human Capital Management to ensure all jobs are organized into the master catalog and code structure. </w:t>
      </w:r>
    </w:p>
    <w:p w14:paraId="48C93BFD" w14:textId="77777777" w:rsidR="00415279" w:rsidRPr="00415279" w:rsidRDefault="00415279" w:rsidP="00415279">
      <w:pPr>
        <w:spacing w:after="0" w:line="240" w:lineRule="auto"/>
        <w:jc w:val="both"/>
        <w:rPr>
          <w:rFonts w:ascii="Arial" w:eastAsia="Calibri" w:hAnsi="Arial" w:cs="Arial"/>
          <w:bCs/>
        </w:rPr>
      </w:pPr>
    </w:p>
    <w:p w14:paraId="6B0F3585" w14:textId="77777777" w:rsidR="00415279" w:rsidRPr="00415279" w:rsidRDefault="00415279" w:rsidP="00415279">
      <w:pPr>
        <w:spacing w:after="0" w:line="240" w:lineRule="auto"/>
        <w:jc w:val="both"/>
        <w:rPr>
          <w:rFonts w:ascii="Arial" w:eastAsia="Calibri" w:hAnsi="Arial" w:cs="Arial"/>
          <w:b/>
          <w:caps/>
          <w:u w:val="single"/>
        </w:rPr>
      </w:pPr>
    </w:p>
    <w:p w14:paraId="41851CA3"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15. salary and payroll uniform structure</w:t>
      </w:r>
    </w:p>
    <w:p w14:paraId="2AA873A8" w14:textId="77777777" w:rsidR="00415279" w:rsidRPr="00415279" w:rsidRDefault="00415279" w:rsidP="00415279">
      <w:pPr>
        <w:spacing w:after="0" w:line="240" w:lineRule="auto"/>
        <w:jc w:val="both"/>
        <w:rPr>
          <w:rFonts w:ascii="Arial" w:eastAsia="Calibri" w:hAnsi="Arial" w:cs="Arial"/>
          <w:b/>
          <w:caps/>
          <w:u w:val="single"/>
        </w:rPr>
      </w:pPr>
    </w:p>
    <w:p w14:paraId="1B69B0BA" w14:textId="77777777" w:rsidR="00415279" w:rsidRPr="00415279" w:rsidRDefault="00415279" w:rsidP="00415279">
      <w:pPr>
        <w:spacing w:after="0" w:line="276" w:lineRule="auto"/>
        <w:rPr>
          <w:rFonts w:ascii="Arial" w:eastAsia="Calibri" w:hAnsi="Arial" w:cs="Arial"/>
          <w:b/>
          <w:bCs/>
          <w:u w:val="single"/>
        </w:rPr>
      </w:pPr>
      <w:r w:rsidRPr="00415279">
        <w:rPr>
          <w:rFonts w:ascii="Arial" w:eastAsia="Calibri" w:hAnsi="Arial" w:cs="Arial"/>
          <w:b/>
          <w:bCs/>
          <w:u w:val="single"/>
        </w:rPr>
        <w:t>260:130-15-1. Purpose and General Provisions</w:t>
      </w:r>
    </w:p>
    <w:p w14:paraId="40AD87F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Cs/>
          <w:u w:val="single"/>
        </w:rPr>
        <w:t>The purpose of the rules in this Part is to establish a uniform structure for salary and pay and pay increases.</w:t>
      </w:r>
    </w:p>
    <w:p w14:paraId="5C46EC7F" w14:textId="77777777" w:rsidR="00415279" w:rsidRPr="00415279" w:rsidRDefault="00415279" w:rsidP="00415279">
      <w:pPr>
        <w:spacing w:after="0" w:line="240" w:lineRule="auto"/>
        <w:jc w:val="both"/>
        <w:rPr>
          <w:rFonts w:ascii="Arial" w:eastAsia="Calibri" w:hAnsi="Arial" w:cs="Arial"/>
          <w:u w:val="single"/>
        </w:rPr>
      </w:pPr>
    </w:p>
    <w:p w14:paraId="27EB9A15"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260:130-15-2. Pay Range and Pay Increase Catalog and Codes</w:t>
      </w:r>
    </w:p>
    <w:p w14:paraId="1482D838"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Human Capital Management will establish and maintain a master catalog of all state pay ranges and reasons for pay increases. Each reason for pay increase will be assigned a code. Human Capital Management will provide guidance, assistance, and information regarding the pay range and pay increase catalog and codes.</w:t>
      </w:r>
    </w:p>
    <w:p w14:paraId="7AADA5D8" w14:textId="77777777" w:rsidR="00415279" w:rsidRPr="00415279" w:rsidRDefault="00415279" w:rsidP="00415279">
      <w:pPr>
        <w:spacing w:after="0" w:line="240" w:lineRule="auto"/>
        <w:jc w:val="both"/>
        <w:rPr>
          <w:rFonts w:ascii="Arial" w:eastAsia="Calibri" w:hAnsi="Arial" w:cs="Arial"/>
          <w:u w:val="single"/>
        </w:rPr>
      </w:pPr>
    </w:p>
    <w:p w14:paraId="72C056F0" w14:textId="77777777" w:rsidR="00415279" w:rsidRPr="00415279" w:rsidRDefault="00415279" w:rsidP="00415279">
      <w:pPr>
        <w:spacing w:after="0" w:line="240" w:lineRule="auto"/>
        <w:jc w:val="both"/>
        <w:rPr>
          <w:rFonts w:ascii="Arial" w:eastAsia="Calibri" w:hAnsi="Arial" w:cs="Arial"/>
          <w:b/>
          <w:caps/>
          <w:u w:val="single"/>
        </w:rPr>
      </w:pPr>
    </w:p>
    <w:p w14:paraId="57D41E9C" w14:textId="77777777" w:rsidR="00415279" w:rsidRPr="00415279" w:rsidRDefault="00415279" w:rsidP="00415279">
      <w:pPr>
        <w:spacing w:after="0" w:line="240" w:lineRule="auto"/>
        <w:jc w:val="center"/>
        <w:rPr>
          <w:rFonts w:ascii="Arial" w:eastAsia="Calibri" w:hAnsi="Arial" w:cs="Arial"/>
          <w:b/>
          <w:caps/>
          <w:u w:val="single"/>
        </w:rPr>
      </w:pPr>
      <w:bookmarkStart w:id="1" w:name="260:25-7-26._Equity-based_pay_adjustment"/>
      <w:bookmarkStart w:id="2" w:name="_bookmark95"/>
      <w:bookmarkStart w:id="3" w:name="260:25-7-27._Performance-based_adjustmen"/>
      <w:bookmarkStart w:id="4" w:name="_bookmark96"/>
      <w:bookmarkEnd w:id="1"/>
      <w:bookmarkEnd w:id="2"/>
      <w:bookmarkEnd w:id="3"/>
      <w:bookmarkEnd w:id="4"/>
      <w:r w:rsidRPr="00415279">
        <w:rPr>
          <w:rFonts w:ascii="Arial" w:eastAsia="Calibri" w:hAnsi="Arial" w:cs="Arial"/>
          <w:b/>
          <w:caps/>
          <w:u w:val="single"/>
        </w:rPr>
        <w:t>SUBCHAPTER 17. recruitment and selection</w:t>
      </w:r>
    </w:p>
    <w:p w14:paraId="7FA73663" w14:textId="77777777" w:rsidR="00415279" w:rsidRPr="00415279" w:rsidRDefault="00415279" w:rsidP="00415279">
      <w:pPr>
        <w:spacing w:after="0" w:line="276" w:lineRule="auto"/>
        <w:rPr>
          <w:rFonts w:ascii="Arial" w:eastAsia="Calibri" w:hAnsi="Arial" w:cs="Arial"/>
          <w:b/>
          <w:bCs/>
        </w:rPr>
      </w:pPr>
    </w:p>
    <w:p w14:paraId="4CDE6D80" w14:textId="77777777" w:rsidR="00415279" w:rsidRPr="00415279" w:rsidRDefault="00415279" w:rsidP="00415279">
      <w:pPr>
        <w:spacing w:after="0" w:line="276" w:lineRule="auto"/>
        <w:rPr>
          <w:rFonts w:ascii="Arial" w:eastAsia="Calibri" w:hAnsi="Arial" w:cs="Arial"/>
          <w:b/>
          <w:bCs/>
          <w:u w:val="single"/>
        </w:rPr>
      </w:pPr>
      <w:r w:rsidRPr="00415279">
        <w:rPr>
          <w:rFonts w:ascii="Arial" w:eastAsia="Calibri" w:hAnsi="Arial" w:cs="Arial"/>
          <w:b/>
          <w:bCs/>
          <w:u w:val="single"/>
        </w:rPr>
        <w:t>260:130-17-1. Purpose</w:t>
      </w:r>
    </w:p>
    <w:p w14:paraId="0C1B92F5" w14:textId="77777777" w:rsidR="00415279" w:rsidRPr="00415279" w:rsidRDefault="00415279" w:rsidP="00415279">
      <w:pPr>
        <w:spacing w:after="0" w:line="240" w:lineRule="auto"/>
        <w:ind w:firstLine="720"/>
        <w:jc w:val="both"/>
        <w:rPr>
          <w:rFonts w:ascii="Arial" w:eastAsia="Calibri" w:hAnsi="Arial" w:cs="Arial"/>
          <w:color w:val="000000"/>
          <w:u w:val="single"/>
        </w:rPr>
      </w:pPr>
      <w:r w:rsidRPr="00415279">
        <w:rPr>
          <w:rFonts w:ascii="Arial" w:eastAsia="Calibri" w:hAnsi="Arial" w:cs="Arial"/>
          <w:color w:val="000000"/>
          <w:u w:val="single"/>
        </w:rPr>
        <w:t>The purpose of the rules in this Subchapter is to establish policies and procedures for the</w:t>
      </w:r>
      <w:r w:rsidRPr="00415279">
        <w:rPr>
          <w:rFonts w:ascii="Arial" w:eastAsia="Calibri" w:hAnsi="Arial" w:cs="Arial"/>
          <w:color w:val="000000"/>
          <w:spacing w:val="1"/>
          <w:u w:val="single"/>
        </w:rPr>
        <w:t xml:space="preserve"> </w:t>
      </w:r>
      <w:r w:rsidRPr="00415279">
        <w:rPr>
          <w:rFonts w:ascii="Arial" w:eastAsia="Calibri" w:hAnsi="Arial" w:cs="Arial"/>
          <w:color w:val="000000"/>
          <w:u w:val="single"/>
        </w:rPr>
        <w:t>recruitment of qualified persons, for the referral of capable candidates for</w:t>
      </w:r>
      <w:r w:rsidRPr="00415279">
        <w:rPr>
          <w:rFonts w:ascii="Arial" w:eastAsia="Calibri" w:hAnsi="Arial" w:cs="Arial"/>
          <w:color w:val="000000"/>
          <w:spacing w:val="1"/>
          <w:u w:val="single"/>
        </w:rPr>
        <w:t xml:space="preserve"> </w:t>
      </w:r>
      <w:r w:rsidRPr="00415279">
        <w:rPr>
          <w:rFonts w:ascii="Arial" w:eastAsia="Calibri" w:hAnsi="Arial" w:cs="Arial"/>
          <w:color w:val="000000"/>
          <w:u w:val="single"/>
        </w:rPr>
        <w:t>vacancies and the employment of individuals on other types of appointments as necessary and for impartial consideration of applicants for employment.</w:t>
      </w:r>
    </w:p>
    <w:p w14:paraId="18E1711C" w14:textId="77777777" w:rsidR="00415279" w:rsidRPr="00415279" w:rsidRDefault="00415279" w:rsidP="00415279">
      <w:pPr>
        <w:spacing w:after="0" w:line="240" w:lineRule="auto"/>
        <w:ind w:firstLine="720"/>
        <w:jc w:val="both"/>
        <w:rPr>
          <w:rFonts w:ascii="Arial" w:eastAsia="Calibri" w:hAnsi="Arial" w:cs="Arial"/>
          <w:color w:val="000000"/>
          <w:u w:val="single"/>
        </w:rPr>
      </w:pPr>
    </w:p>
    <w:p w14:paraId="1BBD0A2D" w14:textId="77777777" w:rsidR="00415279" w:rsidRPr="00415279" w:rsidRDefault="00415279" w:rsidP="00415279">
      <w:pPr>
        <w:tabs>
          <w:tab w:val="left" w:pos="540"/>
        </w:tabs>
        <w:spacing w:after="0" w:line="240" w:lineRule="auto"/>
        <w:contextualSpacing/>
        <w:jc w:val="both"/>
        <w:rPr>
          <w:rFonts w:ascii="Arial" w:eastAsia="Calibri" w:hAnsi="Arial" w:cs="Arial"/>
          <w:b/>
          <w:bCs/>
          <w:highlight w:val="yellow"/>
          <w:u w:val="single"/>
        </w:rPr>
      </w:pPr>
      <w:r w:rsidRPr="00415279">
        <w:rPr>
          <w:rFonts w:ascii="Arial" w:eastAsia="Calibri" w:hAnsi="Arial" w:cs="Arial"/>
          <w:b/>
          <w:bCs/>
          <w:u w:val="single"/>
        </w:rPr>
        <w:t>260:130-17-2. Selection procedures</w:t>
      </w:r>
    </w:p>
    <w:p w14:paraId="3E3C335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Selection procedures may consist of written tests; ratings of training and experience; performance</w:t>
      </w:r>
      <w:r w:rsidRPr="00415279">
        <w:rPr>
          <w:rFonts w:ascii="Arial" w:eastAsia="Calibri" w:hAnsi="Arial" w:cs="Arial"/>
          <w:spacing w:val="-47"/>
          <w:u w:val="single"/>
        </w:rPr>
        <w:t xml:space="preserve"> </w:t>
      </w:r>
      <w:r w:rsidRPr="00415279">
        <w:rPr>
          <w:rFonts w:ascii="Arial" w:eastAsia="Calibri" w:hAnsi="Arial" w:cs="Arial"/>
          <w:u w:val="single"/>
        </w:rPr>
        <w:t>tests; physical, educational, and work experience requirements; interviews; oral examinations;</w:t>
      </w:r>
      <w:r w:rsidRPr="00415279">
        <w:rPr>
          <w:rFonts w:ascii="Arial" w:eastAsia="Calibri" w:hAnsi="Arial" w:cs="Arial"/>
          <w:spacing w:val="1"/>
          <w:u w:val="single"/>
        </w:rPr>
        <w:t xml:space="preserve"> </w:t>
      </w:r>
      <w:r w:rsidRPr="00415279">
        <w:rPr>
          <w:rFonts w:ascii="Arial" w:eastAsia="Calibri" w:hAnsi="Arial" w:cs="Arial"/>
          <w:u w:val="single"/>
        </w:rPr>
        <w:t>application</w:t>
      </w:r>
      <w:r w:rsidRPr="00415279">
        <w:rPr>
          <w:rFonts w:ascii="Arial" w:eastAsia="Calibri" w:hAnsi="Arial" w:cs="Arial"/>
          <w:spacing w:val="-2"/>
          <w:u w:val="single"/>
        </w:rPr>
        <w:t xml:space="preserve"> </w:t>
      </w:r>
      <w:r w:rsidRPr="00415279">
        <w:rPr>
          <w:rFonts w:ascii="Arial" w:eastAsia="Calibri" w:hAnsi="Arial" w:cs="Arial"/>
          <w:u w:val="single"/>
        </w:rPr>
        <w:t>forms and</w:t>
      </w:r>
      <w:r w:rsidRPr="00415279">
        <w:rPr>
          <w:rFonts w:ascii="Arial" w:eastAsia="Calibri" w:hAnsi="Arial" w:cs="Arial"/>
          <w:spacing w:val="-1"/>
          <w:u w:val="single"/>
        </w:rPr>
        <w:t xml:space="preserve"> </w:t>
      </w:r>
      <w:r w:rsidRPr="00415279">
        <w:rPr>
          <w:rFonts w:ascii="Arial" w:eastAsia="Calibri" w:hAnsi="Arial" w:cs="Arial"/>
          <w:u w:val="single"/>
        </w:rPr>
        <w:t>any</w:t>
      </w:r>
      <w:r w:rsidRPr="00415279">
        <w:rPr>
          <w:rFonts w:ascii="Arial" w:eastAsia="Calibri" w:hAnsi="Arial" w:cs="Arial"/>
          <w:spacing w:val="-4"/>
          <w:u w:val="single"/>
        </w:rPr>
        <w:t xml:space="preserve"> </w:t>
      </w:r>
      <w:r w:rsidRPr="00415279">
        <w:rPr>
          <w:rFonts w:ascii="Arial" w:eastAsia="Calibri" w:hAnsi="Arial" w:cs="Arial"/>
          <w:u w:val="single"/>
        </w:rPr>
        <w:t>other</w:t>
      </w:r>
      <w:r w:rsidRPr="00415279">
        <w:rPr>
          <w:rFonts w:ascii="Arial" w:eastAsia="Calibri" w:hAnsi="Arial" w:cs="Arial"/>
          <w:spacing w:val="-2"/>
          <w:u w:val="single"/>
        </w:rPr>
        <w:t xml:space="preserve"> </w:t>
      </w:r>
      <w:r w:rsidRPr="00415279">
        <w:rPr>
          <w:rFonts w:ascii="Arial" w:eastAsia="Calibri" w:hAnsi="Arial" w:cs="Arial"/>
          <w:u w:val="single"/>
        </w:rPr>
        <w:t>type</w:t>
      </w:r>
      <w:r w:rsidRPr="00415279">
        <w:rPr>
          <w:rFonts w:ascii="Arial" w:eastAsia="Calibri" w:hAnsi="Arial" w:cs="Arial"/>
          <w:spacing w:val="1"/>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examination.</w:t>
      </w:r>
    </w:p>
    <w:p w14:paraId="268B80E1" w14:textId="77777777" w:rsidR="00415279" w:rsidRPr="00415279" w:rsidRDefault="00415279" w:rsidP="00415279">
      <w:pPr>
        <w:tabs>
          <w:tab w:val="left" w:pos="540"/>
        </w:tabs>
        <w:spacing w:after="0" w:line="240" w:lineRule="auto"/>
        <w:contextualSpacing/>
        <w:jc w:val="both"/>
        <w:rPr>
          <w:rFonts w:ascii="Arial" w:eastAsia="MS Mincho" w:hAnsi="Arial" w:cs="Arial"/>
          <w:color w:val="FF0000"/>
          <w:u w:val="single"/>
        </w:rPr>
      </w:pPr>
      <w:r w:rsidRPr="00415279">
        <w:rPr>
          <w:rFonts w:ascii="Arial" w:eastAsia="Calibri" w:hAnsi="Arial" w:cs="Arial"/>
          <w:u w:val="single"/>
        </w:rPr>
        <w:t>(b)</w:t>
      </w:r>
      <w:r w:rsidRPr="00415279">
        <w:rPr>
          <w:rFonts w:ascii="Arial" w:eastAsia="Calibri" w:hAnsi="Arial" w:cs="Arial"/>
          <w:u w:val="single"/>
        </w:rPr>
        <w:tab/>
        <w:t>When a job requires a test, the</w:t>
      </w:r>
      <w:r w:rsidRPr="00415279">
        <w:rPr>
          <w:rFonts w:ascii="Arial" w:eastAsia="Calibri" w:hAnsi="Arial" w:cs="Arial"/>
          <w:color w:val="FF0000"/>
          <w:u w:val="single"/>
        </w:rPr>
        <w:t xml:space="preserve"> </w:t>
      </w:r>
      <w:r w:rsidRPr="00415279">
        <w:rPr>
          <w:rFonts w:ascii="Arial" w:eastAsia="Calibri" w:hAnsi="Arial" w:cs="Arial"/>
          <w:color w:val="000000"/>
          <w:u w:val="single"/>
        </w:rPr>
        <w:t>Appointing Authority</w:t>
      </w:r>
      <w:r w:rsidRPr="00415279">
        <w:rPr>
          <w:rFonts w:ascii="Arial" w:eastAsia="Calibri" w:hAnsi="Arial" w:cs="Arial"/>
          <w:color w:val="FF0000"/>
          <w:u w:val="single"/>
        </w:rPr>
        <w:t xml:space="preserve"> </w:t>
      </w:r>
      <w:r w:rsidRPr="00415279">
        <w:rPr>
          <w:rFonts w:ascii="Arial" w:eastAsia="Calibri" w:hAnsi="Arial" w:cs="Arial"/>
          <w:u w:val="single"/>
        </w:rPr>
        <w:t>shall administer tests in accordance with the Americans with Disabilities act to applicants or</w:t>
      </w:r>
      <w:r w:rsidRPr="00415279">
        <w:rPr>
          <w:rFonts w:ascii="Arial" w:eastAsia="Calibri" w:hAnsi="Arial" w:cs="Arial"/>
          <w:spacing w:val="1"/>
          <w:u w:val="single"/>
        </w:rPr>
        <w:t xml:space="preserve"> </w:t>
      </w:r>
      <w:r w:rsidRPr="00415279">
        <w:rPr>
          <w:rFonts w:ascii="Arial" w:eastAsia="Calibri" w:hAnsi="Arial" w:cs="Arial"/>
          <w:u w:val="single"/>
        </w:rPr>
        <w:t>employees</w:t>
      </w:r>
      <w:r w:rsidRPr="00415279">
        <w:rPr>
          <w:rFonts w:ascii="Arial" w:eastAsia="Calibri" w:hAnsi="Arial" w:cs="Arial"/>
          <w:spacing w:val="-5"/>
          <w:u w:val="single"/>
        </w:rPr>
        <w:t xml:space="preserve"> </w:t>
      </w:r>
      <w:r w:rsidRPr="00415279">
        <w:rPr>
          <w:rFonts w:ascii="Arial" w:eastAsia="Calibri" w:hAnsi="Arial" w:cs="Arial"/>
          <w:u w:val="single"/>
        </w:rPr>
        <w:t>with</w:t>
      </w:r>
      <w:r w:rsidRPr="00415279">
        <w:rPr>
          <w:rFonts w:ascii="Arial" w:eastAsia="Calibri" w:hAnsi="Arial" w:cs="Arial"/>
          <w:spacing w:val="-3"/>
          <w:u w:val="single"/>
        </w:rPr>
        <w:t xml:space="preserve"> </w:t>
      </w:r>
      <w:r w:rsidRPr="00415279">
        <w:rPr>
          <w:rFonts w:ascii="Arial" w:eastAsia="Calibri" w:hAnsi="Arial" w:cs="Arial"/>
          <w:u w:val="single"/>
        </w:rPr>
        <w:t>disabilities</w:t>
      </w:r>
      <w:r w:rsidRPr="00415279">
        <w:rPr>
          <w:rFonts w:ascii="Arial" w:eastAsia="Calibri" w:hAnsi="Arial" w:cs="Arial"/>
          <w:spacing w:val="-4"/>
          <w:u w:val="single"/>
        </w:rPr>
        <w:t xml:space="preserve"> </w:t>
      </w:r>
      <w:r w:rsidRPr="00415279">
        <w:rPr>
          <w:rFonts w:ascii="Arial" w:eastAsia="Calibri" w:hAnsi="Arial" w:cs="Arial"/>
          <w:u w:val="single"/>
        </w:rPr>
        <w:t>that</w:t>
      </w:r>
      <w:r w:rsidRPr="00415279">
        <w:rPr>
          <w:rFonts w:ascii="Arial" w:eastAsia="Calibri" w:hAnsi="Arial" w:cs="Arial"/>
          <w:spacing w:val="-2"/>
          <w:u w:val="single"/>
        </w:rPr>
        <w:t xml:space="preserve"> </w:t>
      </w:r>
      <w:r w:rsidRPr="00415279">
        <w:rPr>
          <w:rFonts w:ascii="Arial" w:eastAsia="Calibri" w:hAnsi="Arial" w:cs="Arial"/>
          <w:u w:val="single"/>
        </w:rPr>
        <w:t>impair</w:t>
      </w:r>
      <w:r w:rsidRPr="00415279">
        <w:rPr>
          <w:rFonts w:ascii="Arial" w:eastAsia="Calibri" w:hAnsi="Arial" w:cs="Arial"/>
          <w:spacing w:val="-2"/>
          <w:u w:val="single"/>
        </w:rPr>
        <w:t xml:space="preserve"> </w:t>
      </w:r>
      <w:r w:rsidRPr="00415279">
        <w:rPr>
          <w:rFonts w:ascii="Arial" w:eastAsia="Calibri" w:hAnsi="Arial" w:cs="Arial"/>
          <w:u w:val="single"/>
        </w:rPr>
        <w:t>sensory,</w:t>
      </w:r>
      <w:r w:rsidRPr="00415279">
        <w:rPr>
          <w:rFonts w:ascii="Arial" w:eastAsia="Calibri" w:hAnsi="Arial" w:cs="Arial"/>
          <w:spacing w:val="-4"/>
          <w:u w:val="single"/>
        </w:rPr>
        <w:t xml:space="preserve"> </w:t>
      </w:r>
      <w:r w:rsidRPr="00415279">
        <w:rPr>
          <w:rFonts w:ascii="Arial" w:eastAsia="Calibri" w:hAnsi="Arial" w:cs="Arial"/>
          <w:u w:val="single"/>
        </w:rPr>
        <w:t>manual,</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4"/>
          <w:u w:val="single"/>
        </w:rPr>
        <w:t xml:space="preserve"> </w:t>
      </w:r>
      <w:r w:rsidRPr="00415279">
        <w:rPr>
          <w:rFonts w:ascii="Arial" w:eastAsia="Calibri" w:hAnsi="Arial" w:cs="Arial"/>
          <w:u w:val="single"/>
        </w:rPr>
        <w:t>speaking</w:t>
      </w:r>
      <w:r w:rsidRPr="00415279">
        <w:rPr>
          <w:rFonts w:ascii="Arial" w:eastAsia="Calibri" w:hAnsi="Arial" w:cs="Arial"/>
          <w:spacing w:val="-3"/>
          <w:u w:val="single"/>
        </w:rPr>
        <w:t xml:space="preserve"> </w:t>
      </w:r>
      <w:r w:rsidRPr="00415279">
        <w:rPr>
          <w:rFonts w:ascii="Arial" w:eastAsia="Calibri" w:hAnsi="Arial" w:cs="Arial"/>
          <w:u w:val="single"/>
        </w:rPr>
        <w:t>skills</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4"/>
          <w:u w:val="single"/>
        </w:rPr>
        <w:t xml:space="preserve"> </w:t>
      </w:r>
      <w:r w:rsidRPr="00415279">
        <w:rPr>
          <w:rFonts w:ascii="Arial" w:eastAsia="Calibri" w:hAnsi="Arial" w:cs="Arial"/>
          <w:u w:val="single"/>
        </w:rPr>
        <w:t>formats</w:t>
      </w:r>
      <w:r w:rsidRPr="00415279">
        <w:rPr>
          <w:rFonts w:ascii="Arial" w:eastAsia="Calibri" w:hAnsi="Arial" w:cs="Arial"/>
          <w:spacing w:val="-4"/>
          <w:u w:val="single"/>
        </w:rPr>
        <w:t xml:space="preserve"> </w:t>
      </w:r>
      <w:r w:rsidRPr="00415279">
        <w:rPr>
          <w:rFonts w:ascii="Arial" w:eastAsia="Calibri" w:hAnsi="Arial" w:cs="Arial"/>
          <w:u w:val="single"/>
        </w:rPr>
        <w:t>that</w:t>
      </w:r>
      <w:r w:rsidRPr="00415279">
        <w:rPr>
          <w:rFonts w:ascii="Arial" w:eastAsia="Calibri" w:hAnsi="Arial" w:cs="Arial"/>
          <w:spacing w:val="-1"/>
          <w:u w:val="single"/>
        </w:rPr>
        <w:t xml:space="preserve"> </w:t>
      </w:r>
      <w:r w:rsidRPr="00415279">
        <w:rPr>
          <w:rFonts w:ascii="Arial" w:eastAsia="Calibri" w:hAnsi="Arial" w:cs="Arial"/>
          <w:u w:val="single"/>
        </w:rPr>
        <w:t>do</w:t>
      </w:r>
      <w:r w:rsidRPr="00415279">
        <w:rPr>
          <w:rFonts w:ascii="Arial" w:eastAsia="Calibri" w:hAnsi="Arial" w:cs="Arial"/>
          <w:spacing w:val="-2"/>
          <w:u w:val="single"/>
        </w:rPr>
        <w:t xml:space="preserve"> </w:t>
      </w:r>
      <w:r w:rsidRPr="00415279">
        <w:rPr>
          <w:rFonts w:ascii="Arial" w:eastAsia="Calibri" w:hAnsi="Arial" w:cs="Arial"/>
          <w:u w:val="single"/>
        </w:rPr>
        <w:t>not</w:t>
      </w:r>
      <w:r w:rsidRPr="00415279">
        <w:rPr>
          <w:rFonts w:ascii="Arial" w:eastAsia="Calibri" w:hAnsi="Arial" w:cs="Arial"/>
          <w:spacing w:val="-1"/>
          <w:u w:val="single"/>
        </w:rPr>
        <w:t xml:space="preserve"> </w:t>
      </w:r>
      <w:r w:rsidRPr="00415279">
        <w:rPr>
          <w:rFonts w:ascii="Arial" w:eastAsia="Calibri" w:hAnsi="Arial" w:cs="Arial"/>
          <w:u w:val="single"/>
        </w:rPr>
        <w:t>require</w:t>
      </w:r>
      <w:r w:rsidRPr="00415279">
        <w:rPr>
          <w:rFonts w:ascii="Arial" w:eastAsia="Calibri" w:hAnsi="Arial" w:cs="Arial"/>
          <w:spacing w:val="-47"/>
          <w:u w:val="single"/>
        </w:rPr>
        <w:t xml:space="preserve"> </w:t>
      </w:r>
      <w:r w:rsidRPr="00415279">
        <w:rPr>
          <w:rFonts w:ascii="Arial" w:eastAsia="Calibri" w:hAnsi="Arial" w:cs="Arial"/>
          <w:u w:val="single"/>
        </w:rPr>
        <w:t>the use of the impaired skill, if the applicant or employee notifies the</w:t>
      </w:r>
      <w:r w:rsidRPr="00415279">
        <w:rPr>
          <w:rFonts w:ascii="Arial" w:eastAsia="Calibri" w:hAnsi="Arial" w:cs="Arial"/>
          <w:color w:val="FF0000"/>
          <w:u w:val="single"/>
        </w:rPr>
        <w:t xml:space="preserve"> </w:t>
      </w:r>
      <w:r w:rsidRPr="00415279">
        <w:rPr>
          <w:rFonts w:ascii="Arial" w:eastAsia="Calibri" w:hAnsi="Arial" w:cs="Arial"/>
          <w:u w:val="single"/>
        </w:rPr>
        <w:t>Appointing Authority</w:t>
      </w:r>
      <w:r w:rsidRPr="00415279">
        <w:rPr>
          <w:rFonts w:ascii="Arial" w:eastAsia="Calibri" w:hAnsi="Arial" w:cs="Arial"/>
          <w:color w:val="FF0000"/>
          <w:u w:val="single"/>
        </w:rPr>
        <w:t xml:space="preserve"> </w:t>
      </w:r>
      <w:r w:rsidRPr="00415279">
        <w:rPr>
          <w:rFonts w:ascii="Arial" w:eastAsia="Calibri" w:hAnsi="Arial" w:cs="Arial"/>
          <w:u w:val="single"/>
        </w:rPr>
        <w:t>before the test is</w:t>
      </w:r>
      <w:r w:rsidRPr="00415279">
        <w:rPr>
          <w:rFonts w:ascii="Arial" w:eastAsia="Calibri" w:hAnsi="Arial" w:cs="Arial"/>
          <w:spacing w:val="1"/>
          <w:u w:val="single"/>
        </w:rPr>
        <w:t xml:space="preserve"> </w:t>
      </w:r>
      <w:r w:rsidRPr="00415279">
        <w:rPr>
          <w:rFonts w:ascii="Arial" w:eastAsia="Calibri" w:hAnsi="Arial" w:cs="Arial"/>
          <w:u w:val="single"/>
        </w:rPr>
        <w:t>administered.</w:t>
      </w:r>
    </w:p>
    <w:p w14:paraId="50DC0883"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Before appointment, applicants may be required to pass a physical examination specified by the</w:t>
      </w:r>
      <w:r w:rsidRPr="00415279">
        <w:rPr>
          <w:rFonts w:ascii="Arial" w:eastAsia="Calibri" w:hAnsi="Arial" w:cs="Arial"/>
          <w:spacing w:val="1"/>
          <w:u w:val="single"/>
        </w:rPr>
        <w:t xml:space="preserve"> </w:t>
      </w:r>
      <w:r w:rsidRPr="00415279">
        <w:rPr>
          <w:rFonts w:ascii="Arial" w:eastAsia="Calibri" w:hAnsi="Arial" w:cs="Arial"/>
          <w:u w:val="single"/>
        </w:rPr>
        <w:t>Appointing Authority when requirements of the job demand specific physical condition or capabilities.</w:t>
      </w:r>
      <w:r w:rsidRPr="00415279">
        <w:rPr>
          <w:rFonts w:ascii="Arial" w:eastAsia="Calibri" w:hAnsi="Arial" w:cs="Arial"/>
          <w:spacing w:val="-47"/>
          <w:u w:val="single"/>
        </w:rPr>
        <w:t xml:space="preserve"> </w:t>
      </w:r>
      <w:r w:rsidRPr="00415279">
        <w:rPr>
          <w:rFonts w:ascii="Arial" w:eastAsia="Calibri" w:hAnsi="Arial" w:cs="Arial"/>
          <w:u w:val="single"/>
        </w:rPr>
        <w:t>Such physical examinations shall be uniform in nature and applied to all persons in that job within the</w:t>
      </w:r>
      <w:r w:rsidRPr="00415279">
        <w:rPr>
          <w:rFonts w:ascii="Arial" w:eastAsia="Calibri" w:hAnsi="Arial" w:cs="Arial"/>
          <w:spacing w:val="1"/>
          <w:u w:val="single"/>
        </w:rPr>
        <w:t xml:space="preserve"> </w:t>
      </w:r>
      <w:r w:rsidRPr="00415279">
        <w:rPr>
          <w:rFonts w:ascii="Arial" w:eastAsia="Calibri" w:hAnsi="Arial" w:cs="Arial"/>
          <w:u w:val="single"/>
        </w:rPr>
        <w:t>agency. The responsibility for administering the physical examinations lies with the Appointing</w:t>
      </w:r>
      <w:r w:rsidRPr="00415279">
        <w:rPr>
          <w:rFonts w:ascii="Arial" w:eastAsia="Calibri" w:hAnsi="Arial" w:cs="Arial"/>
          <w:spacing w:val="1"/>
          <w:u w:val="single"/>
        </w:rPr>
        <w:t xml:space="preserve"> </w:t>
      </w:r>
      <w:r w:rsidRPr="00415279">
        <w:rPr>
          <w:rFonts w:ascii="Arial" w:eastAsia="Calibri" w:hAnsi="Arial" w:cs="Arial"/>
          <w:u w:val="single"/>
        </w:rPr>
        <w:t xml:space="preserve">Authority. </w:t>
      </w:r>
    </w:p>
    <w:p w14:paraId="243F5C17" w14:textId="77777777" w:rsidR="00415279" w:rsidRPr="00415279" w:rsidRDefault="00415279" w:rsidP="00415279">
      <w:pPr>
        <w:widowControl w:val="0"/>
        <w:spacing w:after="0" w:line="240" w:lineRule="auto"/>
        <w:jc w:val="both"/>
        <w:rPr>
          <w:rFonts w:ascii="Arial" w:eastAsia="Calibri" w:hAnsi="Arial" w:cs="Arial"/>
          <w:u w:val="single"/>
        </w:rPr>
      </w:pPr>
    </w:p>
    <w:p w14:paraId="2DBC914F" w14:textId="77777777" w:rsidR="00415279" w:rsidRPr="00415279" w:rsidRDefault="00415279" w:rsidP="00415279">
      <w:pPr>
        <w:widowControl w:val="0"/>
        <w:spacing w:after="0" w:line="240" w:lineRule="auto"/>
        <w:jc w:val="both"/>
        <w:rPr>
          <w:rFonts w:ascii="Arial" w:eastAsia="Calibri" w:hAnsi="Arial" w:cs="Arial"/>
          <w:b/>
          <w:bCs/>
          <w:u w:val="single"/>
        </w:rPr>
      </w:pPr>
      <w:r w:rsidRPr="00415279">
        <w:rPr>
          <w:rFonts w:ascii="Arial" w:eastAsia="Calibri" w:hAnsi="Arial" w:cs="Arial"/>
          <w:b/>
          <w:bCs/>
          <w:u w:val="single"/>
        </w:rPr>
        <w:t>260:130-17-3. Applications</w:t>
      </w:r>
    </w:p>
    <w:p w14:paraId="361F4AF5" w14:textId="77777777" w:rsidR="00415279" w:rsidRPr="00415279" w:rsidRDefault="00415279" w:rsidP="00415279">
      <w:pPr>
        <w:widowControl w:val="0"/>
        <w:spacing w:after="0" w:line="240" w:lineRule="auto"/>
        <w:ind w:firstLine="720"/>
        <w:jc w:val="both"/>
        <w:rPr>
          <w:rFonts w:ascii="Arial" w:eastAsia="Calibri" w:hAnsi="Arial" w:cs="Arial"/>
          <w:color w:val="FF0000"/>
          <w:u w:val="single"/>
        </w:rPr>
      </w:pPr>
      <w:r w:rsidRPr="00415279">
        <w:rPr>
          <w:rFonts w:ascii="Arial" w:eastAsia="Calibri" w:hAnsi="Arial" w:cs="Arial"/>
          <w:u w:val="single"/>
        </w:rPr>
        <w:t>An application for employment shall be made on a form prescribed by the Administrator</w:t>
      </w:r>
      <w:r w:rsidRPr="00415279">
        <w:rPr>
          <w:rFonts w:ascii="Arial" w:eastAsia="Calibri" w:hAnsi="Arial" w:cs="Arial"/>
          <w:color w:val="FF0000"/>
          <w:u w:val="single"/>
        </w:rPr>
        <w:t>.</w:t>
      </w:r>
      <w:r w:rsidRPr="00415279">
        <w:rPr>
          <w:rFonts w:ascii="Arial" w:eastAsia="Calibri" w:hAnsi="Arial" w:cs="Arial"/>
          <w:u w:val="single"/>
        </w:rPr>
        <w:t xml:space="preserve"> The application form solicits information from the applicant</w:t>
      </w:r>
      <w:r w:rsidRPr="00415279">
        <w:rPr>
          <w:rFonts w:ascii="Arial" w:eastAsia="Calibri" w:hAnsi="Arial" w:cs="Arial"/>
          <w:spacing w:val="1"/>
          <w:u w:val="single"/>
        </w:rPr>
        <w:t xml:space="preserve"> </w:t>
      </w:r>
      <w:r w:rsidRPr="00415279">
        <w:rPr>
          <w:rFonts w:ascii="Arial" w:eastAsia="Calibri" w:hAnsi="Arial" w:cs="Arial"/>
          <w:u w:val="single"/>
        </w:rPr>
        <w:t>regarding residence, education, training, experience and other eligibility</w:t>
      </w:r>
      <w:r w:rsidRPr="00415279">
        <w:rPr>
          <w:rFonts w:ascii="Arial" w:eastAsia="Calibri" w:hAnsi="Arial" w:cs="Arial"/>
          <w:spacing w:val="1"/>
          <w:u w:val="single"/>
        </w:rPr>
        <w:t xml:space="preserve"> </w:t>
      </w:r>
      <w:r w:rsidRPr="00415279">
        <w:rPr>
          <w:rFonts w:ascii="Arial" w:eastAsia="Calibri" w:hAnsi="Arial" w:cs="Arial"/>
          <w:u w:val="single"/>
        </w:rPr>
        <w:t>information. The form may also ask for demographic information, such as race, sex,</w:t>
      </w:r>
      <w:r w:rsidRPr="00415279">
        <w:rPr>
          <w:rFonts w:ascii="Arial" w:eastAsia="Calibri" w:hAnsi="Arial" w:cs="Arial"/>
          <w:color w:val="FF0000"/>
          <w:u w:val="single"/>
        </w:rPr>
        <w:t xml:space="preserve"> </w:t>
      </w:r>
      <w:r w:rsidRPr="00415279">
        <w:rPr>
          <w:rFonts w:ascii="Arial" w:eastAsia="Calibri" w:hAnsi="Arial" w:cs="Arial"/>
          <w:u w:val="single"/>
        </w:rPr>
        <w:t xml:space="preserve">ethnicity, </w:t>
      </w:r>
      <w:r w:rsidRPr="00415279">
        <w:rPr>
          <w:rFonts w:ascii="Arial" w:eastAsia="Calibri" w:hAnsi="Arial" w:cs="Arial"/>
          <w:color w:val="000000"/>
          <w:u w:val="single"/>
        </w:rPr>
        <w:t>and disability</w:t>
      </w:r>
      <w:r w:rsidRPr="00415279">
        <w:rPr>
          <w:rFonts w:ascii="Arial" w:eastAsia="Calibri" w:hAnsi="Arial" w:cs="Arial"/>
          <w:color w:val="00B050"/>
          <w:u w:val="single"/>
        </w:rPr>
        <w:t xml:space="preserve"> </w:t>
      </w:r>
      <w:r w:rsidRPr="00415279">
        <w:rPr>
          <w:rFonts w:ascii="Arial" w:eastAsia="Calibri" w:hAnsi="Arial" w:cs="Arial"/>
          <w:u w:val="single"/>
        </w:rPr>
        <w:t>for</w:t>
      </w:r>
      <w:r w:rsidRPr="00415279">
        <w:rPr>
          <w:rFonts w:ascii="Arial" w:eastAsia="Calibri" w:hAnsi="Arial" w:cs="Arial"/>
          <w:spacing w:val="1"/>
          <w:u w:val="single"/>
        </w:rPr>
        <w:t xml:space="preserve"> </w:t>
      </w:r>
      <w:r w:rsidRPr="00415279">
        <w:rPr>
          <w:rFonts w:ascii="Arial" w:eastAsia="Calibri" w:hAnsi="Arial" w:cs="Arial"/>
          <w:u w:val="single"/>
        </w:rPr>
        <w:t>statistical analysis and state and federal record keeping and reporting requirements. The form may also ask for veteran status. Information provided by applicants shall be subject to verification. All applications shall be signed in</w:t>
      </w:r>
      <w:r w:rsidRPr="00415279">
        <w:rPr>
          <w:rFonts w:ascii="Arial" w:eastAsia="Calibri" w:hAnsi="Arial" w:cs="Arial"/>
          <w:spacing w:val="1"/>
          <w:u w:val="single"/>
        </w:rPr>
        <w:t xml:space="preserve"> </w:t>
      </w:r>
      <w:r w:rsidRPr="00415279">
        <w:rPr>
          <w:rFonts w:ascii="Arial" w:eastAsia="Calibri" w:hAnsi="Arial" w:cs="Arial"/>
          <w:u w:val="single"/>
        </w:rPr>
        <w:t>writing or by electronic signature by the applicant certifying the truth of all statements he or she made</w:t>
      </w:r>
      <w:r w:rsidRPr="00415279">
        <w:rPr>
          <w:rFonts w:ascii="Arial" w:eastAsia="Calibri" w:hAnsi="Arial" w:cs="Arial"/>
          <w:spacing w:val="1"/>
          <w:u w:val="single"/>
        </w:rPr>
        <w:t xml:space="preserve"> </w:t>
      </w:r>
      <w:r w:rsidRPr="00415279">
        <w:rPr>
          <w:rFonts w:ascii="Arial" w:eastAsia="Calibri" w:hAnsi="Arial" w:cs="Arial"/>
          <w:u w:val="single"/>
        </w:rPr>
        <w:t>in the application. Applications must be filed with the Human Capital Management Division on or before</w:t>
      </w:r>
      <w:r w:rsidRPr="00415279">
        <w:rPr>
          <w:rFonts w:ascii="Arial" w:eastAsia="Calibri" w:hAnsi="Arial" w:cs="Arial"/>
          <w:spacing w:val="-47"/>
          <w:u w:val="single"/>
        </w:rPr>
        <w:t xml:space="preserve"> </w:t>
      </w:r>
      <w:r w:rsidRPr="00415279">
        <w:rPr>
          <w:rFonts w:ascii="Arial" w:eastAsia="Calibri" w:hAnsi="Arial" w:cs="Arial"/>
          <w:u w:val="single"/>
        </w:rPr>
        <w:t>the closing</w:t>
      </w:r>
      <w:r w:rsidRPr="00415279">
        <w:rPr>
          <w:rFonts w:ascii="Arial" w:eastAsia="Calibri" w:hAnsi="Arial" w:cs="Arial"/>
          <w:spacing w:val="-2"/>
          <w:u w:val="single"/>
        </w:rPr>
        <w:t xml:space="preserve"> </w:t>
      </w:r>
      <w:r w:rsidRPr="00415279">
        <w:rPr>
          <w:rFonts w:ascii="Arial" w:eastAsia="Calibri" w:hAnsi="Arial" w:cs="Arial"/>
          <w:u w:val="single"/>
        </w:rPr>
        <w:t>date</w:t>
      </w:r>
      <w:r w:rsidRPr="00415279">
        <w:rPr>
          <w:rFonts w:ascii="Arial" w:eastAsia="Calibri" w:hAnsi="Arial" w:cs="Arial"/>
          <w:spacing w:val="-2"/>
          <w:u w:val="single"/>
        </w:rPr>
        <w:t xml:space="preserve"> </w:t>
      </w:r>
      <w:r w:rsidRPr="00415279">
        <w:rPr>
          <w:rFonts w:ascii="Arial" w:eastAsia="Calibri" w:hAnsi="Arial" w:cs="Arial"/>
          <w:u w:val="single"/>
        </w:rPr>
        <w:t>specified</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announcements</w:t>
      </w:r>
      <w:r w:rsidRPr="00415279">
        <w:rPr>
          <w:rFonts w:ascii="Arial" w:eastAsia="Calibri" w:hAnsi="Arial" w:cs="Arial"/>
          <w:spacing w:val="-3"/>
          <w:u w:val="single"/>
        </w:rPr>
        <w:t>.</w:t>
      </w:r>
    </w:p>
    <w:p w14:paraId="698B68E0" w14:textId="77777777" w:rsidR="00415279" w:rsidRPr="00415279" w:rsidRDefault="00415279" w:rsidP="00415279">
      <w:pPr>
        <w:widowControl w:val="0"/>
        <w:spacing w:after="0" w:line="240" w:lineRule="auto"/>
        <w:jc w:val="both"/>
        <w:rPr>
          <w:rFonts w:ascii="Arial" w:eastAsia="Calibri" w:hAnsi="Arial" w:cs="Arial"/>
          <w:color w:val="000000"/>
          <w:u w:val="single"/>
        </w:rPr>
      </w:pPr>
    </w:p>
    <w:p w14:paraId="24434B58" w14:textId="77777777" w:rsidR="00415279" w:rsidRPr="00415279" w:rsidRDefault="00415279" w:rsidP="00415279">
      <w:pPr>
        <w:widowControl w:val="0"/>
        <w:spacing w:after="0" w:line="240" w:lineRule="auto"/>
        <w:jc w:val="both"/>
        <w:rPr>
          <w:rFonts w:ascii="Arial" w:eastAsia="Calibri" w:hAnsi="Arial" w:cs="Arial"/>
          <w:b/>
          <w:bCs/>
          <w:u w:val="single"/>
        </w:rPr>
      </w:pPr>
      <w:r w:rsidRPr="00415279">
        <w:rPr>
          <w:rFonts w:ascii="Arial" w:eastAsia="Calibri" w:hAnsi="Arial" w:cs="Arial"/>
          <w:b/>
          <w:bCs/>
          <w:color w:val="000000"/>
          <w:u w:val="single"/>
        </w:rPr>
        <w:t>260:130-17-4.</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Establishment</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of</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qualifications</w:t>
      </w:r>
    </w:p>
    <w:p w14:paraId="44AE2D02" w14:textId="77777777" w:rsidR="00415279" w:rsidRPr="00415279" w:rsidRDefault="00415279" w:rsidP="00415279">
      <w:pPr>
        <w:widowControl w:val="0"/>
        <w:spacing w:after="0" w:line="240" w:lineRule="auto"/>
        <w:ind w:firstLine="720"/>
        <w:jc w:val="both"/>
        <w:rPr>
          <w:rFonts w:ascii="Arial" w:eastAsia="Calibri" w:hAnsi="Arial" w:cs="Arial"/>
          <w:u w:val="single"/>
        </w:rPr>
      </w:pPr>
      <w:r w:rsidRPr="00415279">
        <w:rPr>
          <w:rFonts w:ascii="Arial" w:eastAsia="Calibri" w:hAnsi="Arial" w:cs="Arial"/>
          <w:u w:val="single"/>
        </w:rPr>
        <w:t xml:space="preserve">Minimum and preferred qualifications will be determined by the Appointing Authority and HCM. </w:t>
      </w:r>
    </w:p>
    <w:p w14:paraId="69018ED9" w14:textId="77777777" w:rsidR="00415279" w:rsidRPr="00415279" w:rsidRDefault="00415279" w:rsidP="00415279">
      <w:pPr>
        <w:spacing w:after="0" w:line="240" w:lineRule="auto"/>
        <w:jc w:val="both"/>
        <w:rPr>
          <w:rFonts w:ascii="Arial" w:eastAsia="Calibri" w:hAnsi="Arial" w:cs="Arial"/>
          <w:b/>
          <w:caps/>
          <w:u w:val="single"/>
        </w:rPr>
      </w:pPr>
    </w:p>
    <w:p w14:paraId="7BD214F6"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bCs/>
          <w:color w:val="000000"/>
          <w:u w:val="single"/>
        </w:rPr>
        <w:t>260:130-17-5.</w:t>
      </w:r>
      <w:r w:rsidRPr="00415279">
        <w:rPr>
          <w:rFonts w:ascii="Arial" w:eastAsia="Calibri" w:hAnsi="Arial" w:cs="Arial"/>
          <w:color w:val="000000"/>
          <w:u w:val="single"/>
        </w:rPr>
        <w:t xml:space="preserve"> </w:t>
      </w:r>
      <w:r w:rsidRPr="00415279">
        <w:rPr>
          <w:rFonts w:ascii="Arial" w:eastAsia="Calibri" w:hAnsi="Arial" w:cs="Arial"/>
          <w:b/>
          <w:u w:val="single"/>
        </w:rPr>
        <w:t>Testing</w:t>
      </w:r>
    </w:p>
    <w:p w14:paraId="457B246B"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The Appointing Authority and HCM will collaborate to develop testing requirements for positions and job groupings.</w:t>
      </w:r>
    </w:p>
    <w:p w14:paraId="2030EAE0" w14:textId="77777777" w:rsidR="00415279" w:rsidRPr="00415279" w:rsidRDefault="00415279" w:rsidP="00415279">
      <w:pPr>
        <w:spacing w:after="0" w:line="240" w:lineRule="auto"/>
        <w:jc w:val="both"/>
        <w:rPr>
          <w:rFonts w:ascii="Arial" w:eastAsia="Calibri" w:hAnsi="Arial" w:cs="Arial"/>
          <w:b/>
          <w:u w:val="single"/>
        </w:rPr>
      </w:pPr>
    </w:p>
    <w:p w14:paraId="0FAF4A3A"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bCs/>
          <w:color w:val="000000"/>
          <w:u w:val="single"/>
        </w:rPr>
        <w:t>260:130-17-6.</w:t>
      </w:r>
      <w:r w:rsidRPr="00415279">
        <w:rPr>
          <w:rFonts w:ascii="Arial" w:eastAsia="Calibri" w:hAnsi="Arial" w:cs="Arial"/>
          <w:color w:val="000000"/>
          <w:u w:val="single"/>
        </w:rPr>
        <w:t xml:space="preserve"> </w:t>
      </w:r>
      <w:r w:rsidRPr="00415279">
        <w:rPr>
          <w:rFonts w:ascii="Arial" w:eastAsia="Calibri" w:hAnsi="Arial" w:cs="Arial"/>
          <w:b/>
          <w:u w:val="single"/>
        </w:rPr>
        <w:t>Posting Job Vacancies</w:t>
      </w:r>
    </w:p>
    <w:p w14:paraId="52BF450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All job vacancies shall be posted through the central system of record established and maintained by Human Capital Management. Human Capital Management shall grant Appointing Authorities an exception to this Rule based on documented business needs.</w:t>
      </w:r>
    </w:p>
    <w:p w14:paraId="0EC8BD1F" w14:textId="77777777" w:rsidR="00415279" w:rsidRPr="00415279" w:rsidRDefault="00415279" w:rsidP="00415279">
      <w:pPr>
        <w:spacing w:after="0" w:line="240" w:lineRule="auto"/>
        <w:jc w:val="both"/>
        <w:rPr>
          <w:rFonts w:ascii="Arial" w:eastAsia="Calibri" w:hAnsi="Arial" w:cs="Arial"/>
          <w:b/>
          <w:bCs/>
          <w:caps/>
          <w:u w:val="single"/>
        </w:rPr>
      </w:pPr>
    </w:p>
    <w:p w14:paraId="460C06FB" w14:textId="77777777" w:rsidR="00415279" w:rsidRPr="00415279" w:rsidRDefault="00415279" w:rsidP="00415279">
      <w:pPr>
        <w:spacing w:after="0" w:line="240" w:lineRule="auto"/>
        <w:jc w:val="center"/>
        <w:rPr>
          <w:rFonts w:ascii="Arial" w:eastAsia="Calibri" w:hAnsi="Arial" w:cs="Arial"/>
          <w:b/>
          <w:bCs/>
          <w:caps/>
          <w:u w:val="single"/>
        </w:rPr>
      </w:pPr>
      <w:r w:rsidRPr="00415279">
        <w:rPr>
          <w:rFonts w:ascii="Arial" w:eastAsia="Calibri" w:hAnsi="Arial" w:cs="Arial"/>
          <w:b/>
          <w:bCs/>
          <w:caps/>
          <w:u w:val="single"/>
        </w:rPr>
        <w:t>SUBCHApTER 19. employee actions</w:t>
      </w:r>
    </w:p>
    <w:p w14:paraId="5674B847" w14:textId="77777777" w:rsidR="00415279" w:rsidRPr="00415279" w:rsidRDefault="00415279" w:rsidP="00415279">
      <w:pPr>
        <w:spacing w:after="0" w:line="240" w:lineRule="auto"/>
        <w:jc w:val="both"/>
        <w:rPr>
          <w:rFonts w:ascii="Arial" w:eastAsia="Calibri" w:hAnsi="Arial" w:cs="Arial"/>
          <w:b/>
          <w:caps/>
          <w:u w:val="single"/>
        </w:rPr>
      </w:pPr>
    </w:p>
    <w:p w14:paraId="56CE679D"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part 1. general provisions</w:t>
      </w:r>
    </w:p>
    <w:p w14:paraId="4769DA7C" w14:textId="77777777" w:rsidR="00415279" w:rsidRPr="00415279" w:rsidRDefault="00415279" w:rsidP="00415279">
      <w:pPr>
        <w:spacing w:after="0" w:line="240" w:lineRule="auto"/>
        <w:jc w:val="both"/>
        <w:rPr>
          <w:rFonts w:ascii="Arial" w:eastAsia="Calibri" w:hAnsi="Arial" w:cs="Arial"/>
          <w:b/>
          <w:caps/>
          <w:u w:val="single"/>
        </w:rPr>
      </w:pPr>
    </w:p>
    <w:p w14:paraId="42EFA8D4" w14:textId="77777777" w:rsidR="00415279" w:rsidRPr="00415279" w:rsidRDefault="00415279" w:rsidP="00415279">
      <w:pPr>
        <w:widowControl w:val="0"/>
        <w:spacing w:after="0" w:line="240" w:lineRule="auto"/>
        <w:jc w:val="both"/>
        <w:rPr>
          <w:rFonts w:ascii="Arial" w:eastAsia="Calibri" w:hAnsi="Arial" w:cs="Arial"/>
          <w:b/>
          <w:bCs/>
          <w:u w:val="single"/>
        </w:rPr>
      </w:pPr>
      <w:r w:rsidRPr="00415279">
        <w:rPr>
          <w:rFonts w:ascii="Arial" w:eastAsia="Calibri" w:hAnsi="Arial" w:cs="Arial"/>
          <w:b/>
          <w:bCs/>
          <w:u w:val="single"/>
        </w:rPr>
        <w:t>260:130-19-1. Purpose</w:t>
      </w:r>
    </w:p>
    <w:p w14:paraId="7F2CA86D" w14:textId="77777777" w:rsidR="00415279" w:rsidRPr="00415279" w:rsidRDefault="00415279" w:rsidP="00415279">
      <w:pPr>
        <w:widowControl w:val="0"/>
        <w:spacing w:after="0" w:line="240" w:lineRule="auto"/>
        <w:ind w:firstLine="720"/>
        <w:jc w:val="both"/>
        <w:rPr>
          <w:rFonts w:ascii="Arial" w:eastAsia="Calibri" w:hAnsi="Arial" w:cs="Arial"/>
          <w:u w:val="single"/>
        </w:rPr>
      </w:pPr>
      <w:r w:rsidRPr="00415279">
        <w:rPr>
          <w:rFonts w:ascii="Arial" w:eastAsia="Calibri" w:hAnsi="Arial" w:cs="Arial"/>
          <w:u w:val="single"/>
        </w:rPr>
        <w:t>The purposes of the rules in this Subchapter are to establish policies and procedures for trial periods of employment transfers, promotions, demotions, and separations, while</w:t>
      </w:r>
      <w:r w:rsidRPr="00415279">
        <w:rPr>
          <w:rFonts w:ascii="Arial" w:eastAsia="Calibri" w:hAnsi="Arial" w:cs="Arial"/>
          <w:spacing w:val="1"/>
          <w:u w:val="single"/>
        </w:rPr>
        <w:t xml:space="preserve"> </w:t>
      </w:r>
      <w:r w:rsidRPr="00415279">
        <w:rPr>
          <w:rFonts w:ascii="Arial" w:eastAsia="Calibri" w:hAnsi="Arial" w:cs="Arial"/>
          <w:u w:val="single"/>
        </w:rPr>
        <w:t>protecting</w:t>
      </w:r>
      <w:r w:rsidRPr="00415279">
        <w:rPr>
          <w:rFonts w:ascii="Arial" w:eastAsia="Calibri" w:hAnsi="Arial" w:cs="Arial"/>
          <w:spacing w:val="-2"/>
          <w:u w:val="single"/>
        </w:rPr>
        <w:t xml:space="preserve"> </w:t>
      </w:r>
      <w:r w:rsidRPr="00415279">
        <w:rPr>
          <w:rFonts w:ascii="Arial" w:eastAsia="Calibri" w:hAnsi="Arial" w:cs="Arial"/>
          <w:u w:val="single"/>
        </w:rPr>
        <w:t>employees</w:t>
      </w:r>
      <w:r w:rsidRPr="00415279">
        <w:rPr>
          <w:rFonts w:ascii="Arial" w:eastAsia="Calibri" w:hAnsi="Arial" w:cs="Arial"/>
          <w:spacing w:val="-1"/>
          <w:u w:val="single"/>
        </w:rPr>
        <w:t xml:space="preserve"> </w:t>
      </w:r>
      <w:r w:rsidRPr="00415279">
        <w:rPr>
          <w:rFonts w:ascii="Arial" w:eastAsia="Calibri" w:hAnsi="Arial" w:cs="Arial"/>
          <w:u w:val="single"/>
        </w:rPr>
        <w:t>from</w:t>
      </w:r>
      <w:r w:rsidRPr="00415279">
        <w:rPr>
          <w:rFonts w:ascii="Arial" w:eastAsia="Calibri" w:hAnsi="Arial" w:cs="Arial"/>
          <w:spacing w:val="-1"/>
          <w:u w:val="single"/>
        </w:rPr>
        <w:t xml:space="preserve"> </w:t>
      </w:r>
      <w:r w:rsidRPr="00415279">
        <w:rPr>
          <w:rFonts w:ascii="Arial" w:eastAsia="Calibri" w:hAnsi="Arial" w:cs="Arial"/>
          <w:u w:val="single"/>
        </w:rPr>
        <w:t>arbitrary dismissal</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unfair</w:t>
      </w:r>
      <w:r w:rsidRPr="00415279">
        <w:rPr>
          <w:rFonts w:ascii="Arial" w:eastAsia="Calibri" w:hAnsi="Arial" w:cs="Arial"/>
          <w:spacing w:val="-1"/>
          <w:u w:val="single"/>
        </w:rPr>
        <w:t xml:space="preserve"> </w:t>
      </w:r>
      <w:r w:rsidRPr="00415279">
        <w:rPr>
          <w:rFonts w:ascii="Arial" w:eastAsia="Calibri" w:hAnsi="Arial" w:cs="Arial"/>
          <w:u w:val="single"/>
        </w:rPr>
        <w:t>treatment.</w:t>
      </w:r>
    </w:p>
    <w:p w14:paraId="6F464E83" w14:textId="77777777" w:rsidR="00415279" w:rsidRPr="00415279" w:rsidRDefault="00415279" w:rsidP="00415279">
      <w:pPr>
        <w:widowControl w:val="0"/>
        <w:spacing w:after="0" w:line="240" w:lineRule="auto"/>
        <w:ind w:firstLine="720"/>
        <w:jc w:val="both"/>
        <w:rPr>
          <w:rFonts w:ascii="Arial" w:eastAsia="Calibri" w:hAnsi="Arial" w:cs="Arial"/>
          <w:u w:val="single"/>
        </w:rPr>
      </w:pPr>
      <w:bookmarkStart w:id="5" w:name="260:25-11-2._Agency_personnel_records"/>
      <w:bookmarkStart w:id="6" w:name="_bookmark153"/>
      <w:bookmarkEnd w:id="5"/>
      <w:bookmarkEnd w:id="6"/>
    </w:p>
    <w:p w14:paraId="773EED99" w14:textId="77777777" w:rsidR="00415279" w:rsidRPr="00415279" w:rsidRDefault="00415279" w:rsidP="00415279">
      <w:pPr>
        <w:widowControl w:val="0"/>
        <w:spacing w:after="0" w:line="240" w:lineRule="auto"/>
        <w:jc w:val="both"/>
        <w:rPr>
          <w:rFonts w:ascii="Arial" w:eastAsia="Calibri" w:hAnsi="Arial" w:cs="Arial"/>
          <w:b/>
          <w:bCs/>
          <w:u w:val="single"/>
        </w:rPr>
      </w:pPr>
      <w:r w:rsidRPr="00415279">
        <w:rPr>
          <w:rFonts w:ascii="Arial" w:eastAsia="Calibri" w:hAnsi="Arial" w:cs="Arial"/>
          <w:b/>
          <w:bCs/>
          <w:u w:val="single"/>
        </w:rPr>
        <w:t>260:130-19-2. Agency personnel records</w:t>
      </w:r>
    </w:p>
    <w:p w14:paraId="442E0A15" w14:textId="77777777" w:rsidR="00415279" w:rsidRPr="00415279" w:rsidRDefault="00415279" w:rsidP="00415279">
      <w:pPr>
        <w:widowControl w:val="0"/>
        <w:spacing w:after="0" w:line="240" w:lineRule="auto"/>
        <w:ind w:firstLine="720"/>
        <w:jc w:val="both"/>
        <w:rPr>
          <w:rFonts w:ascii="Arial" w:eastAsia="Calibri" w:hAnsi="Arial" w:cs="Arial"/>
          <w:u w:val="single"/>
        </w:rPr>
      </w:pPr>
      <w:r w:rsidRPr="00415279">
        <w:rPr>
          <w:rFonts w:ascii="Arial" w:eastAsia="Calibri" w:hAnsi="Arial" w:cs="Arial"/>
          <w:u w:val="single"/>
        </w:rPr>
        <w:t>Each agency shall maintain an adequate set of applicant and employee personnel records. These</w:t>
      </w:r>
      <w:r w:rsidRPr="00415279">
        <w:rPr>
          <w:rFonts w:ascii="Arial" w:eastAsia="Calibri" w:hAnsi="Arial" w:cs="Arial"/>
          <w:spacing w:val="1"/>
          <w:u w:val="single"/>
        </w:rPr>
        <w:t xml:space="preserve"> </w:t>
      </w:r>
      <w:r w:rsidRPr="00415279">
        <w:rPr>
          <w:rFonts w:ascii="Arial" w:eastAsia="Calibri" w:hAnsi="Arial" w:cs="Arial"/>
          <w:u w:val="single"/>
        </w:rPr>
        <w:t>records shall include: performance evaluations, promotional forms, attendance records, the employee disciplinary file, and any other</w:t>
      </w:r>
      <w:r w:rsidRPr="00415279">
        <w:rPr>
          <w:rFonts w:ascii="Arial" w:eastAsia="Calibri" w:hAnsi="Arial" w:cs="Arial"/>
          <w:spacing w:val="-47"/>
          <w:u w:val="single"/>
        </w:rPr>
        <w:t xml:space="preserve"> </w:t>
      </w:r>
      <w:r w:rsidRPr="00415279">
        <w:rPr>
          <w:rFonts w:ascii="Arial" w:eastAsia="Calibri" w:hAnsi="Arial" w:cs="Arial"/>
          <w:u w:val="single"/>
        </w:rPr>
        <w:t>documents</w:t>
      </w:r>
      <w:r w:rsidRPr="00415279">
        <w:rPr>
          <w:rFonts w:ascii="Arial" w:eastAsia="Calibri" w:hAnsi="Arial" w:cs="Arial"/>
          <w:spacing w:val="-3"/>
          <w:u w:val="single"/>
        </w:rPr>
        <w:t xml:space="preserve"> </w:t>
      </w:r>
      <w:r w:rsidRPr="00415279">
        <w:rPr>
          <w:rFonts w:ascii="Arial" w:eastAsia="Calibri" w:hAnsi="Arial" w:cs="Arial"/>
          <w:u w:val="single"/>
        </w:rPr>
        <w:t>that</w:t>
      </w:r>
      <w:r w:rsidRPr="00415279">
        <w:rPr>
          <w:rFonts w:ascii="Arial" w:eastAsia="Calibri" w:hAnsi="Arial" w:cs="Arial"/>
          <w:spacing w:val="1"/>
          <w:u w:val="single"/>
        </w:rPr>
        <w:t xml:space="preserve"> </w:t>
      </w:r>
      <w:r w:rsidRPr="00415279">
        <w:rPr>
          <w:rFonts w:ascii="Arial" w:eastAsia="Calibri" w:hAnsi="Arial" w:cs="Arial"/>
          <w:u w:val="single"/>
        </w:rPr>
        <w:t>affect</w:t>
      </w:r>
      <w:r w:rsidRPr="00415279">
        <w:rPr>
          <w:rFonts w:ascii="Arial" w:eastAsia="Calibri" w:hAnsi="Arial" w:cs="Arial"/>
          <w:spacing w:val="1"/>
          <w:u w:val="single"/>
        </w:rPr>
        <w:t xml:space="preserve"> </w:t>
      </w:r>
      <w:r w:rsidRPr="00415279">
        <w:rPr>
          <w:rFonts w:ascii="Arial" w:eastAsia="Calibri" w:hAnsi="Arial" w:cs="Arial"/>
          <w:u w:val="single"/>
        </w:rPr>
        <w:t>an</w:t>
      </w:r>
      <w:r w:rsidRPr="00415279">
        <w:rPr>
          <w:rFonts w:ascii="Arial" w:eastAsia="Calibri" w:hAnsi="Arial" w:cs="Arial"/>
          <w:spacing w:val="-4"/>
          <w:u w:val="single"/>
        </w:rPr>
        <w:t xml:space="preserve"> </w:t>
      </w:r>
      <w:r w:rsidRPr="00415279">
        <w:rPr>
          <w:rFonts w:ascii="Arial" w:eastAsia="Calibri" w:hAnsi="Arial" w:cs="Arial"/>
          <w:u w:val="single"/>
        </w:rPr>
        <w:t>individual's employment</w:t>
      </w:r>
      <w:r w:rsidRPr="00415279">
        <w:rPr>
          <w:rFonts w:ascii="Arial" w:eastAsia="Calibri" w:hAnsi="Arial" w:cs="Arial"/>
          <w:spacing w:val="-2"/>
          <w:u w:val="single"/>
        </w:rPr>
        <w:t xml:space="preserve"> </w:t>
      </w:r>
      <w:r w:rsidRPr="00415279">
        <w:rPr>
          <w:rFonts w:ascii="Arial" w:eastAsia="Calibri" w:hAnsi="Arial" w:cs="Arial"/>
          <w:u w:val="single"/>
        </w:rPr>
        <w:t>status with</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agency.</w:t>
      </w:r>
    </w:p>
    <w:p w14:paraId="35459914" w14:textId="77777777" w:rsidR="00415279" w:rsidRPr="00415279" w:rsidRDefault="00415279" w:rsidP="00415279">
      <w:pPr>
        <w:spacing w:after="0" w:line="240" w:lineRule="auto"/>
        <w:jc w:val="both"/>
        <w:rPr>
          <w:rFonts w:ascii="Arial" w:eastAsia="Calibri" w:hAnsi="Arial" w:cs="Arial"/>
          <w:color w:val="000000"/>
          <w:u w:val="single"/>
        </w:rPr>
      </w:pPr>
    </w:p>
    <w:p w14:paraId="4A0E58C0"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260:130-19-3. Reports of personnel changes</w:t>
      </w:r>
    </w:p>
    <w:p w14:paraId="236F9857" w14:textId="77777777" w:rsidR="00415279" w:rsidRPr="00415279" w:rsidRDefault="00415279" w:rsidP="00415279">
      <w:pPr>
        <w:spacing w:after="0" w:line="240" w:lineRule="auto"/>
        <w:ind w:firstLine="720"/>
        <w:jc w:val="both"/>
        <w:rPr>
          <w:rFonts w:ascii="Arial" w:eastAsia="Calibri" w:hAnsi="Arial" w:cs="Arial"/>
          <w:color w:val="000000"/>
          <w:u w:val="single"/>
        </w:rPr>
      </w:pPr>
      <w:r w:rsidRPr="00415279">
        <w:rPr>
          <w:rFonts w:ascii="Arial" w:eastAsia="Calibri" w:hAnsi="Arial" w:cs="Arial"/>
          <w:color w:val="000000"/>
          <w:u w:val="single"/>
        </w:rPr>
        <w:t xml:space="preserve">All personnel changes shall be recorded in the system of record provided by OMES.  </w:t>
      </w:r>
    </w:p>
    <w:p w14:paraId="0B340C3D" w14:textId="77777777" w:rsidR="00415279" w:rsidRPr="00415279" w:rsidRDefault="00415279" w:rsidP="00415279">
      <w:pPr>
        <w:spacing w:after="0" w:line="240" w:lineRule="auto"/>
        <w:jc w:val="both"/>
        <w:rPr>
          <w:rFonts w:ascii="Arial" w:eastAsia="Calibri" w:hAnsi="Arial" w:cs="Arial"/>
          <w:color w:val="00B050"/>
        </w:rPr>
      </w:pPr>
    </w:p>
    <w:p w14:paraId="66C63056"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260:130-19-4. Review of agency personnel files</w:t>
      </w:r>
    </w:p>
    <w:p w14:paraId="5C394B93" w14:textId="77777777" w:rsidR="00415279" w:rsidRPr="00415279" w:rsidRDefault="00415279" w:rsidP="00415279">
      <w:pPr>
        <w:spacing w:after="0" w:line="240" w:lineRule="auto"/>
        <w:ind w:firstLine="720"/>
        <w:jc w:val="both"/>
        <w:rPr>
          <w:rFonts w:ascii="Arial" w:eastAsia="Calibri" w:hAnsi="Arial" w:cs="Arial"/>
          <w:color w:val="00B050"/>
          <w:u w:val="single"/>
        </w:rPr>
      </w:pPr>
      <w:r w:rsidRPr="00415279">
        <w:rPr>
          <w:rFonts w:ascii="Arial" w:eastAsia="Calibri" w:hAnsi="Arial" w:cs="Arial"/>
          <w:u w:val="single"/>
        </w:rPr>
        <w:t>Each employee shall have the right to review his or her individual personnel records in the system of record.</w:t>
      </w:r>
    </w:p>
    <w:p w14:paraId="1D153BAB" w14:textId="77777777" w:rsidR="00415279" w:rsidRPr="00415279" w:rsidRDefault="00415279" w:rsidP="00415279">
      <w:pPr>
        <w:keepNext/>
        <w:keepLines/>
        <w:spacing w:after="0" w:line="240" w:lineRule="auto"/>
        <w:jc w:val="both"/>
        <w:outlineLvl w:val="2"/>
        <w:rPr>
          <w:rFonts w:ascii="Arial" w:eastAsia="MS Gothic" w:hAnsi="Arial" w:cs="Arial"/>
          <w:b/>
          <w:bCs/>
          <w:color w:val="000000"/>
          <w:u w:val="single"/>
        </w:rPr>
      </w:pPr>
    </w:p>
    <w:p w14:paraId="529ECCDC"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260:130-19-5. Voluntary demotion</w:t>
      </w:r>
    </w:p>
    <w:p w14:paraId="3126078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An Appointing Authority may demote an employee, provided the employee voluntarily makes such</w:t>
      </w:r>
      <w:r w:rsidRPr="00415279">
        <w:rPr>
          <w:rFonts w:ascii="Arial" w:eastAsia="Calibri" w:hAnsi="Arial" w:cs="Arial"/>
          <w:spacing w:val="-48"/>
          <w:u w:val="single"/>
        </w:rPr>
        <w:t xml:space="preserve"> </w:t>
      </w:r>
      <w:r w:rsidRPr="00415279">
        <w:rPr>
          <w:rFonts w:ascii="Arial" w:eastAsia="Calibri" w:hAnsi="Arial" w:cs="Arial"/>
          <w:u w:val="single"/>
        </w:rPr>
        <w:t>a request in writing and meets the current minimum qualifications for the job family level to which</w:t>
      </w:r>
      <w:r w:rsidRPr="00415279">
        <w:rPr>
          <w:rFonts w:ascii="Arial" w:eastAsia="Calibri" w:hAnsi="Arial" w:cs="Arial"/>
          <w:spacing w:val="1"/>
          <w:u w:val="single"/>
        </w:rPr>
        <w:t xml:space="preserve"> </w:t>
      </w:r>
      <w:r w:rsidRPr="00415279">
        <w:rPr>
          <w:rFonts w:ascii="Arial" w:eastAsia="Calibri" w:hAnsi="Arial" w:cs="Arial"/>
          <w:u w:val="single"/>
        </w:rPr>
        <w:t>demotion is requested.</w:t>
      </w:r>
    </w:p>
    <w:p w14:paraId="1AFBF707" w14:textId="77777777" w:rsidR="00415279" w:rsidRPr="00415279" w:rsidRDefault="00415279" w:rsidP="00415279">
      <w:pPr>
        <w:spacing w:after="0" w:line="240" w:lineRule="auto"/>
        <w:jc w:val="both"/>
        <w:rPr>
          <w:rFonts w:ascii="Arial" w:eastAsia="Calibri" w:hAnsi="Arial" w:cs="Arial"/>
        </w:rPr>
      </w:pPr>
    </w:p>
    <w:p w14:paraId="4F407C5E" w14:textId="77777777" w:rsidR="00415279" w:rsidRPr="00415279" w:rsidRDefault="00415279" w:rsidP="00415279">
      <w:pPr>
        <w:tabs>
          <w:tab w:val="left" w:pos="540"/>
        </w:tabs>
        <w:spacing w:after="0" w:line="240" w:lineRule="auto"/>
        <w:contextualSpacing/>
        <w:jc w:val="both"/>
        <w:rPr>
          <w:rFonts w:ascii="Arial" w:eastAsia="Calibri" w:hAnsi="Arial" w:cs="Arial"/>
          <w:b/>
          <w:bCs/>
          <w:highlight w:val="yellow"/>
          <w:u w:val="single"/>
        </w:rPr>
      </w:pPr>
      <w:r w:rsidRPr="00415279">
        <w:rPr>
          <w:rFonts w:ascii="Arial" w:eastAsia="Calibri" w:hAnsi="Arial" w:cs="Arial"/>
          <w:b/>
          <w:bCs/>
          <w:u w:val="single"/>
        </w:rPr>
        <w:t>260:130-19-6. Method of resignation</w:t>
      </w:r>
    </w:p>
    <w:p w14:paraId="77EFFE2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To resign in good standing, an employee must give the Appointing Authority at least fourteen (</w:t>
      </w:r>
      <w:r w:rsidRPr="00415279">
        <w:rPr>
          <w:rFonts w:ascii="Arial" w:eastAsia="Calibri" w:hAnsi="Arial" w:cs="Arial"/>
          <w:bCs/>
          <w:u w:val="single"/>
        </w:rPr>
        <w:t>14)</w:t>
      </w:r>
      <w:r w:rsidRPr="00415279">
        <w:rPr>
          <w:rFonts w:ascii="Arial" w:eastAsia="Calibri" w:hAnsi="Arial" w:cs="Arial"/>
          <w:b/>
          <w:u w:val="single"/>
        </w:rPr>
        <w:t xml:space="preserve"> </w:t>
      </w:r>
      <w:r w:rsidRPr="00415279">
        <w:rPr>
          <w:rFonts w:ascii="Arial" w:eastAsia="Calibri" w:hAnsi="Arial" w:cs="Arial"/>
          <w:u w:val="single"/>
        </w:rPr>
        <w:t>calendar</w:t>
      </w:r>
      <w:r w:rsidRPr="00415279">
        <w:rPr>
          <w:rFonts w:ascii="Arial" w:eastAsia="Calibri" w:hAnsi="Arial" w:cs="Arial"/>
          <w:spacing w:val="1"/>
          <w:u w:val="single"/>
        </w:rPr>
        <w:t xml:space="preserve"> </w:t>
      </w:r>
      <w:r w:rsidRPr="00415279">
        <w:rPr>
          <w:rFonts w:ascii="Arial" w:eastAsia="Calibri" w:hAnsi="Arial" w:cs="Arial"/>
          <w:u w:val="single"/>
        </w:rPr>
        <w:t>days prior notice unless the Appointing Authority agrees in writing to permit a shorter period of notice.</w:t>
      </w:r>
      <w:r w:rsidRPr="00415279">
        <w:rPr>
          <w:rFonts w:ascii="Arial" w:eastAsia="Calibri" w:hAnsi="Arial" w:cs="Arial"/>
          <w:spacing w:val="-47"/>
          <w:u w:val="single"/>
        </w:rPr>
        <w:t xml:space="preserve"> </w:t>
      </w:r>
      <w:r w:rsidRPr="00415279">
        <w:rPr>
          <w:rFonts w:ascii="Arial" w:eastAsia="Calibri" w:hAnsi="Arial" w:cs="Arial"/>
          <w:u w:val="single"/>
        </w:rPr>
        <w:t>The Appointing Authority will supply the employee written confirmation of any shorter period of notice</w:t>
      </w:r>
      <w:r w:rsidRPr="00415279">
        <w:rPr>
          <w:rFonts w:ascii="Arial" w:eastAsia="Calibri" w:hAnsi="Arial" w:cs="Arial"/>
          <w:spacing w:val="-48"/>
          <w:u w:val="single"/>
        </w:rPr>
        <w:t xml:space="preserve"> </w:t>
      </w:r>
      <w:r w:rsidRPr="00415279">
        <w:rPr>
          <w:rFonts w:ascii="Arial" w:eastAsia="Calibri" w:hAnsi="Arial" w:cs="Arial"/>
          <w:u w:val="single"/>
        </w:rPr>
        <w:t>that is allowed.</w:t>
      </w:r>
    </w:p>
    <w:p w14:paraId="4CF646D5"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Verbal resignations may be accepted by the Appointing Authority and implemented at his/her</w:t>
      </w:r>
      <w:r w:rsidRPr="00415279">
        <w:rPr>
          <w:rFonts w:ascii="Arial" w:eastAsia="Calibri" w:hAnsi="Arial" w:cs="Arial"/>
          <w:spacing w:val="-47"/>
          <w:u w:val="single"/>
        </w:rPr>
        <w:t xml:space="preserve"> </w:t>
      </w:r>
      <w:r w:rsidRPr="00415279">
        <w:rPr>
          <w:rFonts w:ascii="Arial" w:eastAsia="Calibri" w:hAnsi="Arial" w:cs="Arial"/>
          <w:u w:val="single"/>
        </w:rPr>
        <w:t>discretion.</w:t>
      </w:r>
    </w:p>
    <w:p w14:paraId="1F082E6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An employee who is absent from work without prior approval and who has not contacted his/her</w:t>
      </w:r>
      <w:r w:rsidRPr="00415279">
        <w:rPr>
          <w:rFonts w:ascii="Arial" w:eastAsia="Calibri" w:hAnsi="Arial" w:cs="Arial"/>
          <w:spacing w:val="-48"/>
          <w:u w:val="single"/>
        </w:rPr>
        <w:t xml:space="preserve"> </w:t>
      </w:r>
      <w:r w:rsidRPr="00415279">
        <w:rPr>
          <w:rFonts w:ascii="Arial" w:eastAsia="Calibri" w:hAnsi="Arial" w:cs="Arial"/>
          <w:u w:val="single"/>
        </w:rPr>
        <w:t>supervisor or agency representative within five working days is deemed to have resigned from state</w:t>
      </w:r>
      <w:r w:rsidRPr="00415279">
        <w:rPr>
          <w:rFonts w:ascii="Arial" w:eastAsia="Calibri" w:hAnsi="Arial" w:cs="Arial"/>
          <w:spacing w:val="1"/>
          <w:u w:val="single"/>
        </w:rPr>
        <w:t xml:space="preserve"> </w:t>
      </w:r>
      <w:r w:rsidRPr="00415279">
        <w:rPr>
          <w:rFonts w:ascii="Arial" w:eastAsia="Calibri" w:hAnsi="Arial" w:cs="Arial"/>
          <w:u w:val="single"/>
        </w:rPr>
        <w:t>service.</w:t>
      </w:r>
    </w:p>
    <w:p w14:paraId="17E9C54C" w14:textId="77777777" w:rsidR="00415279" w:rsidRPr="00415279" w:rsidRDefault="00415279" w:rsidP="00415279">
      <w:pPr>
        <w:spacing w:after="0" w:line="240" w:lineRule="auto"/>
        <w:jc w:val="both"/>
        <w:rPr>
          <w:rFonts w:ascii="Arial" w:eastAsia="Calibri" w:hAnsi="Arial" w:cs="Arial"/>
          <w:color w:val="00B050"/>
        </w:rPr>
      </w:pPr>
    </w:p>
    <w:p w14:paraId="7E42A2D6" w14:textId="77777777" w:rsidR="00415279" w:rsidRPr="00415279" w:rsidRDefault="00415279" w:rsidP="00415279">
      <w:pPr>
        <w:tabs>
          <w:tab w:val="left" w:pos="540"/>
        </w:tabs>
        <w:spacing w:after="0" w:line="240" w:lineRule="auto"/>
        <w:contextualSpacing/>
        <w:jc w:val="both"/>
        <w:rPr>
          <w:rFonts w:ascii="Arial" w:eastAsia="Calibri" w:hAnsi="Arial" w:cs="Arial"/>
          <w:b/>
          <w:bCs/>
          <w:u w:val="single"/>
        </w:rPr>
      </w:pPr>
      <w:r w:rsidRPr="00415279">
        <w:rPr>
          <w:rFonts w:ascii="Arial" w:eastAsia="Calibri" w:hAnsi="Arial" w:cs="Arial"/>
          <w:b/>
          <w:bCs/>
          <w:u w:val="single"/>
        </w:rPr>
        <w:t>260:130-19-7. Detail to special duty</w:t>
      </w:r>
    </w:p>
    <w:p w14:paraId="5D6DEEB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When the services of a state</w:t>
      </w:r>
      <w:r w:rsidRPr="00415279">
        <w:rPr>
          <w:rFonts w:ascii="Arial" w:eastAsia="Calibri" w:hAnsi="Arial" w:cs="Arial"/>
          <w:color w:val="00B050"/>
          <w:u w:val="single"/>
        </w:rPr>
        <w:t xml:space="preserve"> </w:t>
      </w:r>
      <w:r w:rsidRPr="00415279">
        <w:rPr>
          <w:rFonts w:ascii="Arial" w:eastAsia="Calibri" w:hAnsi="Arial" w:cs="Arial"/>
          <w:u w:val="single"/>
        </w:rPr>
        <w:t>employee are temporarily needed in a job family or</w:t>
      </w:r>
      <w:r w:rsidRPr="00415279">
        <w:rPr>
          <w:rFonts w:ascii="Arial" w:eastAsia="Calibri" w:hAnsi="Arial" w:cs="Arial"/>
          <w:spacing w:val="1"/>
          <w:u w:val="single"/>
        </w:rPr>
        <w:t xml:space="preserve"> </w:t>
      </w:r>
      <w:r w:rsidRPr="00415279">
        <w:rPr>
          <w:rFonts w:ascii="Arial" w:eastAsia="Calibri" w:hAnsi="Arial" w:cs="Arial"/>
          <w:u w:val="single"/>
        </w:rPr>
        <w:t>level other than the one to which the incumbent is regularly assigned the employee may be detailed to</w:t>
      </w:r>
      <w:r w:rsidRPr="00415279">
        <w:rPr>
          <w:rFonts w:ascii="Arial" w:eastAsia="Calibri" w:hAnsi="Arial" w:cs="Arial"/>
          <w:spacing w:val="-47"/>
          <w:u w:val="single"/>
        </w:rPr>
        <w:t xml:space="preserve"> </w:t>
      </w:r>
      <w:r w:rsidRPr="00415279">
        <w:rPr>
          <w:rFonts w:ascii="Arial" w:eastAsia="Calibri" w:hAnsi="Arial" w:cs="Arial"/>
          <w:u w:val="single"/>
        </w:rPr>
        <w:t>special duty, at the discretion of the Appointing Authority, to perform the duties of the job to which</w:t>
      </w:r>
      <w:r w:rsidRPr="00415279">
        <w:rPr>
          <w:rFonts w:ascii="Arial" w:eastAsia="Calibri" w:hAnsi="Arial" w:cs="Arial"/>
          <w:spacing w:val="1"/>
          <w:u w:val="single"/>
        </w:rPr>
        <w:t xml:space="preserve"> </w:t>
      </w:r>
      <w:r w:rsidRPr="00415279">
        <w:rPr>
          <w:rFonts w:ascii="Arial" w:eastAsia="Calibri" w:hAnsi="Arial" w:cs="Arial"/>
          <w:u w:val="single"/>
        </w:rPr>
        <w:t>temporarily assigned.</w:t>
      </w:r>
    </w:p>
    <w:p w14:paraId="5D6BCFC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w:t>
      </w:r>
      <w:r w:rsidRPr="00415279">
        <w:rPr>
          <w:rFonts w:ascii="Arial" w:eastAsia="Calibri" w:hAnsi="Arial" w:cs="Arial"/>
          <w:spacing w:val="-4"/>
          <w:u w:val="single"/>
        </w:rPr>
        <w:t xml:space="preserve"> </w:t>
      </w:r>
      <w:r w:rsidRPr="00415279">
        <w:rPr>
          <w:rFonts w:ascii="Arial" w:eastAsia="Calibri" w:hAnsi="Arial" w:cs="Arial"/>
          <w:u w:val="single"/>
        </w:rPr>
        <w:t>detail</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special</w:t>
      </w:r>
      <w:r w:rsidRPr="00415279">
        <w:rPr>
          <w:rFonts w:ascii="Arial" w:eastAsia="Calibri" w:hAnsi="Arial" w:cs="Arial"/>
          <w:spacing w:val="-1"/>
          <w:u w:val="single"/>
        </w:rPr>
        <w:t xml:space="preserve"> </w:t>
      </w:r>
      <w:r w:rsidRPr="00415279">
        <w:rPr>
          <w:rFonts w:ascii="Arial" w:eastAsia="Calibri" w:hAnsi="Arial" w:cs="Arial"/>
          <w:u w:val="single"/>
        </w:rPr>
        <w:t>duty in</w:t>
      </w:r>
      <w:r w:rsidRPr="00415279">
        <w:rPr>
          <w:rFonts w:ascii="Arial" w:eastAsia="Calibri" w:hAnsi="Arial" w:cs="Arial"/>
          <w:spacing w:val="-2"/>
          <w:u w:val="single"/>
        </w:rPr>
        <w:t xml:space="preserve"> </w:t>
      </w:r>
      <w:r w:rsidRPr="00415279">
        <w:rPr>
          <w:rFonts w:ascii="Arial" w:eastAsia="Calibri" w:hAnsi="Arial" w:cs="Arial"/>
          <w:u w:val="single"/>
        </w:rPr>
        <w:t>no</w:t>
      </w:r>
      <w:r w:rsidRPr="00415279">
        <w:rPr>
          <w:rFonts w:ascii="Arial" w:eastAsia="Calibri" w:hAnsi="Arial" w:cs="Arial"/>
          <w:spacing w:val="-2"/>
          <w:u w:val="single"/>
        </w:rPr>
        <w:t xml:space="preserve"> </w:t>
      </w:r>
      <w:r w:rsidRPr="00415279">
        <w:rPr>
          <w:rFonts w:ascii="Arial" w:eastAsia="Calibri" w:hAnsi="Arial" w:cs="Arial"/>
          <w:u w:val="single"/>
        </w:rPr>
        <w:t>way shall</w:t>
      </w:r>
      <w:r w:rsidRPr="00415279">
        <w:rPr>
          <w:rFonts w:ascii="Arial" w:eastAsia="Calibri" w:hAnsi="Arial" w:cs="Arial"/>
          <w:spacing w:val="-1"/>
          <w:u w:val="single"/>
        </w:rPr>
        <w:t xml:space="preserve"> </w:t>
      </w:r>
      <w:r w:rsidRPr="00415279">
        <w:rPr>
          <w:rFonts w:ascii="Arial" w:eastAsia="Calibri" w:hAnsi="Arial" w:cs="Arial"/>
          <w:u w:val="single"/>
        </w:rPr>
        <w:t>affect</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status,</w:t>
      </w:r>
      <w:r w:rsidRPr="00415279">
        <w:rPr>
          <w:rFonts w:ascii="Arial" w:eastAsia="Calibri" w:hAnsi="Arial" w:cs="Arial"/>
          <w:spacing w:val="-1"/>
          <w:u w:val="single"/>
        </w:rPr>
        <w:t xml:space="preserve"> </w:t>
      </w:r>
      <w:r w:rsidRPr="00415279">
        <w:rPr>
          <w:rFonts w:ascii="Arial" w:eastAsia="Calibri" w:hAnsi="Arial" w:cs="Arial"/>
          <w:u w:val="single"/>
        </w:rPr>
        <w:t>title</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1"/>
          <w:u w:val="single"/>
        </w:rPr>
        <w:t xml:space="preserve"> </w:t>
      </w:r>
      <w:r w:rsidRPr="00415279">
        <w:rPr>
          <w:rFonts w:ascii="Arial" w:eastAsia="Calibri" w:hAnsi="Arial" w:cs="Arial"/>
          <w:u w:val="single"/>
        </w:rPr>
        <w:t>job</w:t>
      </w:r>
      <w:r w:rsidRPr="00415279">
        <w:rPr>
          <w:rFonts w:ascii="Arial" w:eastAsia="Calibri" w:hAnsi="Arial" w:cs="Arial"/>
          <w:spacing w:val="-2"/>
          <w:u w:val="single"/>
        </w:rPr>
        <w:t xml:space="preserve"> </w:t>
      </w:r>
      <w:r w:rsidRPr="00415279">
        <w:rPr>
          <w:rFonts w:ascii="Arial" w:eastAsia="Calibri" w:hAnsi="Arial" w:cs="Arial"/>
          <w:u w:val="single"/>
        </w:rPr>
        <w:t>family</w:t>
      </w:r>
      <w:r w:rsidRPr="00415279">
        <w:rPr>
          <w:rFonts w:ascii="Arial" w:eastAsia="Calibri" w:hAnsi="Arial" w:cs="Arial"/>
          <w:spacing w:val="-3"/>
          <w:u w:val="single"/>
        </w:rPr>
        <w:t xml:space="preserve"> </w:t>
      </w:r>
      <w:r w:rsidRPr="00415279">
        <w:rPr>
          <w:rFonts w:ascii="Arial" w:eastAsia="Calibri" w:hAnsi="Arial" w:cs="Arial"/>
          <w:u w:val="single"/>
        </w:rPr>
        <w:t>held</w:t>
      </w:r>
      <w:r w:rsidRPr="00415279">
        <w:rPr>
          <w:rFonts w:ascii="Arial" w:eastAsia="Calibri" w:hAnsi="Arial" w:cs="Arial"/>
          <w:spacing w:val="-2"/>
          <w:u w:val="single"/>
        </w:rPr>
        <w:t xml:space="preserve"> </w:t>
      </w:r>
      <w:r w:rsidRPr="00415279">
        <w:rPr>
          <w:rFonts w:ascii="Arial" w:eastAsia="Calibri" w:hAnsi="Arial" w:cs="Arial"/>
          <w:u w:val="single"/>
        </w:rPr>
        <w:t>before</w:t>
      </w:r>
      <w:r w:rsidRPr="00415279">
        <w:rPr>
          <w:rFonts w:ascii="Arial" w:eastAsia="Calibri" w:hAnsi="Arial" w:cs="Arial"/>
          <w:spacing w:val="-3"/>
          <w:u w:val="single"/>
        </w:rPr>
        <w:t xml:space="preserve"> </w:t>
      </w:r>
      <w:r w:rsidRPr="00415279">
        <w:rPr>
          <w:rFonts w:ascii="Arial" w:eastAsia="Calibri" w:hAnsi="Arial" w:cs="Arial"/>
          <w:u w:val="single"/>
        </w:rPr>
        <w:t>the detail.</w:t>
      </w:r>
    </w:p>
    <w:p w14:paraId="0C0FC5D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An</w:t>
      </w:r>
      <w:r w:rsidRPr="00415279">
        <w:rPr>
          <w:rFonts w:ascii="Arial" w:eastAsia="Calibri" w:hAnsi="Arial" w:cs="Arial"/>
          <w:spacing w:val="-3"/>
          <w:u w:val="single"/>
        </w:rPr>
        <w:t xml:space="preserve"> </w:t>
      </w:r>
      <w:r w:rsidRPr="00415279">
        <w:rPr>
          <w:rFonts w:ascii="Arial" w:eastAsia="Calibri" w:hAnsi="Arial" w:cs="Arial"/>
          <w:u w:val="single"/>
        </w:rPr>
        <w:t>employee shall</w:t>
      </w:r>
      <w:r w:rsidRPr="00415279">
        <w:rPr>
          <w:rFonts w:ascii="Arial" w:eastAsia="Calibri" w:hAnsi="Arial" w:cs="Arial"/>
          <w:spacing w:val="-2"/>
          <w:u w:val="single"/>
        </w:rPr>
        <w:t xml:space="preserve"> </w:t>
      </w:r>
      <w:r w:rsidRPr="00415279">
        <w:rPr>
          <w:rFonts w:ascii="Arial" w:eastAsia="Calibri" w:hAnsi="Arial" w:cs="Arial"/>
          <w:u w:val="single"/>
        </w:rPr>
        <w:t>not</w:t>
      </w:r>
      <w:r w:rsidRPr="00415279">
        <w:rPr>
          <w:rFonts w:ascii="Arial" w:eastAsia="Calibri" w:hAnsi="Arial" w:cs="Arial"/>
          <w:spacing w:val="-3"/>
          <w:u w:val="single"/>
        </w:rPr>
        <w:t xml:space="preserve"> </w:t>
      </w:r>
      <w:r w:rsidRPr="00415279">
        <w:rPr>
          <w:rFonts w:ascii="Arial" w:eastAsia="Calibri" w:hAnsi="Arial" w:cs="Arial"/>
          <w:u w:val="single"/>
        </w:rPr>
        <w:t>be placed</w:t>
      </w:r>
      <w:r w:rsidRPr="00415279">
        <w:rPr>
          <w:rFonts w:ascii="Arial" w:eastAsia="Calibri" w:hAnsi="Arial" w:cs="Arial"/>
          <w:spacing w:val="-5"/>
          <w:u w:val="single"/>
        </w:rPr>
        <w:t xml:space="preserve"> </w:t>
      </w:r>
      <w:r w:rsidRPr="00415279">
        <w:rPr>
          <w:rFonts w:ascii="Arial" w:eastAsia="Calibri" w:hAnsi="Arial" w:cs="Arial"/>
          <w:u w:val="single"/>
        </w:rPr>
        <w:t>on</w:t>
      </w:r>
      <w:r w:rsidRPr="00415279">
        <w:rPr>
          <w:rFonts w:ascii="Arial" w:eastAsia="Calibri" w:hAnsi="Arial" w:cs="Arial"/>
          <w:spacing w:val="-2"/>
          <w:u w:val="single"/>
        </w:rPr>
        <w:t xml:space="preserve"> </w:t>
      </w:r>
      <w:r w:rsidRPr="00415279">
        <w:rPr>
          <w:rFonts w:ascii="Arial" w:eastAsia="Calibri" w:hAnsi="Arial" w:cs="Arial"/>
          <w:u w:val="single"/>
        </w:rPr>
        <w:t>detail</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special</w:t>
      </w:r>
      <w:r w:rsidRPr="00415279">
        <w:rPr>
          <w:rFonts w:ascii="Arial" w:eastAsia="Calibri" w:hAnsi="Arial" w:cs="Arial"/>
          <w:spacing w:val="-1"/>
          <w:u w:val="single"/>
        </w:rPr>
        <w:t xml:space="preserve"> </w:t>
      </w:r>
      <w:r w:rsidRPr="00415279">
        <w:rPr>
          <w:rFonts w:ascii="Arial" w:eastAsia="Calibri" w:hAnsi="Arial" w:cs="Arial"/>
          <w:u w:val="single"/>
        </w:rPr>
        <w:t>duty</w:t>
      </w:r>
      <w:r w:rsidRPr="00415279">
        <w:rPr>
          <w:rFonts w:ascii="Arial" w:eastAsia="Calibri" w:hAnsi="Arial" w:cs="Arial"/>
          <w:spacing w:val="-3"/>
          <w:u w:val="single"/>
        </w:rPr>
        <w:t xml:space="preserve"> </w:t>
      </w:r>
      <w:r w:rsidRPr="00415279">
        <w:rPr>
          <w:rFonts w:ascii="Arial" w:eastAsia="Calibri" w:hAnsi="Arial" w:cs="Arial"/>
          <w:u w:val="single"/>
        </w:rPr>
        <w:t>more than</w:t>
      </w:r>
      <w:r w:rsidRPr="00415279">
        <w:rPr>
          <w:rFonts w:ascii="Arial" w:eastAsia="Calibri" w:hAnsi="Arial" w:cs="Arial"/>
          <w:spacing w:val="-3"/>
          <w:u w:val="single"/>
        </w:rPr>
        <w:t xml:space="preserve"> </w:t>
      </w:r>
      <w:r w:rsidRPr="00415279">
        <w:rPr>
          <w:rFonts w:ascii="Arial" w:eastAsia="Calibri" w:hAnsi="Arial" w:cs="Arial"/>
          <w:u w:val="single"/>
        </w:rPr>
        <w:t>twelve</w:t>
      </w:r>
      <w:r w:rsidRPr="00415279">
        <w:rPr>
          <w:rFonts w:ascii="Arial" w:eastAsia="Calibri" w:hAnsi="Arial" w:cs="Arial"/>
          <w:spacing w:val="-1"/>
          <w:u w:val="single"/>
        </w:rPr>
        <w:t xml:space="preserve"> </w:t>
      </w:r>
      <w:r w:rsidRPr="00415279">
        <w:rPr>
          <w:rFonts w:ascii="Arial" w:eastAsia="Calibri" w:hAnsi="Arial" w:cs="Arial"/>
          <w:u w:val="single"/>
        </w:rPr>
        <w:t>(12)</w:t>
      </w:r>
      <w:r w:rsidRPr="00415279">
        <w:rPr>
          <w:rFonts w:ascii="Arial" w:eastAsia="Calibri" w:hAnsi="Arial" w:cs="Arial"/>
          <w:spacing w:val="-3"/>
          <w:u w:val="single"/>
        </w:rPr>
        <w:t xml:space="preserve"> </w:t>
      </w:r>
      <w:r w:rsidRPr="00415279">
        <w:rPr>
          <w:rFonts w:ascii="Arial" w:eastAsia="Calibri" w:hAnsi="Arial" w:cs="Arial"/>
          <w:u w:val="single"/>
        </w:rPr>
        <w:t>months</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5"/>
          <w:u w:val="single"/>
        </w:rPr>
        <w:t xml:space="preserve"> </w:t>
      </w:r>
      <w:r w:rsidRPr="00415279">
        <w:rPr>
          <w:rFonts w:ascii="Arial" w:eastAsia="Calibri" w:hAnsi="Arial" w:cs="Arial"/>
          <w:u w:val="single"/>
        </w:rPr>
        <w:t>any</w:t>
      </w:r>
      <w:r w:rsidRPr="00415279">
        <w:rPr>
          <w:rFonts w:ascii="Arial" w:eastAsia="Calibri" w:hAnsi="Arial" w:cs="Arial"/>
          <w:spacing w:val="-47"/>
          <w:u w:val="single"/>
        </w:rPr>
        <w:t xml:space="preserve"> </w:t>
      </w:r>
      <w:r w:rsidRPr="00415279">
        <w:rPr>
          <w:rFonts w:ascii="Arial" w:eastAsia="Calibri" w:hAnsi="Arial" w:cs="Arial"/>
          <w:u w:val="single"/>
        </w:rPr>
        <w:t>thirty-six</w:t>
      </w:r>
      <w:r w:rsidRPr="00415279">
        <w:rPr>
          <w:rFonts w:ascii="Arial" w:eastAsia="Calibri" w:hAnsi="Arial" w:cs="Arial"/>
          <w:spacing w:val="-3"/>
          <w:u w:val="single"/>
        </w:rPr>
        <w:t xml:space="preserve"> </w:t>
      </w:r>
      <w:r w:rsidRPr="00415279">
        <w:rPr>
          <w:rFonts w:ascii="Arial" w:eastAsia="Calibri" w:hAnsi="Arial" w:cs="Arial"/>
          <w:u w:val="single"/>
        </w:rPr>
        <w:t>(36)</w:t>
      </w:r>
      <w:r w:rsidRPr="00415279">
        <w:rPr>
          <w:rFonts w:ascii="Arial" w:eastAsia="Calibri" w:hAnsi="Arial" w:cs="Arial"/>
          <w:spacing w:val="-2"/>
          <w:u w:val="single"/>
        </w:rPr>
        <w:t xml:space="preserve"> </w:t>
      </w:r>
      <w:r w:rsidRPr="00415279">
        <w:rPr>
          <w:rFonts w:ascii="Arial" w:eastAsia="Calibri" w:hAnsi="Arial" w:cs="Arial"/>
          <w:u w:val="single"/>
        </w:rPr>
        <w:t>month</w:t>
      </w:r>
      <w:r w:rsidRPr="00415279">
        <w:rPr>
          <w:rFonts w:ascii="Arial" w:eastAsia="Calibri" w:hAnsi="Arial" w:cs="Arial"/>
          <w:spacing w:val="-1"/>
          <w:u w:val="single"/>
        </w:rPr>
        <w:t xml:space="preserve"> </w:t>
      </w:r>
      <w:r w:rsidRPr="00415279">
        <w:rPr>
          <w:rFonts w:ascii="Arial" w:eastAsia="Calibri" w:hAnsi="Arial" w:cs="Arial"/>
          <w:u w:val="single"/>
        </w:rPr>
        <w:t>period.</w:t>
      </w:r>
    </w:p>
    <w:p w14:paraId="54257ED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Detail to special duty is not required when an employee is temporarily assigned duties of another</w:t>
      </w:r>
      <w:r w:rsidRPr="00415279">
        <w:rPr>
          <w:rFonts w:ascii="Arial" w:eastAsia="Calibri" w:hAnsi="Arial" w:cs="Arial"/>
          <w:spacing w:val="1"/>
          <w:u w:val="single"/>
        </w:rPr>
        <w:t xml:space="preserve"> </w:t>
      </w:r>
      <w:r w:rsidRPr="00415279">
        <w:rPr>
          <w:rFonts w:ascii="Arial" w:eastAsia="Calibri" w:hAnsi="Arial" w:cs="Arial"/>
          <w:u w:val="single"/>
        </w:rPr>
        <w:t>job for a period of less than sixty (60) days in any twelve (12) month period.</w:t>
      </w:r>
      <w:r w:rsidRPr="00415279">
        <w:rPr>
          <w:rFonts w:ascii="Arial" w:eastAsia="Calibri" w:hAnsi="Arial" w:cs="Arial"/>
          <w:spacing w:val="1"/>
          <w:u w:val="single"/>
        </w:rPr>
        <w:t xml:space="preserve"> </w:t>
      </w:r>
      <w:r w:rsidRPr="00415279">
        <w:rPr>
          <w:rFonts w:ascii="Arial" w:eastAsia="Calibri" w:hAnsi="Arial" w:cs="Arial"/>
          <w:u w:val="single"/>
        </w:rPr>
        <w:t>Detail to special duty is also</w:t>
      </w:r>
      <w:r w:rsidRPr="00415279">
        <w:rPr>
          <w:rFonts w:ascii="Arial" w:eastAsia="Calibri" w:hAnsi="Arial" w:cs="Arial"/>
          <w:spacing w:val="-47"/>
          <w:u w:val="single"/>
        </w:rPr>
        <w:t xml:space="preserve"> </w:t>
      </w:r>
      <w:r w:rsidRPr="00415279">
        <w:rPr>
          <w:rFonts w:ascii="Arial" w:eastAsia="Calibri" w:hAnsi="Arial" w:cs="Arial"/>
          <w:u w:val="single"/>
        </w:rPr>
        <w:t>not required when an employee is temporarily performing such duties as part of a return to work</w:t>
      </w:r>
      <w:r w:rsidRPr="00415279">
        <w:rPr>
          <w:rFonts w:ascii="Arial" w:eastAsia="Calibri" w:hAnsi="Arial" w:cs="Arial"/>
          <w:spacing w:val="1"/>
          <w:u w:val="single"/>
        </w:rPr>
        <w:t xml:space="preserve"> </w:t>
      </w:r>
      <w:r w:rsidRPr="00415279">
        <w:rPr>
          <w:rFonts w:ascii="Arial" w:eastAsia="Calibri" w:hAnsi="Arial" w:cs="Arial"/>
          <w:u w:val="single"/>
        </w:rPr>
        <w:t>program</w:t>
      </w:r>
      <w:r w:rsidRPr="00415279">
        <w:rPr>
          <w:rFonts w:ascii="Arial" w:eastAsia="Calibri" w:hAnsi="Arial" w:cs="Arial"/>
          <w:spacing w:val="-2"/>
          <w:u w:val="single"/>
        </w:rPr>
        <w:t xml:space="preserve"> </w:t>
      </w:r>
      <w:r w:rsidRPr="00415279">
        <w:rPr>
          <w:rFonts w:ascii="Arial" w:eastAsia="Calibri" w:hAnsi="Arial" w:cs="Arial"/>
          <w:u w:val="single"/>
        </w:rPr>
        <w:t>as</w:t>
      </w:r>
      <w:r w:rsidRPr="00415279">
        <w:rPr>
          <w:rFonts w:ascii="Arial" w:eastAsia="Calibri" w:hAnsi="Arial" w:cs="Arial"/>
          <w:spacing w:val="-1"/>
          <w:u w:val="single"/>
        </w:rPr>
        <w:t xml:space="preserve"> </w:t>
      </w:r>
      <w:r w:rsidRPr="00415279">
        <w:rPr>
          <w:rFonts w:ascii="Arial" w:eastAsia="Calibri" w:hAnsi="Arial" w:cs="Arial"/>
          <w:u w:val="single"/>
        </w:rPr>
        <w:t>a</w:t>
      </w:r>
      <w:r w:rsidRPr="00415279">
        <w:rPr>
          <w:rFonts w:ascii="Arial" w:eastAsia="Calibri" w:hAnsi="Arial" w:cs="Arial"/>
          <w:spacing w:val="-1"/>
          <w:u w:val="single"/>
        </w:rPr>
        <w:t xml:space="preserve"> </w:t>
      </w:r>
      <w:r w:rsidRPr="00415279">
        <w:rPr>
          <w:rFonts w:ascii="Arial" w:eastAsia="Calibri" w:hAnsi="Arial" w:cs="Arial"/>
          <w:u w:val="single"/>
        </w:rPr>
        <w:t>result</w:t>
      </w:r>
      <w:r w:rsidRPr="00415279">
        <w:rPr>
          <w:rFonts w:ascii="Arial" w:eastAsia="Calibri" w:hAnsi="Arial" w:cs="Arial"/>
          <w:spacing w:val="-3"/>
          <w:u w:val="single"/>
        </w:rPr>
        <w:t xml:space="preserve"> </w:t>
      </w:r>
      <w:r w:rsidRPr="00415279">
        <w:rPr>
          <w:rFonts w:ascii="Arial" w:eastAsia="Calibri" w:hAnsi="Arial" w:cs="Arial"/>
          <w:u w:val="single"/>
        </w:rPr>
        <w:t>of</w:t>
      </w:r>
      <w:r w:rsidRPr="00415279">
        <w:rPr>
          <w:rFonts w:ascii="Arial" w:eastAsia="Calibri" w:hAnsi="Arial" w:cs="Arial"/>
          <w:spacing w:val="-1"/>
          <w:u w:val="single"/>
        </w:rPr>
        <w:t xml:space="preserve"> </w:t>
      </w:r>
      <w:r w:rsidRPr="00415279">
        <w:rPr>
          <w:rFonts w:ascii="Arial" w:eastAsia="Calibri" w:hAnsi="Arial" w:cs="Arial"/>
          <w:u w:val="single"/>
        </w:rPr>
        <w:t>a</w:t>
      </w:r>
      <w:r w:rsidRPr="00415279">
        <w:rPr>
          <w:rFonts w:ascii="Arial" w:eastAsia="Calibri" w:hAnsi="Arial" w:cs="Arial"/>
          <w:spacing w:val="-2"/>
          <w:u w:val="single"/>
        </w:rPr>
        <w:t xml:space="preserve"> </w:t>
      </w:r>
      <w:r w:rsidRPr="00415279">
        <w:rPr>
          <w:rFonts w:ascii="Arial" w:eastAsia="Calibri" w:hAnsi="Arial" w:cs="Arial"/>
          <w:u w:val="single"/>
        </w:rPr>
        <w:t>work-related</w:t>
      </w:r>
      <w:r w:rsidRPr="00415279">
        <w:rPr>
          <w:rFonts w:ascii="Arial" w:eastAsia="Calibri" w:hAnsi="Arial" w:cs="Arial"/>
          <w:spacing w:val="-4"/>
          <w:u w:val="single"/>
        </w:rPr>
        <w:t xml:space="preserve"> </w:t>
      </w:r>
      <w:r w:rsidRPr="00415279">
        <w:rPr>
          <w:rFonts w:ascii="Arial" w:eastAsia="Calibri" w:hAnsi="Arial" w:cs="Arial"/>
          <w:u w:val="single"/>
        </w:rPr>
        <w:t>illness</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1"/>
          <w:u w:val="single"/>
        </w:rPr>
        <w:t xml:space="preserve"> </w:t>
      </w:r>
      <w:r w:rsidRPr="00415279">
        <w:rPr>
          <w:rFonts w:ascii="Arial" w:eastAsia="Calibri" w:hAnsi="Arial" w:cs="Arial"/>
          <w:u w:val="single"/>
        </w:rPr>
        <w:t>injury,</w:t>
      </w:r>
      <w:r w:rsidRPr="00415279">
        <w:rPr>
          <w:rFonts w:ascii="Arial" w:eastAsia="Calibri" w:hAnsi="Arial" w:cs="Arial"/>
          <w:spacing w:val="-3"/>
          <w:u w:val="single"/>
        </w:rPr>
        <w:t xml:space="preserve"> </w:t>
      </w:r>
      <w:r w:rsidRPr="00415279">
        <w:rPr>
          <w:rFonts w:ascii="Arial" w:eastAsia="Calibri" w:hAnsi="Arial" w:cs="Arial"/>
          <w:u w:val="single"/>
        </w:rPr>
        <w:t>regardless</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4"/>
          <w:u w:val="single"/>
        </w:rPr>
        <w:t xml:space="preserve"> </w:t>
      </w:r>
      <w:r w:rsidRPr="00415279">
        <w:rPr>
          <w:rFonts w:ascii="Arial" w:eastAsia="Calibri" w:hAnsi="Arial" w:cs="Arial"/>
          <w:u w:val="single"/>
        </w:rPr>
        <w:t>whether</w:t>
      </w:r>
      <w:r w:rsidRPr="00415279">
        <w:rPr>
          <w:rFonts w:ascii="Arial" w:eastAsia="Calibri" w:hAnsi="Arial" w:cs="Arial"/>
          <w:spacing w:val="-3"/>
          <w:u w:val="single"/>
        </w:rPr>
        <w:t xml:space="preserve"> </w:t>
      </w:r>
      <w:r w:rsidRPr="00415279">
        <w:rPr>
          <w:rFonts w:ascii="Arial" w:eastAsia="Calibri" w:hAnsi="Arial" w:cs="Arial"/>
          <w:u w:val="single"/>
        </w:rPr>
        <w:t>that</w:t>
      </w:r>
      <w:r w:rsidRPr="00415279">
        <w:rPr>
          <w:rFonts w:ascii="Arial" w:eastAsia="Calibri" w:hAnsi="Arial" w:cs="Arial"/>
          <w:spacing w:val="-3"/>
          <w:u w:val="single"/>
        </w:rPr>
        <w:t xml:space="preserve"> </w:t>
      </w:r>
      <w:r w:rsidRPr="00415279">
        <w:rPr>
          <w:rFonts w:ascii="Arial" w:eastAsia="Calibri" w:hAnsi="Arial" w:cs="Arial"/>
          <w:u w:val="single"/>
        </w:rPr>
        <w:t>period</w:t>
      </w:r>
      <w:r w:rsidRPr="00415279">
        <w:rPr>
          <w:rFonts w:ascii="Arial" w:eastAsia="Calibri" w:hAnsi="Arial" w:cs="Arial"/>
          <w:spacing w:val="-1"/>
          <w:u w:val="single"/>
        </w:rPr>
        <w:t xml:space="preserve"> </w:t>
      </w:r>
      <w:r w:rsidRPr="00415279">
        <w:rPr>
          <w:rFonts w:ascii="Arial" w:eastAsia="Calibri" w:hAnsi="Arial" w:cs="Arial"/>
          <w:u w:val="single"/>
        </w:rPr>
        <w:t>exceeds sixty</w:t>
      </w:r>
    </w:p>
    <w:p w14:paraId="3D7F6DEC"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(60) days in any twelve (12) month period. Such temporary placement related to a return to work</w:t>
      </w:r>
      <w:r w:rsidRPr="00415279">
        <w:rPr>
          <w:rFonts w:ascii="Arial" w:eastAsia="Calibri" w:hAnsi="Arial" w:cs="Arial"/>
          <w:spacing w:val="-48"/>
          <w:u w:val="single"/>
        </w:rPr>
        <w:t xml:space="preserve"> </w:t>
      </w:r>
      <w:r w:rsidRPr="00415279">
        <w:rPr>
          <w:rFonts w:ascii="Arial" w:eastAsia="Calibri" w:hAnsi="Arial" w:cs="Arial"/>
          <w:u w:val="single"/>
        </w:rPr>
        <w:t>program</w:t>
      </w:r>
      <w:r w:rsidRPr="00415279">
        <w:rPr>
          <w:rFonts w:ascii="Arial" w:eastAsia="Calibri" w:hAnsi="Arial" w:cs="Arial"/>
          <w:spacing w:val="-2"/>
          <w:u w:val="single"/>
        </w:rPr>
        <w:t xml:space="preserve"> </w:t>
      </w:r>
      <w:r w:rsidRPr="00415279">
        <w:rPr>
          <w:rFonts w:ascii="Arial" w:eastAsia="Calibri" w:hAnsi="Arial" w:cs="Arial"/>
          <w:u w:val="single"/>
        </w:rPr>
        <w:t>shall not</w:t>
      </w:r>
      <w:r w:rsidRPr="00415279">
        <w:rPr>
          <w:rFonts w:ascii="Arial" w:eastAsia="Calibri" w:hAnsi="Arial" w:cs="Arial"/>
          <w:spacing w:val="1"/>
          <w:u w:val="single"/>
        </w:rPr>
        <w:t xml:space="preserve"> </w:t>
      </w:r>
      <w:r w:rsidRPr="00415279">
        <w:rPr>
          <w:rFonts w:ascii="Arial" w:eastAsia="Calibri" w:hAnsi="Arial" w:cs="Arial"/>
          <w:u w:val="single"/>
        </w:rPr>
        <w:t>exceed</w:t>
      </w:r>
      <w:r w:rsidRPr="00415279">
        <w:rPr>
          <w:rFonts w:ascii="Arial" w:eastAsia="Calibri" w:hAnsi="Arial" w:cs="Arial"/>
          <w:spacing w:val="-1"/>
          <w:u w:val="single"/>
        </w:rPr>
        <w:t xml:space="preserve"> </w:t>
      </w:r>
      <w:r w:rsidRPr="00415279">
        <w:rPr>
          <w:rFonts w:ascii="Arial" w:eastAsia="Calibri" w:hAnsi="Arial" w:cs="Arial"/>
          <w:u w:val="single"/>
        </w:rPr>
        <w:t>six (6)</w:t>
      </w:r>
      <w:r w:rsidRPr="00415279">
        <w:rPr>
          <w:rFonts w:ascii="Arial" w:eastAsia="Calibri" w:hAnsi="Arial" w:cs="Arial"/>
          <w:spacing w:val="-2"/>
          <w:u w:val="single"/>
        </w:rPr>
        <w:t xml:space="preserve"> </w:t>
      </w:r>
      <w:r w:rsidRPr="00415279">
        <w:rPr>
          <w:rFonts w:ascii="Arial" w:eastAsia="Calibri" w:hAnsi="Arial" w:cs="Arial"/>
          <w:u w:val="single"/>
        </w:rPr>
        <w:t>months.</w:t>
      </w:r>
    </w:p>
    <w:p w14:paraId="5CA8C795" w14:textId="77777777" w:rsidR="00415279" w:rsidRPr="00415279" w:rsidRDefault="00415279" w:rsidP="00415279">
      <w:pPr>
        <w:widowControl w:val="0"/>
        <w:spacing w:before="2" w:after="0" w:line="240" w:lineRule="auto"/>
        <w:ind w:left="139"/>
        <w:jc w:val="both"/>
        <w:rPr>
          <w:rFonts w:ascii="Arial" w:eastAsia="Calibri" w:hAnsi="Arial" w:cs="Arial"/>
        </w:rPr>
      </w:pPr>
    </w:p>
    <w:p w14:paraId="51FD7898" w14:textId="77777777" w:rsidR="00415279" w:rsidRPr="00415279" w:rsidRDefault="00415279" w:rsidP="00415279">
      <w:pPr>
        <w:tabs>
          <w:tab w:val="left" w:pos="540"/>
        </w:tabs>
        <w:spacing w:after="0" w:line="240" w:lineRule="auto"/>
        <w:contextualSpacing/>
        <w:jc w:val="both"/>
        <w:rPr>
          <w:rFonts w:ascii="Arial" w:eastAsia="Calibri" w:hAnsi="Arial" w:cs="Arial"/>
          <w:b/>
          <w:bCs/>
          <w:u w:val="single"/>
        </w:rPr>
      </w:pPr>
      <w:bookmarkStart w:id="7" w:name="260:25-11-120._Suspension_with_pay"/>
      <w:bookmarkStart w:id="8" w:name="_bookmark183"/>
      <w:bookmarkEnd w:id="7"/>
      <w:bookmarkEnd w:id="8"/>
      <w:r w:rsidRPr="00415279">
        <w:rPr>
          <w:rFonts w:ascii="Arial" w:eastAsia="Calibri" w:hAnsi="Arial" w:cs="Arial"/>
          <w:b/>
          <w:bCs/>
          <w:u w:val="single"/>
        </w:rPr>
        <w:t>260:130-19-8. Suspension with pay</w:t>
      </w:r>
    </w:p>
    <w:p w14:paraId="0408346B"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An Appointing Authority may suspend a</w:t>
      </w:r>
      <w:r w:rsidRPr="00415279">
        <w:rPr>
          <w:rFonts w:ascii="Arial" w:eastAsia="Calibri" w:hAnsi="Arial" w:cs="Arial"/>
          <w:color w:val="FF0000"/>
          <w:u w:val="single"/>
        </w:rPr>
        <w:t xml:space="preserve"> </w:t>
      </w:r>
      <w:r w:rsidRPr="00415279">
        <w:rPr>
          <w:rFonts w:ascii="Arial" w:eastAsia="Calibri" w:hAnsi="Arial" w:cs="Arial"/>
          <w:u w:val="single"/>
        </w:rPr>
        <w:t>state</w:t>
      </w:r>
      <w:r w:rsidRPr="00415279">
        <w:rPr>
          <w:rFonts w:ascii="Arial" w:eastAsia="Calibri" w:hAnsi="Arial" w:cs="Arial"/>
          <w:color w:val="00B050"/>
          <w:u w:val="single"/>
        </w:rPr>
        <w:t xml:space="preserve"> </w:t>
      </w:r>
      <w:r w:rsidRPr="00415279">
        <w:rPr>
          <w:rFonts w:ascii="Arial" w:eastAsia="Calibri" w:hAnsi="Arial" w:cs="Arial"/>
          <w:u w:val="single"/>
        </w:rPr>
        <w:t>employee from duty with pay for internal</w:t>
      </w:r>
      <w:r w:rsidRPr="00415279">
        <w:rPr>
          <w:rFonts w:ascii="Arial" w:eastAsia="Calibri" w:hAnsi="Arial" w:cs="Arial"/>
          <w:spacing w:val="1"/>
          <w:u w:val="single"/>
        </w:rPr>
        <w:t xml:space="preserve"> </w:t>
      </w:r>
      <w:r w:rsidRPr="00415279">
        <w:rPr>
          <w:rFonts w:ascii="Arial" w:eastAsia="Calibri" w:hAnsi="Arial" w:cs="Arial"/>
          <w:u w:val="single"/>
        </w:rPr>
        <w:t>investigatory purposes or to require the employee to</w:t>
      </w:r>
      <w:r w:rsidRPr="00415279">
        <w:rPr>
          <w:rFonts w:ascii="Arial" w:eastAsia="Calibri" w:hAnsi="Arial" w:cs="Arial"/>
          <w:spacing w:val="1"/>
          <w:u w:val="single"/>
        </w:rPr>
        <w:t xml:space="preserve"> </w:t>
      </w:r>
      <w:r w:rsidRPr="00415279">
        <w:rPr>
          <w:rFonts w:ascii="Arial" w:eastAsia="Calibri" w:hAnsi="Arial" w:cs="Arial"/>
          <w:u w:val="single"/>
        </w:rPr>
        <w:t>undergo a fit-for-duty examination to determine whether the employee is capable of performing the</w:t>
      </w:r>
      <w:r w:rsidRPr="00415279">
        <w:rPr>
          <w:rFonts w:ascii="Arial" w:eastAsia="Calibri" w:hAnsi="Arial" w:cs="Arial"/>
          <w:spacing w:val="1"/>
          <w:u w:val="single"/>
        </w:rPr>
        <w:t xml:space="preserve"> </w:t>
      </w:r>
      <w:r w:rsidRPr="00415279">
        <w:rPr>
          <w:rFonts w:ascii="Arial" w:eastAsia="Calibri" w:hAnsi="Arial" w:cs="Arial"/>
          <w:u w:val="single"/>
        </w:rPr>
        <w:t>essential functions of the position in which employed. The Appointing Authority may require the</w:t>
      </w:r>
      <w:r w:rsidRPr="00415279">
        <w:rPr>
          <w:rFonts w:ascii="Arial" w:eastAsia="Calibri" w:hAnsi="Arial" w:cs="Arial"/>
          <w:spacing w:val="1"/>
          <w:u w:val="single"/>
        </w:rPr>
        <w:t xml:space="preserve"> </w:t>
      </w:r>
      <w:r w:rsidRPr="00415279">
        <w:rPr>
          <w:rFonts w:ascii="Arial" w:eastAsia="Calibri" w:hAnsi="Arial" w:cs="Arial"/>
          <w:u w:val="single"/>
        </w:rPr>
        <w:t>employee to remain available during specified working hours to meet with investigators or other agency</w:t>
      </w:r>
      <w:r w:rsidRPr="00415279">
        <w:rPr>
          <w:rFonts w:ascii="Arial" w:eastAsia="Calibri" w:hAnsi="Arial" w:cs="Arial"/>
          <w:spacing w:val="-47"/>
          <w:u w:val="single"/>
        </w:rPr>
        <w:t xml:space="preserve"> </w:t>
      </w:r>
      <w:r w:rsidRPr="00415279">
        <w:rPr>
          <w:rFonts w:ascii="Arial" w:eastAsia="Calibri" w:hAnsi="Arial" w:cs="Arial"/>
          <w:u w:val="single"/>
        </w:rPr>
        <w:t>officials as required. A notice of suspension with pay, stating the beginning and ending dates and times</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specifying</w:t>
      </w:r>
      <w:r w:rsidRPr="00415279">
        <w:rPr>
          <w:rFonts w:ascii="Arial" w:eastAsia="Calibri" w:hAnsi="Arial" w:cs="Arial"/>
          <w:spacing w:val="-1"/>
          <w:u w:val="single"/>
        </w:rPr>
        <w:t xml:space="preserve"> </w:t>
      </w:r>
      <w:r w:rsidRPr="00415279">
        <w:rPr>
          <w:rFonts w:ascii="Arial" w:eastAsia="Calibri" w:hAnsi="Arial" w:cs="Arial"/>
          <w:u w:val="single"/>
        </w:rPr>
        <w:t>any</w:t>
      </w:r>
      <w:r w:rsidRPr="00415279">
        <w:rPr>
          <w:rFonts w:ascii="Arial" w:eastAsia="Calibri" w:hAnsi="Arial" w:cs="Arial"/>
          <w:spacing w:val="-2"/>
          <w:u w:val="single"/>
        </w:rPr>
        <w:t xml:space="preserve"> </w:t>
      </w:r>
      <w:r w:rsidRPr="00415279">
        <w:rPr>
          <w:rFonts w:ascii="Arial" w:eastAsia="Calibri" w:hAnsi="Arial" w:cs="Arial"/>
          <w:u w:val="single"/>
        </w:rPr>
        <w:t>reporting</w:t>
      </w:r>
      <w:r w:rsidRPr="00415279">
        <w:rPr>
          <w:rFonts w:ascii="Arial" w:eastAsia="Calibri" w:hAnsi="Arial" w:cs="Arial"/>
          <w:spacing w:val="-1"/>
          <w:u w:val="single"/>
        </w:rPr>
        <w:t xml:space="preserve"> </w:t>
      </w:r>
      <w:r w:rsidRPr="00415279">
        <w:rPr>
          <w:rFonts w:ascii="Arial" w:eastAsia="Calibri" w:hAnsi="Arial" w:cs="Arial"/>
          <w:u w:val="single"/>
        </w:rPr>
        <w:t>requirements</w:t>
      </w:r>
      <w:r w:rsidRPr="00415279">
        <w:rPr>
          <w:rFonts w:ascii="Arial" w:eastAsia="Calibri" w:hAnsi="Arial" w:cs="Arial"/>
          <w:spacing w:val="-1"/>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be issued</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employee</w:t>
      </w:r>
      <w:r w:rsidRPr="00415279">
        <w:rPr>
          <w:rFonts w:ascii="Arial" w:eastAsia="Calibri" w:hAnsi="Arial" w:cs="Arial"/>
          <w:spacing w:val="-3"/>
          <w:u w:val="single"/>
        </w:rPr>
        <w:t xml:space="preserve"> </w:t>
      </w:r>
      <w:r w:rsidRPr="00415279">
        <w:rPr>
          <w:rFonts w:ascii="Arial" w:eastAsia="Calibri" w:hAnsi="Arial" w:cs="Arial"/>
          <w:u w:val="single"/>
        </w:rPr>
        <w:t>in</w:t>
      </w:r>
      <w:r w:rsidRPr="00415279">
        <w:rPr>
          <w:rFonts w:ascii="Arial" w:eastAsia="Calibri" w:hAnsi="Arial" w:cs="Arial"/>
          <w:spacing w:val="-1"/>
          <w:u w:val="single"/>
        </w:rPr>
        <w:t xml:space="preserve"> </w:t>
      </w:r>
      <w:r w:rsidRPr="00415279">
        <w:rPr>
          <w:rFonts w:ascii="Arial" w:eastAsia="Calibri" w:hAnsi="Arial" w:cs="Arial"/>
          <w:u w:val="single"/>
        </w:rPr>
        <w:t>writing.</w:t>
      </w:r>
    </w:p>
    <w:p w14:paraId="49CF8E2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If</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employee</w:t>
      </w:r>
      <w:r w:rsidRPr="00415279">
        <w:rPr>
          <w:rFonts w:ascii="Arial" w:eastAsia="Calibri" w:hAnsi="Arial" w:cs="Arial"/>
          <w:spacing w:val="-4"/>
          <w:u w:val="single"/>
        </w:rPr>
        <w:t xml:space="preserve"> </w:t>
      </w:r>
      <w:r w:rsidRPr="00415279">
        <w:rPr>
          <w:rFonts w:ascii="Arial" w:eastAsia="Calibri" w:hAnsi="Arial" w:cs="Arial"/>
          <w:u w:val="single"/>
        </w:rPr>
        <w:t>was</w:t>
      </w:r>
      <w:r w:rsidRPr="00415279">
        <w:rPr>
          <w:rFonts w:ascii="Arial" w:eastAsia="Calibri" w:hAnsi="Arial" w:cs="Arial"/>
          <w:spacing w:val="-4"/>
          <w:u w:val="single"/>
        </w:rPr>
        <w:t xml:space="preserve"> </w:t>
      </w:r>
      <w:r w:rsidRPr="00415279">
        <w:rPr>
          <w:rFonts w:ascii="Arial" w:eastAsia="Calibri" w:hAnsi="Arial" w:cs="Arial"/>
          <w:u w:val="single"/>
        </w:rPr>
        <w:t>suspended</w:t>
      </w:r>
      <w:r w:rsidRPr="00415279">
        <w:rPr>
          <w:rFonts w:ascii="Arial" w:eastAsia="Calibri" w:hAnsi="Arial" w:cs="Arial"/>
          <w:spacing w:val="-3"/>
          <w:u w:val="single"/>
        </w:rPr>
        <w:t xml:space="preserve"> </w:t>
      </w:r>
      <w:r w:rsidRPr="00415279">
        <w:rPr>
          <w:rFonts w:ascii="Arial" w:eastAsia="Calibri" w:hAnsi="Arial" w:cs="Arial"/>
          <w:u w:val="single"/>
        </w:rPr>
        <w:t>with</w:t>
      </w:r>
      <w:r w:rsidRPr="00415279">
        <w:rPr>
          <w:rFonts w:ascii="Arial" w:eastAsia="Calibri" w:hAnsi="Arial" w:cs="Arial"/>
          <w:spacing w:val="-3"/>
          <w:u w:val="single"/>
        </w:rPr>
        <w:t xml:space="preserve"> </w:t>
      </w:r>
      <w:r w:rsidRPr="00415279">
        <w:rPr>
          <w:rFonts w:ascii="Arial" w:eastAsia="Calibri" w:hAnsi="Arial" w:cs="Arial"/>
          <w:u w:val="single"/>
        </w:rPr>
        <w:t>pay for</w:t>
      </w:r>
      <w:r w:rsidRPr="00415279">
        <w:rPr>
          <w:rFonts w:ascii="Arial" w:eastAsia="Calibri" w:hAnsi="Arial" w:cs="Arial"/>
          <w:spacing w:val="-2"/>
          <w:u w:val="single"/>
        </w:rPr>
        <w:t xml:space="preserve"> </w:t>
      </w:r>
      <w:r w:rsidRPr="00415279">
        <w:rPr>
          <w:rFonts w:ascii="Arial" w:eastAsia="Calibri" w:hAnsi="Arial" w:cs="Arial"/>
          <w:u w:val="single"/>
        </w:rPr>
        <w:t>investigatory</w:t>
      </w:r>
      <w:r w:rsidRPr="00415279">
        <w:rPr>
          <w:rFonts w:ascii="Arial" w:eastAsia="Calibri" w:hAnsi="Arial" w:cs="Arial"/>
          <w:spacing w:val="-1"/>
          <w:u w:val="single"/>
        </w:rPr>
        <w:t xml:space="preserve"> </w:t>
      </w:r>
      <w:r w:rsidRPr="00415279">
        <w:rPr>
          <w:rFonts w:ascii="Arial" w:eastAsia="Calibri" w:hAnsi="Arial" w:cs="Arial"/>
          <w:u w:val="single"/>
        </w:rPr>
        <w:t>purposes</w:t>
      </w:r>
      <w:r w:rsidRPr="00415279">
        <w:rPr>
          <w:rFonts w:ascii="Arial" w:eastAsia="Calibri" w:hAnsi="Arial" w:cs="Arial"/>
          <w:spacing w:val="-2"/>
          <w:u w:val="single"/>
        </w:rPr>
        <w:t xml:space="preserve"> </w:t>
      </w:r>
      <w:r w:rsidRPr="00415279">
        <w:rPr>
          <w:rFonts w:ascii="Arial" w:eastAsia="Calibri" w:hAnsi="Arial" w:cs="Arial"/>
          <w:u w:val="single"/>
        </w:rPr>
        <w:t>and</w:t>
      </w:r>
      <w:r w:rsidRPr="00415279">
        <w:rPr>
          <w:rFonts w:ascii="Arial" w:eastAsia="Calibri" w:hAnsi="Arial" w:cs="Arial"/>
          <w:spacing w:val="-3"/>
          <w:u w:val="single"/>
        </w:rPr>
        <w:t xml:space="preserve"> </w:t>
      </w:r>
      <w:r w:rsidRPr="00415279">
        <w:rPr>
          <w:rFonts w:ascii="Arial" w:eastAsia="Calibri" w:hAnsi="Arial" w:cs="Arial"/>
          <w:u w:val="single"/>
        </w:rPr>
        <w:t>is</w:t>
      </w:r>
      <w:r w:rsidRPr="00415279">
        <w:rPr>
          <w:rFonts w:ascii="Arial" w:eastAsia="Calibri" w:hAnsi="Arial" w:cs="Arial"/>
          <w:spacing w:val="-4"/>
          <w:u w:val="single"/>
        </w:rPr>
        <w:t xml:space="preserve"> </w:t>
      </w:r>
      <w:r w:rsidRPr="00415279">
        <w:rPr>
          <w:rFonts w:ascii="Arial" w:eastAsia="Calibri" w:hAnsi="Arial" w:cs="Arial"/>
          <w:u w:val="single"/>
        </w:rPr>
        <w:t>cleared,</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Appointing</w:t>
      </w:r>
      <w:r w:rsidRPr="00415279">
        <w:rPr>
          <w:rFonts w:ascii="Arial" w:eastAsia="Calibri" w:hAnsi="Arial" w:cs="Arial"/>
          <w:spacing w:val="-46"/>
          <w:u w:val="single"/>
        </w:rPr>
        <w:t xml:space="preserve"> </w:t>
      </w:r>
      <w:r w:rsidRPr="00415279">
        <w:rPr>
          <w:rFonts w:ascii="Arial" w:eastAsia="Calibri" w:hAnsi="Arial" w:cs="Arial"/>
          <w:u w:val="single"/>
        </w:rPr>
        <w:t>Authority shall fully clear the employee's records in the custody of the agency and shall make every</w:t>
      </w:r>
      <w:r w:rsidRPr="00415279">
        <w:rPr>
          <w:rFonts w:ascii="Arial" w:eastAsia="Calibri" w:hAnsi="Arial" w:cs="Arial"/>
          <w:spacing w:val="1"/>
          <w:u w:val="single"/>
        </w:rPr>
        <w:t xml:space="preserve"> </w:t>
      </w:r>
      <w:r w:rsidRPr="00415279">
        <w:rPr>
          <w:rFonts w:ascii="Arial" w:eastAsia="Calibri" w:hAnsi="Arial" w:cs="Arial"/>
          <w:u w:val="single"/>
        </w:rPr>
        <w:t>reasonable effort to fully clear any such records which are not in the custody of the agency. If the</w:t>
      </w:r>
      <w:r w:rsidRPr="00415279">
        <w:rPr>
          <w:rFonts w:ascii="Arial" w:eastAsia="Calibri" w:hAnsi="Arial" w:cs="Arial"/>
          <w:spacing w:val="1"/>
          <w:u w:val="single"/>
        </w:rPr>
        <w:t xml:space="preserve"> </w:t>
      </w:r>
      <w:r w:rsidRPr="00415279">
        <w:rPr>
          <w:rFonts w:ascii="Arial" w:eastAsia="Calibri" w:hAnsi="Arial" w:cs="Arial"/>
          <w:u w:val="single"/>
        </w:rPr>
        <w:t>charges against the employee are confirmed, in whole or in part, a suspension with pay in accordance</w:t>
      </w:r>
      <w:r w:rsidRPr="00415279">
        <w:rPr>
          <w:rFonts w:ascii="Arial" w:eastAsia="Calibri" w:hAnsi="Arial" w:cs="Arial"/>
          <w:spacing w:val="1"/>
          <w:u w:val="single"/>
        </w:rPr>
        <w:t xml:space="preserve"> </w:t>
      </w:r>
      <w:r w:rsidRPr="00415279">
        <w:rPr>
          <w:rFonts w:ascii="Arial" w:eastAsia="Calibri" w:hAnsi="Arial" w:cs="Arial"/>
          <w:u w:val="single"/>
        </w:rPr>
        <w:t>with this Section shall not preclude an Appointing Authority from taking disciplinary action in</w:t>
      </w:r>
      <w:r w:rsidRPr="00415279">
        <w:rPr>
          <w:rFonts w:ascii="Arial" w:eastAsia="Calibri" w:hAnsi="Arial" w:cs="Arial"/>
          <w:spacing w:val="1"/>
          <w:u w:val="single"/>
        </w:rPr>
        <w:t xml:space="preserve"> </w:t>
      </w:r>
      <w:r w:rsidRPr="00415279">
        <w:rPr>
          <w:rFonts w:ascii="Arial" w:eastAsia="Calibri" w:hAnsi="Arial" w:cs="Arial"/>
          <w:u w:val="single"/>
        </w:rPr>
        <w:t>accordance with</w:t>
      </w:r>
      <w:r w:rsidRPr="00415279">
        <w:rPr>
          <w:rFonts w:ascii="Arial" w:eastAsia="Calibri" w:hAnsi="Arial" w:cs="Arial"/>
          <w:spacing w:val="-1"/>
          <w:u w:val="single"/>
        </w:rPr>
        <w:t xml:space="preserve"> </w:t>
      </w:r>
      <w:r w:rsidRPr="00415279">
        <w:rPr>
          <w:rFonts w:ascii="Arial" w:eastAsia="Calibri" w:hAnsi="Arial" w:cs="Arial"/>
          <w:u w:val="single"/>
        </w:rPr>
        <w:t>Oklahoma</w:t>
      </w:r>
      <w:r w:rsidRPr="00415279">
        <w:rPr>
          <w:rFonts w:ascii="Arial" w:eastAsia="Calibri" w:hAnsi="Arial" w:cs="Arial"/>
          <w:spacing w:val="-2"/>
          <w:u w:val="single"/>
        </w:rPr>
        <w:t xml:space="preserve"> </w:t>
      </w:r>
      <w:r w:rsidRPr="00415279">
        <w:rPr>
          <w:rFonts w:ascii="Arial" w:eastAsia="Calibri" w:hAnsi="Arial" w:cs="Arial"/>
          <w:u w:val="single"/>
        </w:rPr>
        <w:t>law</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se </w:t>
      </w:r>
      <w:r w:rsidRPr="00415279">
        <w:rPr>
          <w:rFonts w:ascii="Arial" w:eastAsia="Calibri" w:hAnsi="Arial" w:cs="Arial"/>
          <w:u w:val="single"/>
        </w:rPr>
        <w:t>Rules.</w:t>
      </w:r>
    </w:p>
    <w:p w14:paraId="3A8CC76E" w14:textId="77777777" w:rsidR="00415279" w:rsidRPr="00415279" w:rsidRDefault="00415279" w:rsidP="00415279">
      <w:pPr>
        <w:spacing w:after="0" w:line="240" w:lineRule="auto"/>
        <w:jc w:val="both"/>
        <w:rPr>
          <w:rFonts w:ascii="Arial" w:eastAsia="Calibri" w:hAnsi="Arial" w:cs="Arial"/>
          <w:color w:val="00B050"/>
        </w:rPr>
      </w:pPr>
    </w:p>
    <w:p w14:paraId="45CBA452"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part 3. employees in a trial period</w:t>
      </w:r>
    </w:p>
    <w:p w14:paraId="306BC411" w14:textId="77777777" w:rsidR="00415279" w:rsidRPr="00415279" w:rsidRDefault="00415279" w:rsidP="00415279">
      <w:pPr>
        <w:spacing w:after="0" w:line="240" w:lineRule="auto"/>
        <w:jc w:val="both"/>
        <w:rPr>
          <w:rFonts w:ascii="Calibri" w:eastAsia="Calibri" w:hAnsi="Calibri" w:cs="Arial"/>
          <w:color w:val="00B050"/>
        </w:rPr>
      </w:pPr>
    </w:p>
    <w:p w14:paraId="314D97B1" w14:textId="77777777" w:rsidR="00415279" w:rsidRPr="00415279" w:rsidRDefault="00415279" w:rsidP="00415279">
      <w:pPr>
        <w:widowControl w:val="0"/>
        <w:tabs>
          <w:tab w:val="left" w:pos="1639"/>
        </w:tabs>
        <w:autoSpaceDE w:val="0"/>
        <w:autoSpaceDN w:val="0"/>
        <w:spacing w:after="0" w:line="240" w:lineRule="auto"/>
        <w:jc w:val="both"/>
        <w:rPr>
          <w:rFonts w:ascii="Calibri" w:eastAsia="Calibri" w:hAnsi="Calibri" w:cs="Arial"/>
          <w:b/>
          <w:bCs/>
          <w:color w:val="00B050"/>
        </w:rPr>
      </w:pPr>
      <w:r w:rsidRPr="00415279">
        <w:rPr>
          <w:rFonts w:ascii="Arial" w:eastAsia="Calibri" w:hAnsi="Arial" w:cs="Arial"/>
          <w:b/>
          <w:bCs/>
          <w:u w:val="single"/>
        </w:rPr>
        <w:t>260:130-19-30.Trial Period</w:t>
      </w:r>
    </w:p>
    <w:p w14:paraId="08C14123" w14:textId="77777777" w:rsidR="00415279" w:rsidRPr="00415279" w:rsidRDefault="00415279" w:rsidP="00415279">
      <w:pPr>
        <w:widowControl w:val="0"/>
        <w:autoSpaceDE w:val="0"/>
        <w:autoSpaceDN w:val="0"/>
        <w:spacing w:after="0" w:line="240" w:lineRule="auto"/>
        <w:ind w:firstLine="720"/>
        <w:jc w:val="both"/>
        <w:rPr>
          <w:rFonts w:ascii="Arial" w:eastAsia="Calibri" w:hAnsi="Arial" w:cs="Arial"/>
          <w:u w:val="single"/>
        </w:rPr>
      </w:pPr>
      <w:r w:rsidRPr="00415279">
        <w:rPr>
          <w:rFonts w:ascii="Arial" w:eastAsia="Calibri" w:hAnsi="Arial" w:cs="Arial"/>
          <w:color w:val="000000"/>
          <w:u w:val="single"/>
        </w:rPr>
        <w:t>Appointing Authorities may require an employee to be in a trial period for up to one year for individuals who have been initially hired as a state employee.</w:t>
      </w:r>
      <w:r w:rsidRPr="00415279">
        <w:rPr>
          <w:rFonts w:ascii="Arial" w:eastAsia="Calibri" w:hAnsi="Arial" w:cs="Arial"/>
          <w:u w:val="single"/>
        </w:rPr>
        <w:t xml:space="preserve"> The Appointing Authority may</w:t>
      </w:r>
      <w:r w:rsidRPr="00415279">
        <w:rPr>
          <w:rFonts w:ascii="Arial" w:eastAsia="Calibri" w:hAnsi="Arial" w:cs="Arial"/>
          <w:spacing w:val="1"/>
          <w:u w:val="single"/>
        </w:rPr>
        <w:t xml:space="preserve"> </w:t>
      </w:r>
      <w:r w:rsidRPr="00415279">
        <w:rPr>
          <w:rFonts w:ascii="Arial" w:eastAsia="Calibri" w:hAnsi="Arial" w:cs="Arial"/>
          <w:u w:val="single"/>
        </w:rPr>
        <w:t>not extend the trial period, but may adjust the trial period due to extended absence. The final working day of the trial period shall be made known to the</w:t>
      </w:r>
      <w:r w:rsidRPr="00415279">
        <w:rPr>
          <w:rFonts w:ascii="Arial" w:eastAsia="Calibri" w:hAnsi="Arial" w:cs="Arial"/>
          <w:spacing w:val="1"/>
          <w:u w:val="single"/>
        </w:rPr>
        <w:t xml:space="preserve"> </w:t>
      </w:r>
      <w:r w:rsidRPr="00415279">
        <w:rPr>
          <w:rFonts w:ascii="Arial" w:eastAsia="Calibri" w:hAnsi="Arial" w:cs="Arial"/>
          <w:u w:val="single"/>
        </w:rPr>
        <w:t xml:space="preserve">employee at the time of entry on duty and at the time of any adjustment or waiver of the trial period. </w:t>
      </w:r>
    </w:p>
    <w:p w14:paraId="78EC9B67" w14:textId="77777777" w:rsidR="00415279" w:rsidRPr="00415279" w:rsidRDefault="00415279" w:rsidP="00415279">
      <w:pPr>
        <w:widowControl w:val="0"/>
        <w:spacing w:after="0" w:line="240" w:lineRule="auto"/>
        <w:jc w:val="both"/>
        <w:rPr>
          <w:rFonts w:ascii="Arial" w:eastAsia="Calibri" w:hAnsi="Arial" w:cs="Arial"/>
          <w:color w:val="000000"/>
          <w:u w:val="single"/>
        </w:rPr>
      </w:pPr>
    </w:p>
    <w:p w14:paraId="2812A765" w14:textId="77777777" w:rsidR="00415279" w:rsidRPr="00415279" w:rsidRDefault="00415279" w:rsidP="00415279">
      <w:pPr>
        <w:widowControl w:val="0"/>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260:130-19-31. Termination during trial period</w:t>
      </w:r>
    </w:p>
    <w:p w14:paraId="6EAC9399" w14:textId="77777777" w:rsidR="00415279" w:rsidRPr="00415279" w:rsidRDefault="00415279" w:rsidP="00415279">
      <w:pPr>
        <w:widowControl w:val="0"/>
        <w:spacing w:after="0" w:line="240" w:lineRule="auto"/>
        <w:ind w:firstLine="720"/>
        <w:jc w:val="both"/>
        <w:rPr>
          <w:rFonts w:ascii="Arial" w:eastAsia="Calibri" w:hAnsi="Arial" w:cs="Arial"/>
          <w:color w:val="000000"/>
          <w:u w:val="single"/>
        </w:rPr>
      </w:pPr>
      <w:r w:rsidRPr="00415279">
        <w:rPr>
          <w:rFonts w:ascii="Arial" w:eastAsia="Calibri" w:hAnsi="Arial" w:cs="Arial"/>
          <w:color w:val="000000"/>
          <w:u w:val="single"/>
        </w:rPr>
        <w:t xml:space="preserve">The employment of any state employee may be terminated at any time during the trial </w:t>
      </w:r>
      <w:r w:rsidRPr="00415279">
        <w:rPr>
          <w:rFonts w:ascii="Arial" w:eastAsia="Calibri" w:hAnsi="Arial" w:cs="Arial"/>
          <w:color w:val="000000"/>
          <w:spacing w:val="-47"/>
          <w:u w:val="single"/>
        </w:rPr>
        <w:t xml:space="preserve"> </w:t>
      </w:r>
      <w:r w:rsidRPr="00415279">
        <w:rPr>
          <w:rFonts w:ascii="Arial" w:eastAsia="Calibri" w:hAnsi="Arial" w:cs="Arial"/>
          <w:color w:val="000000"/>
          <w:u w:val="single"/>
        </w:rPr>
        <w:t>period</w:t>
      </w:r>
      <w:r w:rsidRPr="00415279">
        <w:rPr>
          <w:rFonts w:ascii="Arial" w:eastAsia="Calibri" w:hAnsi="Arial" w:cs="Arial"/>
          <w:color w:val="000000"/>
          <w:spacing w:val="-2"/>
          <w:u w:val="single"/>
        </w:rPr>
        <w:t xml:space="preserve"> </w:t>
      </w:r>
      <w:r w:rsidRPr="00415279">
        <w:rPr>
          <w:rFonts w:ascii="Arial" w:eastAsia="Calibri" w:hAnsi="Arial" w:cs="Arial"/>
          <w:color w:val="000000"/>
          <w:u w:val="single"/>
        </w:rPr>
        <w:t>without</w:t>
      </w:r>
      <w:r w:rsidRPr="00415279">
        <w:rPr>
          <w:rFonts w:ascii="Arial" w:eastAsia="Calibri" w:hAnsi="Arial" w:cs="Arial"/>
          <w:color w:val="000000"/>
          <w:spacing w:val="-2"/>
          <w:u w:val="single"/>
        </w:rPr>
        <w:t xml:space="preserve"> </w:t>
      </w:r>
      <w:r w:rsidRPr="00415279">
        <w:rPr>
          <w:rFonts w:ascii="Arial" w:eastAsia="Calibri" w:hAnsi="Arial" w:cs="Arial"/>
          <w:color w:val="000000"/>
          <w:u w:val="single"/>
        </w:rPr>
        <w:t>the</w:t>
      </w:r>
      <w:r w:rsidRPr="00415279">
        <w:rPr>
          <w:rFonts w:ascii="Arial" w:eastAsia="Calibri" w:hAnsi="Arial" w:cs="Arial"/>
          <w:color w:val="000000"/>
          <w:spacing w:val="1"/>
          <w:u w:val="single"/>
        </w:rPr>
        <w:t xml:space="preserve"> </w:t>
      </w:r>
      <w:r w:rsidRPr="00415279">
        <w:rPr>
          <w:rFonts w:ascii="Arial" w:eastAsia="Calibri" w:hAnsi="Arial" w:cs="Arial"/>
          <w:color w:val="000000"/>
          <w:u w:val="single"/>
        </w:rPr>
        <w:t>right</w:t>
      </w:r>
      <w:r w:rsidRPr="00415279">
        <w:rPr>
          <w:rFonts w:ascii="Arial" w:eastAsia="Calibri" w:hAnsi="Arial" w:cs="Arial"/>
          <w:color w:val="000000"/>
          <w:spacing w:val="-2"/>
          <w:u w:val="single"/>
        </w:rPr>
        <w:t xml:space="preserve"> </w:t>
      </w:r>
      <w:r w:rsidRPr="00415279">
        <w:rPr>
          <w:rFonts w:ascii="Arial" w:eastAsia="Calibri" w:hAnsi="Arial" w:cs="Arial"/>
          <w:color w:val="000000"/>
          <w:u w:val="single"/>
        </w:rPr>
        <w:t>of</w:t>
      </w:r>
      <w:r w:rsidRPr="00415279">
        <w:rPr>
          <w:rFonts w:ascii="Arial" w:eastAsia="Calibri" w:hAnsi="Arial" w:cs="Arial"/>
          <w:color w:val="000000"/>
          <w:spacing w:val="-5"/>
          <w:u w:val="single"/>
        </w:rPr>
        <w:t xml:space="preserve"> complaint as set forth in and these Rules.</w:t>
      </w:r>
    </w:p>
    <w:p w14:paraId="6DA7407A" w14:textId="77777777" w:rsidR="00415279" w:rsidRPr="00415279" w:rsidRDefault="00415279" w:rsidP="00415279">
      <w:pPr>
        <w:spacing w:after="0" w:line="240" w:lineRule="auto"/>
        <w:rPr>
          <w:rFonts w:ascii="Arial" w:eastAsia="Calibri" w:hAnsi="Arial" w:cs="Arial"/>
        </w:rPr>
      </w:pPr>
    </w:p>
    <w:p w14:paraId="446177BD" w14:textId="77777777" w:rsidR="00415279" w:rsidRPr="00415279" w:rsidRDefault="00415279" w:rsidP="00415279">
      <w:pPr>
        <w:spacing w:after="0" w:line="240" w:lineRule="auto"/>
        <w:rPr>
          <w:rFonts w:ascii="Arial" w:eastAsia="Calibri" w:hAnsi="Arial" w:cs="Arial"/>
          <w:b/>
          <w:bCs/>
          <w:u w:val="single"/>
        </w:rPr>
      </w:pPr>
      <w:r w:rsidRPr="00415279">
        <w:rPr>
          <w:rFonts w:ascii="Arial" w:eastAsia="Calibri" w:hAnsi="Arial" w:cs="Arial"/>
          <w:b/>
          <w:bCs/>
          <w:u w:val="single"/>
        </w:rPr>
        <w:t>260:130-19-32. Adjustment of the trial period</w:t>
      </w:r>
    </w:p>
    <w:p w14:paraId="6A3B6B65" w14:textId="77777777" w:rsidR="00415279" w:rsidRPr="00415279" w:rsidRDefault="00415279" w:rsidP="00415279">
      <w:pPr>
        <w:spacing w:after="0" w:line="240" w:lineRule="auto"/>
        <w:ind w:firstLine="720"/>
        <w:rPr>
          <w:rFonts w:ascii="Arial" w:eastAsia="Calibri" w:hAnsi="Arial" w:cs="Arial"/>
          <w:u w:val="single"/>
        </w:rPr>
      </w:pPr>
      <w:r w:rsidRPr="00415279">
        <w:rPr>
          <w:rFonts w:ascii="Arial" w:eastAsia="Calibri" w:hAnsi="Arial" w:cs="Arial"/>
          <w:u w:val="single"/>
        </w:rPr>
        <w:t>If a trial employee is absent from work in excess of thirty (30) non-continuous working days, the trial period shall be adjusted by the number of working days the trial employee was absent. The employee shall be notified at the earliest date that the trial period is to be adjusted. Upon the employee’s return to work, notification of such adjustment shall be provided to the employee and HCM and shall include the adjusted date of the final working day of the trial period.</w:t>
      </w:r>
    </w:p>
    <w:p w14:paraId="0493E473" w14:textId="77777777" w:rsidR="00415279" w:rsidRPr="00415279" w:rsidRDefault="00415279" w:rsidP="00415279">
      <w:pPr>
        <w:spacing w:after="0" w:line="240" w:lineRule="auto"/>
        <w:rPr>
          <w:rFonts w:ascii="Arial" w:eastAsia="Calibri" w:hAnsi="Arial" w:cs="Arial"/>
          <w:b/>
          <w:caps/>
          <w:color w:val="000000"/>
          <w:u w:val="single"/>
        </w:rPr>
      </w:pPr>
    </w:p>
    <w:p w14:paraId="38AFD2B0" w14:textId="77777777" w:rsidR="00415279" w:rsidRPr="00415279" w:rsidRDefault="00415279" w:rsidP="00415279">
      <w:pPr>
        <w:spacing w:after="0" w:line="240" w:lineRule="auto"/>
        <w:jc w:val="center"/>
        <w:rPr>
          <w:rFonts w:ascii="Arial" w:eastAsia="Calibri" w:hAnsi="Arial" w:cs="Arial"/>
          <w:b/>
          <w:caps/>
          <w:color w:val="000000"/>
          <w:u w:val="single"/>
        </w:rPr>
      </w:pPr>
      <w:r w:rsidRPr="00415279">
        <w:rPr>
          <w:rFonts w:ascii="Arial" w:eastAsia="Calibri" w:hAnsi="Arial" w:cs="Arial"/>
          <w:b/>
          <w:caps/>
          <w:color w:val="000000"/>
          <w:u w:val="single"/>
        </w:rPr>
        <w:t>part 5. employee guidelines</w:t>
      </w:r>
    </w:p>
    <w:p w14:paraId="4C328BA5" w14:textId="77777777" w:rsidR="00415279" w:rsidRPr="00415279" w:rsidRDefault="00415279" w:rsidP="00415279">
      <w:pPr>
        <w:spacing w:after="0" w:line="240" w:lineRule="auto"/>
        <w:jc w:val="both"/>
        <w:rPr>
          <w:rFonts w:ascii="Arial" w:eastAsia="Calibri" w:hAnsi="Arial" w:cs="Arial"/>
          <w:b/>
          <w:caps/>
          <w:u w:val="single"/>
        </w:rPr>
      </w:pPr>
    </w:p>
    <w:p w14:paraId="4A240D63" w14:textId="77777777" w:rsidR="00415279" w:rsidRPr="00415279" w:rsidRDefault="00415279" w:rsidP="00415279">
      <w:pPr>
        <w:spacing w:after="0" w:line="240" w:lineRule="auto"/>
        <w:jc w:val="both"/>
        <w:rPr>
          <w:rFonts w:ascii="Arial" w:eastAsia="Calibri" w:hAnsi="Arial" w:cs="Arial"/>
          <w:b/>
          <w:bCs/>
          <w:caps/>
          <w:u w:val="single"/>
        </w:rPr>
      </w:pPr>
      <w:r w:rsidRPr="00415279">
        <w:rPr>
          <w:rFonts w:ascii="Arial" w:eastAsia="Calibri" w:hAnsi="Arial" w:cs="Arial"/>
          <w:b/>
          <w:bCs/>
          <w:caps/>
          <w:u w:val="single"/>
        </w:rPr>
        <w:t xml:space="preserve">260:130-19-50. </w:t>
      </w:r>
      <w:r w:rsidRPr="00415279">
        <w:rPr>
          <w:rFonts w:ascii="Arial" w:eastAsia="Calibri" w:hAnsi="Arial" w:cs="Arial"/>
          <w:b/>
          <w:bCs/>
          <w:u w:val="single"/>
        </w:rPr>
        <w:t>Conduct of employees</w:t>
      </w:r>
    </w:p>
    <w:p w14:paraId="64225DA3"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Every employee shall fulfill to the best of his or her ability the duties of the office or</w:t>
      </w:r>
      <w:r w:rsidRPr="00415279">
        <w:rPr>
          <w:rFonts w:ascii="Arial" w:eastAsia="Calibri" w:hAnsi="Arial" w:cs="Arial"/>
          <w:spacing w:val="1"/>
          <w:u w:val="single"/>
        </w:rPr>
        <w:t xml:space="preserve"> </w:t>
      </w:r>
      <w:r w:rsidRPr="00415279">
        <w:rPr>
          <w:rFonts w:ascii="Arial" w:eastAsia="Calibri" w:hAnsi="Arial" w:cs="Arial"/>
          <w:u w:val="single"/>
        </w:rPr>
        <w:t>position conferred upon the employee and shall behave at all times in a manner befitting the office or</w:t>
      </w:r>
      <w:r w:rsidRPr="00415279">
        <w:rPr>
          <w:rFonts w:ascii="Arial" w:eastAsia="Calibri" w:hAnsi="Arial" w:cs="Arial"/>
          <w:spacing w:val="-47"/>
          <w:u w:val="single"/>
        </w:rPr>
        <w:t xml:space="preserve"> </w:t>
      </w:r>
      <w:r w:rsidRPr="00415279">
        <w:rPr>
          <w:rFonts w:ascii="Arial" w:eastAsia="Calibri" w:hAnsi="Arial" w:cs="Arial"/>
          <w:u w:val="single"/>
        </w:rPr>
        <w:t>position the employee holds. In performing official activities the</w:t>
      </w:r>
      <w:r w:rsidRPr="00415279">
        <w:rPr>
          <w:rFonts w:ascii="Arial" w:eastAsia="Calibri" w:hAnsi="Arial" w:cs="Arial"/>
          <w:color w:val="FF0000"/>
          <w:u w:val="single"/>
        </w:rPr>
        <w:t xml:space="preserve"> </w:t>
      </w:r>
      <w:r w:rsidRPr="00415279">
        <w:rPr>
          <w:rFonts w:ascii="Arial" w:eastAsia="Calibri" w:hAnsi="Arial" w:cs="Arial"/>
          <w:u w:val="single"/>
        </w:rPr>
        <w:t>employee shall pursue the</w:t>
      </w:r>
      <w:r w:rsidRPr="00415279">
        <w:rPr>
          <w:rFonts w:ascii="Arial" w:eastAsia="Calibri" w:hAnsi="Arial" w:cs="Arial"/>
          <w:spacing w:val="1"/>
          <w:u w:val="single"/>
        </w:rPr>
        <w:t xml:space="preserve"> </w:t>
      </w:r>
      <w:r w:rsidRPr="00415279">
        <w:rPr>
          <w:rFonts w:ascii="Arial" w:eastAsia="Calibri" w:hAnsi="Arial" w:cs="Arial"/>
          <w:u w:val="single"/>
        </w:rPr>
        <w:t>common</w:t>
      </w:r>
      <w:r w:rsidRPr="00415279">
        <w:rPr>
          <w:rFonts w:ascii="Arial" w:eastAsia="Calibri" w:hAnsi="Arial" w:cs="Arial"/>
          <w:spacing w:val="-2"/>
          <w:u w:val="single"/>
        </w:rPr>
        <w:t xml:space="preserve"> </w:t>
      </w:r>
      <w:r w:rsidRPr="00415279">
        <w:rPr>
          <w:rFonts w:ascii="Arial" w:eastAsia="Calibri" w:hAnsi="Arial" w:cs="Arial"/>
          <w:u w:val="single"/>
        </w:rPr>
        <w:t>good,</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not only be impartial,</w:t>
      </w:r>
      <w:r w:rsidRPr="00415279">
        <w:rPr>
          <w:rFonts w:ascii="Arial" w:eastAsia="Calibri" w:hAnsi="Arial" w:cs="Arial"/>
          <w:spacing w:val="-3"/>
          <w:u w:val="single"/>
        </w:rPr>
        <w:t xml:space="preserve"> </w:t>
      </w:r>
      <w:r w:rsidRPr="00415279">
        <w:rPr>
          <w:rFonts w:ascii="Arial" w:eastAsia="Calibri" w:hAnsi="Arial" w:cs="Arial"/>
          <w:u w:val="single"/>
        </w:rPr>
        <w:t>but act</w:t>
      </w:r>
      <w:r w:rsidRPr="00415279">
        <w:rPr>
          <w:rFonts w:ascii="Arial" w:eastAsia="Calibri" w:hAnsi="Arial" w:cs="Arial"/>
          <w:spacing w:val="-3"/>
          <w:u w:val="single"/>
        </w:rPr>
        <w:t xml:space="preserve"> </w:t>
      </w:r>
      <w:r w:rsidRPr="00415279">
        <w:rPr>
          <w:rFonts w:ascii="Arial" w:eastAsia="Calibri" w:hAnsi="Arial" w:cs="Arial"/>
          <w:u w:val="single"/>
        </w:rPr>
        <w:t>so that there</w:t>
      </w:r>
      <w:r w:rsidRPr="00415279">
        <w:rPr>
          <w:rFonts w:ascii="Arial" w:eastAsia="Calibri" w:hAnsi="Arial" w:cs="Arial"/>
          <w:spacing w:val="-3"/>
          <w:u w:val="single"/>
        </w:rPr>
        <w:t xml:space="preserve"> </w:t>
      </w:r>
      <w:r w:rsidRPr="00415279">
        <w:rPr>
          <w:rFonts w:ascii="Arial" w:eastAsia="Calibri" w:hAnsi="Arial" w:cs="Arial"/>
          <w:u w:val="single"/>
        </w:rPr>
        <w:t>can</w:t>
      </w:r>
      <w:r w:rsidRPr="00415279">
        <w:rPr>
          <w:rFonts w:ascii="Arial" w:eastAsia="Calibri" w:hAnsi="Arial" w:cs="Arial"/>
          <w:spacing w:val="-2"/>
          <w:u w:val="single"/>
        </w:rPr>
        <w:t xml:space="preserve"> </w:t>
      </w:r>
      <w:r w:rsidRPr="00415279">
        <w:rPr>
          <w:rFonts w:ascii="Arial" w:eastAsia="Calibri" w:hAnsi="Arial" w:cs="Arial"/>
          <w:u w:val="single"/>
        </w:rPr>
        <w:t>be</w:t>
      </w:r>
      <w:r w:rsidRPr="00415279">
        <w:rPr>
          <w:rFonts w:ascii="Arial" w:eastAsia="Calibri" w:hAnsi="Arial" w:cs="Arial"/>
          <w:spacing w:val="-3"/>
          <w:u w:val="single"/>
        </w:rPr>
        <w:t xml:space="preserve"> </w:t>
      </w:r>
      <w:r w:rsidRPr="00415279">
        <w:rPr>
          <w:rFonts w:ascii="Arial" w:eastAsia="Calibri" w:hAnsi="Arial" w:cs="Arial"/>
          <w:u w:val="single"/>
        </w:rPr>
        <w:t>no question</w:t>
      </w:r>
      <w:r w:rsidRPr="00415279">
        <w:rPr>
          <w:rFonts w:ascii="Arial" w:eastAsia="Calibri" w:hAnsi="Arial" w:cs="Arial"/>
          <w:spacing w:val="-1"/>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impartiality.</w:t>
      </w:r>
    </w:p>
    <w:p w14:paraId="156F2BC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 employee shall not engage in any employment, activity or enterprise which has been</w:t>
      </w:r>
      <w:r w:rsidRPr="00415279">
        <w:rPr>
          <w:rFonts w:ascii="Arial" w:eastAsia="Calibri" w:hAnsi="Arial" w:cs="Arial"/>
          <w:spacing w:val="1"/>
          <w:u w:val="single"/>
        </w:rPr>
        <w:t xml:space="preserve"> </w:t>
      </w:r>
      <w:r w:rsidRPr="00415279">
        <w:rPr>
          <w:rFonts w:ascii="Arial" w:eastAsia="Calibri" w:hAnsi="Arial" w:cs="Arial"/>
          <w:u w:val="single"/>
        </w:rPr>
        <w:t>determined to be inconsistent, incompatible, or in conflict with his or her duties as an</w:t>
      </w:r>
      <w:r w:rsidRPr="00415279">
        <w:rPr>
          <w:rFonts w:ascii="Arial" w:eastAsia="Calibri" w:hAnsi="Arial" w:cs="Arial"/>
          <w:color w:val="FF0000"/>
          <w:u w:val="single"/>
        </w:rPr>
        <w:t xml:space="preserve"> </w:t>
      </w:r>
      <w:r w:rsidRPr="00415279">
        <w:rPr>
          <w:rFonts w:ascii="Arial" w:eastAsia="Calibri" w:hAnsi="Arial" w:cs="Arial"/>
          <w:u w:val="single"/>
        </w:rPr>
        <w:t xml:space="preserve">employee </w:t>
      </w:r>
      <w:r w:rsidRPr="00415279">
        <w:rPr>
          <w:rFonts w:ascii="Arial" w:eastAsia="Calibri" w:hAnsi="Arial" w:cs="Arial"/>
          <w:spacing w:val="-48"/>
          <w:u w:val="single"/>
        </w:rPr>
        <w:t xml:space="preserve"> </w:t>
      </w:r>
      <w:r w:rsidRPr="00415279">
        <w:rPr>
          <w:rFonts w:ascii="Arial" w:eastAsia="Calibri" w:hAnsi="Arial" w:cs="Arial"/>
          <w:u w:val="single"/>
        </w:rPr>
        <w:t>or with the duties, functions or responsibilities of the Appointing Authority by which the person is</w:t>
      </w:r>
      <w:r w:rsidRPr="00415279">
        <w:rPr>
          <w:rFonts w:ascii="Arial" w:eastAsia="Calibri" w:hAnsi="Arial" w:cs="Arial"/>
          <w:spacing w:val="1"/>
          <w:u w:val="single"/>
        </w:rPr>
        <w:t xml:space="preserve"> </w:t>
      </w:r>
      <w:r w:rsidRPr="00415279">
        <w:rPr>
          <w:rFonts w:ascii="Arial" w:eastAsia="Calibri" w:hAnsi="Arial" w:cs="Arial"/>
          <w:u w:val="single"/>
        </w:rPr>
        <w:t>employed.</w:t>
      </w:r>
    </w:p>
    <w:p w14:paraId="64EF4AE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Each Appointing Authority shall determine and prescribe those activities within applicable laws,</w:t>
      </w:r>
      <w:r w:rsidRPr="00415279">
        <w:rPr>
          <w:rFonts w:ascii="Arial" w:eastAsia="Calibri" w:hAnsi="Arial" w:cs="Arial"/>
          <w:spacing w:val="1"/>
          <w:u w:val="single"/>
        </w:rPr>
        <w:t xml:space="preserve"> </w:t>
      </w:r>
      <w:r w:rsidRPr="00415279">
        <w:rPr>
          <w:rFonts w:ascii="Arial" w:eastAsia="Calibri" w:hAnsi="Arial" w:cs="Arial"/>
          <w:u w:val="single"/>
        </w:rPr>
        <w:t>which, for employees under its jurisdiction, will be considered inconsistent, incompatible or in conflict</w:t>
      </w:r>
      <w:r w:rsidRPr="00415279">
        <w:rPr>
          <w:rFonts w:ascii="Arial" w:eastAsia="Calibri" w:hAnsi="Arial" w:cs="Arial"/>
          <w:spacing w:val="-47"/>
          <w:u w:val="single"/>
        </w:rPr>
        <w:t xml:space="preserve"> </w:t>
      </w:r>
      <w:r w:rsidRPr="00415279">
        <w:rPr>
          <w:rFonts w:ascii="Arial" w:eastAsia="Calibri" w:hAnsi="Arial" w:cs="Arial"/>
          <w:u w:val="single"/>
        </w:rPr>
        <w:t>with their duties as  employees. In making this determination, the Appointing Authority shall</w:t>
      </w:r>
      <w:r w:rsidRPr="00415279">
        <w:rPr>
          <w:rFonts w:ascii="Arial" w:eastAsia="Calibri" w:hAnsi="Arial" w:cs="Arial"/>
          <w:spacing w:val="-47"/>
          <w:u w:val="single"/>
        </w:rPr>
        <w:t xml:space="preserve">  </w:t>
      </w:r>
      <w:r w:rsidRPr="00415279">
        <w:rPr>
          <w:rFonts w:ascii="Arial" w:eastAsia="Calibri" w:hAnsi="Arial" w:cs="Arial"/>
          <w:u w:val="single"/>
        </w:rPr>
        <w:t>give consideration</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employment,</w:t>
      </w:r>
      <w:r w:rsidRPr="00415279">
        <w:rPr>
          <w:rFonts w:ascii="Arial" w:eastAsia="Calibri" w:hAnsi="Arial" w:cs="Arial"/>
          <w:spacing w:val="-1"/>
          <w:u w:val="single"/>
        </w:rPr>
        <w:t xml:space="preserve"> </w:t>
      </w:r>
      <w:r w:rsidRPr="00415279">
        <w:rPr>
          <w:rFonts w:ascii="Arial" w:eastAsia="Calibri" w:hAnsi="Arial" w:cs="Arial"/>
          <w:u w:val="single"/>
        </w:rPr>
        <w:t>activity</w:t>
      </w:r>
      <w:r w:rsidRPr="00415279">
        <w:rPr>
          <w:rFonts w:ascii="Arial" w:eastAsia="Calibri" w:hAnsi="Arial" w:cs="Arial"/>
          <w:spacing w:val="-1"/>
          <w:u w:val="single"/>
        </w:rPr>
        <w:t xml:space="preserve"> </w:t>
      </w:r>
      <w:r w:rsidRPr="00415279">
        <w:rPr>
          <w:rFonts w:ascii="Arial" w:eastAsia="Calibri" w:hAnsi="Arial" w:cs="Arial"/>
          <w:u w:val="single"/>
        </w:rPr>
        <w:t>or enterprise</w:t>
      </w:r>
      <w:r w:rsidRPr="00415279">
        <w:rPr>
          <w:rFonts w:ascii="Arial" w:eastAsia="Calibri" w:hAnsi="Arial" w:cs="Arial"/>
          <w:spacing w:val="1"/>
          <w:u w:val="single"/>
        </w:rPr>
        <w:t xml:space="preserve"> </w:t>
      </w:r>
      <w:r w:rsidRPr="00415279">
        <w:rPr>
          <w:rFonts w:ascii="Arial" w:eastAsia="Calibri" w:hAnsi="Arial" w:cs="Arial"/>
          <w:u w:val="single"/>
        </w:rPr>
        <w:t>which:</w:t>
      </w:r>
    </w:p>
    <w:p w14:paraId="4B198969"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involves</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use for</w:t>
      </w:r>
      <w:r w:rsidRPr="00415279">
        <w:rPr>
          <w:rFonts w:ascii="Arial" w:eastAsia="Calibri" w:hAnsi="Arial" w:cs="Arial"/>
          <w:spacing w:val="-2"/>
          <w:u w:val="single"/>
        </w:rPr>
        <w:t xml:space="preserve"> </w:t>
      </w:r>
      <w:r w:rsidRPr="00415279">
        <w:rPr>
          <w:rFonts w:ascii="Arial" w:eastAsia="Calibri" w:hAnsi="Arial" w:cs="Arial"/>
          <w:u w:val="single"/>
        </w:rPr>
        <w:t>private</w:t>
      </w:r>
      <w:r w:rsidRPr="00415279">
        <w:rPr>
          <w:rFonts w:ascii="Arial" w:eastAsia="Calibri" w:hAnsi="Arial" w:cs="Arial"/>
          <w:spacing w:val="-3"/>
          <w:u w:val="single"/>
        </w:rPr>
        <w:t xml:space="preserve"> </w:t>
      </w:r>
      <w:r w:rsidRPr="00415279">
        <w:rPr>
          <w:rFonts w:ascii="Arial" w:eastAsia="Calibri" w:hAnsi="Arial" w:cs="Arial"/>
          <w:u w:val="single"/>
        </w:rPr>
        <w:t>gain</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advantage</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4"/>
          <w:u w:val="single"/>
        </w:rPr>
        <w:t xml:space="preserve"> </w:t>
      </w:r>
      <w:r w:rsidRPr="00415279">
        <w:rPr>
          <w:rFonts w:ascii="Arial" w:eastAsia="Calibri" w:hAnsi="Arial" w:cs="Arial"/>
          <w:u w:val="single"/>
        </w:rPr>
        <w:t>state</w:t>
      </w:r>
      <w:r w:rsidRPr="00415279">
        <w:rPr>
          <w:rFonts w:ascii="Arial" w:eastAsia="Calibri" w:hAnsi="Arial" w:cs="Arial"/>
          <w:spacing w:val="-4"/>
          <w:u w:val="single"/>
        </w:rPr>
        <w:t xml:space="preserve"> </w:t>
      </w:r>
      <w:r w:rsidRPr="00415279">
        <w:rPr>
          <w:rFonts w:ascii="Arial" w:eastAsia="Calibri" w:hAnsi="Arial" w:cs="Arial"/>
          <w:u w:val="single"/>
        </w:rPr>
        <w:t>time,</w:t>
      </w:r>
      <w:r w:rsidRPr="00415279">
        <w:rPr>
          <w:rFonts w:ascii="Arial" w:eastAsia="Calibri" w:hAnsi="Arial" w:cs="Arial"/>
          <w:spacing w:val="-1"/>
          <w:u w:val="single"/>
        </w:rPr>
        <w:t xml:space="preserve"> </w:t>
      </w:r>
      <w:r w:rsidRPr="00415279">
        <w:rPr>
          <w:rFonts w:ascii="Arial" w:eastAsia="Calibri" w:hAnsi="Arial" w:cs="Arial"/>
          <w:u w:val="single"/>
        </w:rPr>
        <w:t>facilities,</w:t>
      </w:r>
      <w:r w:rsidRPr="00415279">
        <w:rPr>
          <w:rFonts w:ascii="Arial" w:eastAsia="Calibri" w:hAnsi="Arial" w:cs="Arial"/>
          <w:spacing w:val="-4"/>
          <w:u w:val="single"/>
        </w:rPr>
        <w:t xml:space="preserve"> </w:t>
      </w:r>
      <w:r w:rsidRPr="00415279">
        <w:rPr>
          <w:rFonts w:ascii="Arial" w:eastAsia="Calibri" w:hAnsi="Arial" w:cs="Arial"/>
          <w:u w:val="single"/>
        </w:rPr>
        <w:t>equipment</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3"/>
          <w:u w:val="single"/>
        </w:rPr>
        <w:t xml:space="preserve"> </w:t>
      </w:r>
      <w:r w:rsidRPr="00415279">
        <w:rPr>
          <w:rFonts w:ascii="Arial" w:eastAsia="Calibri" w:hAnsi="Arial" w:cs="Arial"/>
          <w:u w:val="single"/>
        </w:rPr>
        <w:t>supplies;</w:t>
      </w:r>
      <w:r w:rsidRPr="00415279">
        <w:rPr>
          <w:rFonts w:ascii="Arial" w:eastAsia="Calibri" w:hAnsi="Arial" w:cs="Arial"/>
          <w:spacing w:val="-2"/>
          <w:u w:val="single"/>
        </w:rPr>
        <w:t xml:space="preserve"> </w:t>
      </w:r>
      <w:r w:rsidRPr="00415279">
        <w:rPr>
          <w:rFonts w:ascii="Arial" w:eastAsia="Calibri" w:hAnsi="Arial" w:cs="Arial"/>
          <w:u w:val="single"/>
        </w:rPr>
        <w:t>or,</w:t>
      </w:r>
      <w:r w:rsidRPr="00415279">
        <w:rPr>
          <w:rFonts w:ascii="Arial" w:eastAsia="Calibri" w:hAnsi="Arial" w:cs="Arial"/>
          <w:spacing w:val="-47"/>
          <w:u w:val="single"/>
        </w:rPr>
        <w:t xml:space="preserve"> </w:t>
      </w:r>
      <w:r w:rsidRPr="00415279">
        <w:rPr>
          <w:rFonts w:ascii="Arial" w:eastAsia="Calibri" w:hAnsi="Arial" w:cs="Arial"/>
          <w:u w:val="single"/>
        </w:rPr>
        <w:t>the badge, uniform,</w:t>
      </w:r>
      <w:r w:rsidRPr="00415279">
        <w:rPr>
          <w:rFonts w:ascii="Arial" w:eastAsia="Calibri" w:hAnsi="Arial" w:cs="Arial"/>
          <w:spacing w:val="-2"/>
          <w:u w:val="single"/>
        </w:rPr>
        <w:t xml:space="preserve"> </w:t>
      </w:r>
      <w:r w:rsidRPr="00415279">
        <w:rPr>
          <w:rFonts w:ascii="Arial" w:eastAsia="Calibri" w:hAnsi="Arial" w:cs="Arial"/>
          <w:u w:val="single"/>
        </w:rPr>
        <w:t>prestige</w:t>
      </w:r>
      <w:r w:rsidRPr="00415279">
        <w:rPr>
          <w:rFonts w:ascii="Arial" w:eastAsia="Calibri" w:hAnsi="Arial" w:cs="Arial"/>
          <w:spacing w:val="1"/>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influence</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one's</w:t>
      </w:r>
      <w:r w:rsidRPr="00415279">
        <w:rPr>
          <w:rFonts w:ascii="Arial" w:eastAsia="Calibri" w:hAnsi="Arial" w:cs="Arial"/>
          <w:spacing w:val="-2"/>
          <w:u w:val="single"/>
        </w:rPr>
        <w:t xml:space="preserve"> </w:t>
      </w:r>
      <w:r w:rsidRPr="00415279">
        <w:rPr>
          <w:rFonts w:ascii="Arial" w:eastAsia="Calibri" w:hAnsi="Arial" w:cs="Arial"/>
          <w:u w:val="single"/>
        </w:rPr>
        <w:t>state</w:t>
      </w:r>
      <w:r w:rsidRPr="00415279">
        <w:rPr>
          <w:rFonts w:ascii="Arial" w:eastAsia="Calibri" w:hAnsi="Arial" w:cs="Arial"/>
          <w:spacing w:val="1"/>
          <w:u w:val="single"/>
        </w:rPr>
        <w:t xml:space="preserve"> </w:t>
      </w:r>
      <w:r w:rsidRPr="00415279">
        <w:rPr>
          <w:rFonts w:ascii="Arial" w:eastAsia="Calibri" w:hAnsi="Arial" w:cs="Arial"/>
          <w:u w:val="single"/>
        </w:rPr>
        <w:t>office</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employment,</w:t>
      </w:r>
      <w:r w:rsidRPr="00415279">
        <w:rPr>
          <w:rFonts w:ascii="Arial" w:eastAsia="Calibri" w:hAnsi="Arial" w:cs="Arial"/>
          <w:spacing w:val="-2"/>
          <w:u w:val="single"/>
        </w:rPr>
        <w:t xml:space="preserve"> </w:t>
      </w:r>
      <w:r w:rsidRPr="00415279">
        <w:rPr>
          <w:rFonts w:ascii="Arial" w:eastAsia="Calibri" w:hAnsi="Arial" w:cs="Arial"/>
          <w:u w:val="single"/>
        </w:rPr>
        <w:t>or</w:t>
      </w:r>
    </w:p>
    <w:p w14:paraId="2DB966E6"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involves receipt or acceptance by the</w:t>
      </w:r>
      <w:r w:rsidRPr="00415279">
        <w:rPr>
          <w:rFonts w:ascii="Arial" w:eastAsia="Calibri" w:hAnsi="Arial" w:cs="Arial"/>
          <w:color w:val="FF0000"/>
          <w:u w:val="single"/>
        </w:rPr>
        <w:t xml:space="preserve"> </w:t>
      </w:r>
      <w:r w:rsidRPr="00415279">
        <w:rPr>
          <w:rFonts w:ascii="Arial" w:eastAsia="Calibri" w:hAnsi="Arial" w:cs="Arial"/>
          <w:u w:val="single"/>
        </w:rPr>
        <w:t>employee of any money or other consideration</w:t>
      </w:r>
      <w:r w:rsidRPr="00415279">
        <w:rPr>
          <w:rFonts w:ascii="Arial" w:eastAsia="Calibri" w:hAnsi="Arial" w:cs="Arial"/>
          <w:spacing w:val="1"/>
          <w:u w:val="single"/>
        </w:rPr>
        <w:t xml:space="preserve"> </w:t>
      </w:r>
      <w:r w:rsidRPr="00415279">
        <w:rPr>
          <w:rFonts w:ascii="Arial" w:eastAsia="Calibri" w:hAnsi="Arial" w:cs="Arial"/>
          <w:u w:val="single"/>
        </w:rPr>
        <w:t>from anyone, other than the state, for the performance of an act which the</w:t>
      </w:r>
      <w:r w:rsidRPr="00415279">
        <w:rPr>
          <w:rFonts w:ascii="Arial" w:eastAsia="Calibri" w:hAnsi="Arial" w:cs="Arial"/>
          <w:color w:val="FF0000"/>
          <w:u w:val="single"/>
        </w:rPr>
        <w:t xml:space="preserve"> </w:t>
      </w:r>
      <w:r w:rsidRPr="00415279">
        <w:rPr>
          <w:rFonts w:ascii="Arial" w:eastAsia="Calibri" w:hAnsi="Arial" w:cs="Arial"/>
          <w:u w:val="single"/>
        </w:rPr>
        <w:t xml:space="preserve">employee would </w:t>
      </w:r>
      <w:r w:rsidRPr="00415279">
        <w:rPr>
          <w:rFonts w:ascii="Arial" w:eastAsia="Calibri" w:hAnsi="Arial" w:cs="Arial"/>
          <w:spacing w:val="-47"/>
          <w:u w:val="single"/>
        </w:rPr>
        <w:t xml:space="preserve"> </w:t>
      </w:r>
      <w:r w:rsidRPr="00415279">
        <w:rPr>
          <w:rFonts w:ascii="Arial" w:eastAsia="Calibri" w:hAnsi="Arial" w:cs="Arial"/>
          <w:u w:val="single"/>
        </w:rPr>
        <w:t>be required or expect to render in the regular course or hours of state employment or as a part of the</w:t>
      </w:r>
      <w:r w:rsidRPr="00415279">
        <w:rPr>
          <w:rFonts w:ascii="Arial" w:eastAsia="Calibri" w:hAnsi="Arial" w:cs="Arial"/>
          <w:spacing w:val="-47"/>
          <w:u w:val="single"/>
        </w:rPr>
        <w:t xml:space="preserve"> </w:t>
      </w:r>
      <w:r w:rsidRPr="00415279">
        <w:rPr>
          <w:rFonts w:ascii="Arial" w:eastAsia="Calibri" w:hAnsi="Arial" w:cs="Arial"/>
          <w:u w:val="single"/>
        </w:rPr>
        <w:t>duties</w:t>
      </w:r>
      <w:r w:rsidRPr="00415279">
        <w:rPr>
          <w:rFonts w:ascii="Arial" w:eastAsia="Calibri" w:hAnsi="Arial" w:cs="Arial"/>
          <w:spacing w:val="-1"/>
          <w:u w:val="single"/>
        </w:rPr>
        <w:t xml:space="preserve"> </w:t>
      </w:r>
      <w:r w:rsidRPr="00415279">
        <w:rPr>
          <w:rFonts w:ascii="Arial" w:eastAsia="Calibri" w:hAnsi="Arial" w:cs="Arial"/>
          <w:u w:val="single"/>
        </w:rPr>
        <w:t>as a</w:t>
      </w:r>
      <w:r w:rsidRPr="00415279">
        <w:rPr>
          <w:rFonts w:ascii="Arial" w:eastAsia="Calibri" w:hAnsi="Arial" w:cs="Arial"/>
          <w:spacing w:val="-2"/>
          <w:u w:val="single"/>
        </w:rPr>
        <w:t xml:space="preserve"> </w:t>
      </w:r>
      <w:r w:rsidRPr="00415279">
        <w:rPr>
          <w:rFonts w:ascii="Arial" w:eastAsia="Calibri" w:hAnsi="Arial" w:cs="Arial"/>
          <w:u w:val="single"/>
        </w:rPr>
        <w:t>state</w:t>
      </w:r>
      <w:r w:rsidRPr="00415279">
        <w:rPr>
          <w:rFonts w:ascii="Arial" w:eastAsia="Calibri" w:hAnsi="Arial" w:cs="Arial"/>
          <w:color w:val="FF0000"/>
          <w:spacing w:val="-3"/>
          <w:u w:val="single"/>
        </w:rPr>
        <w:t xml:space="preserve"> </w:t>
      </w:r>
      <w:r w:rsidRPr="00415279">
        <w:rPr>
          <w:rFonts w:ascii="Arial" w:eastAsia="Calibri" w:hAnsi="Arial" w:cs="Arial"/>
          <w:u w:val="single"/>
        </w:rPr>
        <w:t>employee,</w:t>
      </w:r>
      <w:r w:rsidRPr="00415279">
        <w:rPr>
          <w:rFonts w:ascii="Arial" w:eastAsia="Calibri" w:hAnsi="Arial" w:cs="Arial"/>
          <w:spacing w:val="-2"/>
          <w:u w:val="single"/>
        </w:rPr>
        <w:t xml:space="preserve"> </w:t>
      </w:r>
      <w:r w:rsidRPr="00415279">
        <w:rPr>
          <w:rFonts w:ascii="Arial" w:eastAsia="Calibri" w:hAnsi="Arial" w:cs="Arial"/>
          <w:u w:val="single"/>
        </w:rPr>
        <w:t>or</w:t>
      </w:r>
    </w:p>
    <w:p w14:paraId="3CAD52A8"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involves the performance of an act which may later be subject directly or indirectly to the control,</w:t>
      </w:r>
      <w:r w:rsidRPr="00415279">
        <w:rPr>
          <w:rFonts w:ascii="Arial" w:eastAsia="Calibri" w:hAnsi="Arial" w:cs="Arial"/>
          <w:spacing w:val="-47"/>
          <w:u w:val="single"/>
        </w:rPr>
        <w:t xml:space="preserve"> </w:t>
      </w:r>
      <w:r w:rsidRPr="00415279">
        <w:rPr>
          <w:rFonts w:ascii="Arial" w:eastAsia="Calibri" w:hAnsi="Arial" w:cs="Arial"/>
          <w:u w:val="single"/>
        </w:rPr>
        <w:t>inspection,</w:t>
      </w:r>
      <w:r w:rsidRPr="00415279">
        <w:rPr>
          <w:rFonts w:ascii="Arial" w:eastAsia="Calibri" w:hAnsi="Arial" w:cs="Arial"/>
          <w:spacing w:val="-3"/>
          <w:u w:val="single"/>
        </w:rPr>
        <w:t xml:space="preserve"> </w:t>
      </w:r>
      <w:r w:rsidRPr="00415279">
        <w:rPr>
          <w:rFonts w:ascii="Arial" w:eastAsia="Calibri" w:hAnsi="Arial" w:cs="Arial"/>
          <w:u w:val="single"/>
        </w:rPr>
        <w:t>review, audit</w:t>
      </w:r>
      <w:r w:rsidRPr="00415279">
        <w:rPr>
          <w:rFonts w:ascii="Arial" w:eastAsia="Calibri" w:hAnsi="Arial" w:cs="Arial"/>
          <w:spacing w:val="-2"/>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enforcement by</w:t>
      </w:r>
      <w:r w:rsidRPr="00415279">
        <w:rPr>
          <w:rFonts w:ascii="Arial" w:eastAsia="Calibri" w:hAnsi="Arial" w:cs="Arial"/>
          <w:spacing w:val="1"/>
          <w:u w:val="single"/>
        </w:rPr>
        <w:t xml:space="preserve"> </w:t>
      </w:r>
      <w:r w:rsidRPr="00415279">
        <w:rPr>
          <w:rFonts w:ascii="Arial" w:eastAsia="Calibri" w:hAnsi="Arial" w:cs="Arial"/>
          <w:u w:val="single"/>
        </w:rPr>
        <w:t>such</w:t>
      </w:r>
      <w:r w:rsidRPr="00415279">
        <w:rPr>
          <w:rFonts w:ascii="Arial" w:eastAsia="Calibri" w:hAnsi="Arial" w:cs="Arial"/>
          <w:color w:val="FF0000"/>
          <w:spacing w:val="-1"/>
          <w:u w:val="single"/>
        </w:rPr>
        <w:t xml:space="preserve"> </w:t>
      </w:r>
      <w:r w:rsidRPr="00415279">
        <w:rPr>
          <w:rFonts w:ascii="Arial" w:eastAsia="Calibri" w:hAnsi="Arial" w:cs="Arial"/>
          <w:u w:val="single"/>
        </w:rPr>
        <w:t>employee.</w:t>
      </w:r>
    </w:p>
    <w:p w14:paraId="6048CD59"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Each</w:t>
      </w:r>
      <w:r w:rsidRPr="00415279">
        <w:rPr>
          <w:rFonts w:ascii="Arial" w:eastAsia="Calibri" w:hAnsi="Arial" w:cs="Arial"/>
          <w:color w:val="FF0000"/>
          <w:u w:val="single"/>
        </w:rPr>
        <w:t xml:space="preserve"> </w:t>
      </w:r>
      <w:r w:rsidRPr="00415279">
        <w:rPr>
          <w:rFonts w:ascii="Arial" w:eastAsia="Calibri" w:hAnsi="Arial" w:cs="Arial"/>
          <w:u w:val="single"/>
        </w:rPr>
        <w:t>employee shall devote full time, attention and effort to the duties and</w:t>
      </w:r>
      <w:r w:rsidRPr="00415279">
        <w:rPr>
          <w:rFonts w:ascii="Arial" w:eastAsia="Calibri" w:hAnsi="Arial" w:cs="Arial"/>
          <w:spacing w:val="-47"/>
          <w:u w:val="single"/>
        </w:rPr>
        <w:t xml:space="preserve"> </w:t>
      </w:r>
      <w:r w:rsidRPr="00415279">
        <w:rPr>
          <w:rFonts w:ascii="Arial" w:eastAsia="Calibri" w:hAnsi="Arial" w:cs="Arial"/>
          <w:u w:val="single"/>
        </w:rPr>
        <w:t>responsibilities</w:t>
      </w:r>
      <w:r w:rsidRPr="00415279">
        <w:rPr>
          <w:rFonts w:ascii="Arial" w:eastAsia="Calibri" w:hAnsi="Arial" w:cs="Arial"/>
          <w:spacing w:val="-1"/>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his</w:t>
      </w:r>
      <w:r w:rsidRPr="00415279">
        <w:rPr>
          <w:rFonts w:ascii="Arial" w:eastAsia="Calibri" w:hAnsi="Arial" w:cs="Arial"/>
          <w:spacing w:val="-2"/>
          <w:u w:val="single"/>
        </w:rPr>
        <w:t xml:space="preserve"> </w:t>
      </w:r>
      <w:r w:rsidRPr="00415279">
        <w:rPr>
          <w:rFonts w:ascii="Arial" w:eastAsia="Calibri" w:hAnsi="Arial" w:cs="Arial"/>
          <w:u w:val="single"/>
        </w:rPr>
        <w:t>or her position</w:t>
      </w:r>
      <w:r w:rsidRPr="00415279">
        <w:rPr>
          <w:rFonts w:ascii="Arial" w:eastAsia="Calibri" w:hAnsi="Arial" w:cs="Arial"/>
          <w:spacing w:val="-1"/>
          <w:u w:val="single"/>
        </w:rPr>
        <w:t xml:space="preserve"> </w:t>
      </w:r>
      <w:r w:rsidRPr="00415279">
        <w:rPr>
          <w:rFonts w:ascii="Arial" w:eastAsia="Calibri" w:hAnsi="Arial" w:cs="Arial"/>
          <w:u w:val="single"/>
        </w:rPr>
        <w:t>during</w:t>
      </w:r>
      <w:r w:rsidRPr="00415279">
        <w:rPr>
          <w:rFonts w:ascii="Arial" w:eastAsia="Calibri" w:hAnsi="Arial" w:cs="Arial"/>
          <w:spacing w:val="-2"/>
          <w:u w:val="single"/>
        </w:rPr>
        <w:t xml:space="preserve"> </w:t>
      </w:r>
      <w:r w:rsidRPr="00415279">
        <w:rPr>
          <w:rFonts w:ascii="Arial" w:eastAsia="Calibri" w:hAnsi="Arial" w:cs="Arial"/>
          <w:u w:val="single"/>
        </w:rPr>
        <w:t>assigned</w:t>
      </w:r>
      <w:r w:rsidRPr="00415279">
        <w:rPr>
          <w:rFonts w:ascii="Arial" w:eastAsia="Calibri" w:hAnsi="Arial" w:cs="Arial"/>
          <w:spacing w:val="-3"/>
          <w:u w:val="single"/>
        </w:rPr>
        <w:t xml:space="preserve"> </w:t>
      </w:r>
      <w:r w:rsidRPr="00415279">
        <w:rPr>
          <w:rFonts w:ascii="Arial" w:eastAsia="Calibri" w:hAnsi="Arial" w:cs="Arial"/>
          <w:u w:val="single"/>
        </w:rPr>
        <w:t>hours of</w:t>
      </w:r>
      <w:r w:rsidRPr="00415279">
        <w:rPr>
          <w:rFonts w:ascii="Arial" w:eastAsia="Calibri" w:hAnsi="Arial" w:cs="Arial"/>
          <w:spacing w:val="-2"/>
          <w:u w:val="single"/>
        </w:rPr>
        <w:t xml:space="preserve"> </w:t>
      </w:r>
      <w:r w:rsidRPr="00415279">
        <w:rPr>
          <w:rFonts w:ascii="Arial" w:eastAsia="Calibri" w:hAnsi="Arial" w:cs="Arial"/>
          <w:u w:val="single"/>
        </w:rPr>
        <w:t>duty.</w:t>
      </w:r>
    </w:p>
    <w:p w14:paraId="63FAB2C3" w14:textId="77777777" w:rsidR="00415279" w:rsidRPr="00415279" w:rsidRDefault="00415279" w:rsidP="00415279">
      <w:pPr>
        <w:widowControl w:val="0"/>
        <w:tabs>
          <w:tab w:val="left" w:pos="1628"/>
        </w:tabs>
        <w:autoSpaceDE w:val="0"/>
        <w:autoSpaceDN w:val="0"/>
        <w:spacing w:after="0" w:line="240" w:lineRule="auto"/>
        <w:ind w:left="760"/>
        <w:jc w:val="both"/>
        <w:rPr>
          <w:rFonts w:ascii="Arial" w:eastAsia="Calibri" w:hAnsi="Arial" w:cs="Arial"/>
          <w:u w:val="single"/>
        </w:rPr>
      </w:pPr>
    </w:p>
    <w:p w14:paraId="23A8BE1B"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21. performance evaluation and career enhancement programs</w:t>
      </w:r>
    </w:p>
    <w:p w14:paraId="1B91CE6E" w14:textId="77777777" w:rsidR="00415279" w:rsidRPr="00415279" w:rsidRDefault="00415279" w:rsidP="00415279">
      <w:pPr>
        <w:spacing w:after="0" w:line="240" w:lineRule="auto"/>
        <w:jc w:val="both"/>
        <w:rPr>
          <w:rFonts w:ascii="Arial" w:eastAsia="Calibri" w:hAnsi="Arial" w:cs="Arial"/>
          <w:b/>
          <w:caps/>
          <w:u w:val="single"/>
        </w:rPr>
      </w:pPr>
    </w:p>
    <w:p w14:paraId="43A9036A" w14:textId="77777777" w:rsidR="00415279" w:rsidRPr="00415279" w:rsidRDefault="00415279" w:rsidP="00415279">
      <w:pPr>
        <w:spacing w:after="200" w:line="276" w:lineRule="auto"/>
        <w:jc w:val="center"/>
        <w:rPr>
          <w:rFonts w:ascii="Arial" w:eastAsia="Calibri" w:hAnsi="Arial" w:cs="Arial"/>
          <w:b/>
          <w:bCs/>
          <w:u w:val="single"/>
        </w:rPr>
      </w:pPr>
      <w:r w:rsidRPr="00415279">
        <w:rPr>
          <w:rFonts w:ascii="Arial" w:eastAsia="Calibri" w:hAnsi="Arial" w:cs="Arial"/>
          <w:b/>
          <w:bCs/>
          <w:u w:val="single"/>
        </w:rPr>
        <w:t>Part 1 – GENERAL PROVISIONS</w:t>
      </w:r>
    </w:p>
    <w:p w14:paraId="45F4CEDA" w14:textId="77777777" w:rsidR="00415279" w:rsidRPr="00415279" w:rsidRDefault="00415279" w:rsidP="00415279">
      <w:pPr>
        <w:spacing w:after="0" w:line="276" w:lineRule="auto"/>
        <w:jc w:val="both"/>
        <w:rPr>
          <w:rFonts w:ascii="Arial" w:eastAsia="Calibri" w:hAnsi="Arial" w:cs="Arial"/>
          <w:b/>
          <w:bCs/>
          <w:u w:val="single"/>
        </w:rPr>
      </w:pPr>
      <w:bookmarkStart w:id="9" w:name="260:25-17-1._Purpose"/>
      <w:bookmarkStart w:id="10" w:name="_bookmark248"/>
      <w:bookmarkEnd w:id="9"/>
      <w:bookmarkEnd w:id="10"/>
      <w:r w:rsidRPr="00415279">
        <w:rPr>
          <w:rFonts w:ascii="Arial" w:eastAsia="Calibri" w:hAnsi="Arial" w:cs="Arial"/>
          <w:b/>
          <w:bCs/>
          <w:u w:val="single"/>
        </w:rPr>
        <w:t>260:130-21-1. Purpose</w:t>
      </w:r>
    </w:p>
    <w:p w14:paraId="5BB056C3" w14:textId="77777777" w:rsidR="00415279" w:rsidRPr="00415279" w:rsidRDefault="00415279" w:rsidP="00415279">
      <w:pPr>
        <w:spacing w:after="0" w:line="240" w:lineRule="auto"/>
        <w:ind w:firstLine="720"/>
        <w:rPr>
          <w:rFonts w:ascii="Arial" w:eastAsia="Calibri" w:hAnsi="Arial" w:cs="Arial"/>
          <w:u w:val="single"/>
        </w:rPr>
      </w:pPr>
      <w:r w:rsidRPr="00415279">
        <w:rPr>
          <w:rFonts w:ascii="Arial" w:eastAsia="Calibri" w:hAnsi="Arial" w:cs="Arial"/>
          <w:u w:val="single"/>
        </w:rPr>
        <w:t>The purposes of the rules in this Subchapter are to establish policies and procedures pertaining to</w:t>
      </w:r>
      <w:r w:rsidRPr="00415279">
        <w:rPr>
          <w:rFonts w:ascii="Arial" w:eastAsia="Calibri" w:hAnsi="Arial" w:cs="Arial"/>
          <w:spacing w:val="1"/>
          <w:u w:val="single"/>
        </w:rPr>
        <w:t xml:space="preserve"> </w:t>
      </w:r>
      <w:r w:rsidRPr="00415279">
        <w:rPr>
          <w:rFonts w:ascii="Arial" w:eastAsia="Calibri" w:hAnsi="Arial" w:cs="Arial"/>
          <w:u w:val="single"/>
        </w:rPr>
        <w:t>employee performance appraisal systems, the state personnel interchange program, and the state internship program.</w:t>
      </w:r>
    </w:p>
    <w:p w14:paraId="16FD6151" w14:textId="77777777" w:rsidR="00415279" w:rsidRPr="00415279" w:rsidRDefault="00415279" w:rsidP="00415279">
      <w:pPr>
        <w:spacing w:after="0" w:line="276" w:lineRule="auto"/>
        <w:jc w:val="both"/>
        <w:rPr>
          <w:rFonts w:ascii="Arial" w:eastAsia="Calibri" w:hAnsi="Arial" w:cs="Arial"/>
        </w:rPr>
      </w:pPr>
    </w:p>
    <w:p w14:paraId="118B182D" w14:textId="77777777" w:rsidR="00415279" w:rsidRPr="00415279" w:rsidRDefault="00415279" w:rsidP="00415279">
      <w:pPr>
        <w:spacing w:after="0" w:line="276" w:lineRule="auto"/>
        <w:jc w:val="center"/>
        <w:rPr>
          <w:rFonts w:ascii="Arial" w:eastAsia="Calibri" w:hAnsi="Arial" w:cs="Arial"/>
          <w:b/>
          <w:bCs/>
          <w:u w:val="single"/>
        </w:rPr>
      </w:pPr>
      <w:r w:rsidRPr="00415279">
        <w:rPr>
          <w:rFonts w:ascii="Arial" w:eastAsia="Calibri" w:hAnsi="Arial" w:cs="Arial"/>
          <w:b/>
          <w:bCs/>
          <w:u w:val="single"/>
        </w:rPr>
        <w:t>Part</w:t>
      </w:r>
      <w:r w:rsidRPr="00415279">
        <w:rPr>
          <w:rFonts w:ascii="Arial" w:eastAsia="Calibri" w:hAnsi="Arial" w:cs="Arial"/>
          <w:b/>
          <w:bCs/>
          <w:spacing w:val="-3"/>
          <w:u w:val="single"/>
        </w:rPr>
        <w:t xml:space="preserve"> </w:t>
      </w:r>
      <w:r w:rsidRPr="00415279">
        <w:rPr>
          <w:rFonts w:ascii="Arial" w:eastAsia="Calibri" w:hAnsi="Arial" w:cs="Arial"/>
          <w:b/>
          <w:bCs/>
          <w:u w:val="single"/>
        </w:rPr>
        <w:t>3</w:t>
      </w:r>
      <w:r w:rsidRPr="00415279">
        <w:rPr>
          <w:rFonts w:ascii="Arial" w:eastAsia="Calibri" w:hAnsi="Arial" w:cs="Arial"/>
          <w:b/>
          <w:bCs/>
          <w:spacing w:val="-5"/>
          <w:u w:val="single"/>
        </w:rPr>
        <w:t xml:space="preserve"> </w:t>
      </w:r>
      <w:r w:rsidRPr="00415279">
        <w:rPr>
          <w:rFonts w:ascii="Arial" w:eastAsia="Calibri" w:hAnsi="Arial" w:cs="Arial"/>
          <w:b/>
          <w:bCs/>
          <w:u w:val="single"/>
        </w:rPr>
        <w:t>–</w:t>
      </w:r>
      <w:r w:rsidRPr="00415279">
        <w:rPr>
          <w:rFonts w:ascii="Arial" w:eastAsia="Calibri" w:hAnsi="Arial" w:cs="Arial"/>
          <w:b/>
          <w:bCs/>
          <w:spacing w:val="-4"/>
          <w:u w:val="single"/>
        </w:rPr>
        <w:t xml:space="preserve"> </w:t>
      </w:r>
      <w:r w:rsidRPr="00415279">
        <w:rPr>
          <w:rFonts w:ascii="Arial" w:eastAsia="Calibri" w:hAnsi="Arial" w:cs="Arial"/>
          <w:b/>
          <w:bCs/>
          <w:u w:val="single"/>
        </w:rPr>
        <w:t>EMPLOYEE</w:t>
      </w:r>
      <w:r w:rsidRPr="00415279">
        <w:rPr>
          <w:rFonts w:ascii="Arial" w:eastAsia="Calibri" w:hAnsi="Arial" w:cs="Arial"/>
          <w:b/>
          <w:bCs/>
          <w:spacing w:val="-4"/>
          <w:u w:val="single"/>
        </w:rPr>
        <w:t xml:space="preserve"> </w:t>
      </w:r>
      <w:r w:rsidRPr="00415279">
        <w:rPr>
          <w:rFonts w:ascii="Arial" w:eastAsia="Calibri" w:hAnsi="Arial" w:cs="Arial"/>
          <w:b/>
          <w:bCs/>
          <w:u w:val="single"/>
        </w:rPr>
        <w:t>PERFORMANCE</w:t>
      </w:r>
      <w:r w:rsidRPr="00415279">
        <w:rPr>
          <w:rFonts w:ascii="Arial" w:eastAsia="Calibri" w:hAnsi="Arial" w:cs="Arial"/>
          <w:b/>
          <w:bCs/>
          <w:spacing w:val="-1"/>
          <w:u w:val="single"/>
        </w:rPr>
        <w:t xml:space="preserve"> </w:t>
      </w:r>
      <w:r w:rsidRPr="00415279">
        <w:rPr>
          <w:rFonts w:ascii="Arial" w:eastAsia="Calibri" w:hAnsi="Arial" w:cs="Arial"/>
          <w:b/>
          <w:bCs/>
          <w:u w:val="single"/>
        </w:rPr>
        <w:t>MANAGEMENT</w:t>
      </w:r>
      <w:r w:rsidRPr="00415279">
        <w:rPr>
          <w:rFonts w:ascii="Arial" w:eastAsia="Calibri" w:hAnsi="Arial" w:cs="Arial"/>
          <w:b/>
          <w:bCs/>
          <w:spacing w:val="-3"/>
          <w:u w:val="single"/>
        </w:rPr>
        <w:t xml:space="preserve"> </w:t>
      </w:r>
      <w:r w:rsidRPr="00415279">
        <w:rPr>
          <w:rFonts w:ascii="Arial" w:eastAsia="Calibri" w:hAnsi="Arial" w:cs="Arial"/>
          <w:b/>
          <w:bCs/>
          <w:u w:val="single"/>
        </w:rPr>
        <w:t>SYSTEM</w:t>
      </w:r>
    </w:p>
    <w:p w14:paraId="202B2F38" w14:textId="77777777" w:rsidR="00415279" w:rsidRPr="00415279" w:rsidRDefault="00415279" w:rsidP="00415279">
      <w:pPr>
        <w:spacing w:after="0" w:line="276" w:lineRule="auto"/>
        <w:jc w:val="both"/>
        <w:rPr>
          <w:rFonts w:ascii="Arial" w:eastAsia="Calibri" w:hAnsi="Arial" w:cs="Arial"/>
          <w:u w:val="single"/>
        </w:rPr>
      </w:pPr>
      <w:bookmarkStart w:id="11" w:name="260:25-17-31._Employee_performance_manag"/>
      <w:bookmarkStart w:id="12" w:name="_bookmark250"/>
      <w:bookmarkEnd w:id="11"/>
      <w:bookmarkEnd w:id="12"/>
    </w:p>
    <w:p w14:paraId="33BF4C04" w14:textId="77777777" w:rsidR="00415279" w:rsidRPr="00415279" w:rsidRDefault="00415279" w:rsidP="00415279">
      <w:pPr>
        <w:spacing w:after="0" w:line="276" w:lineRule="auto"/>
        <w:jc w:val="both"/>
        <w:rPr>
          <w:rFonts w:ascii="Arial" w:eastAsia="Calibri" w:hAnsi="Arial" w:cs="Arial"/>
          <w:b/>
          <w:bCs/>
          <w:u w:val="single"/>
        </w:rPr>
      </w:pPr>
      <w:r w:rsidRPr="00415279">
        <w:rPr>
          <w:rFonts w:ascii="Arial" w:eastAsia="Calibri" w:hAnsi="Arial" w:cs="Arial"/>
          <w:b/>
          <w:bCs/>
          <w:u w:val="single"/>
        </w:rPr>
        <w:t>260:130-21-31.</w:t>
      </w:r>
      <w:r w:rsidRPr="00415279">
        <w:rPr>
          <w:rFonts w:ascii="Arial" w:eastAsia="Calibri" w:hAnsi="Arial" w:cs="Arial"/>
          <w:b/>
          <w:bCs/>
          <w:spacing w:val="-6"/>
          <w:u w:val="single"/>
        </w:rPr>
        <w:t xml:space="preserve"> </w:t>
      </w:r>
      <w:r w:rsidRPr="00415279">
        <w:rPr>
          <w:rFonts w:ascii="Arial" w:eastAsia="Calibri" w:hAnsi="Arial" w:cs="Arial"/>
          <w:b/>
          <w:bCs/>
          <w:u w:val="single"/>
        </w:rPr>
        <w:t>Employee</w:t>
      </w:r>
      <w:r w:rsidRPr="00415279">
        <w:rPr>
          <w:rFonts w:ascii="Arial" w:eastAsia="Calibri" w:hAnsi="Arial" w:cs="Arial"/>
          <w:b/>
          <w:bCs/>
          <w:spacing w:val="-7"/>
          <w:u w:val="single"/>
        </w:rPr>
        <w:t xml:space="preserve"> </w:t>
      </w:r>
      <w:r w:rsidRPr="00415279">
        <w:rPr>
          <w:rFonts w:ascii="Arial" w:eastAsia="Calibri" w:hAnsi="Arial" w:cs="Arial"/>
          <w:b/>
          <w:bCs/>
          <w:u w:val="single"/>
        </w:rPr>
        <w:t>performance</w:t>
      </w:r>
      <w:r w:rsidRPr="00415279">
        <w:rPr>
          <w:rFonts w:ascii="Arial" w:eastAsia="Calibri" w:hAnsi="Arial" w:cs="Arial"/>
          <w:b/>
          <w:bCs/>
          <w:spacing w:val="-8"/>
          <w:u w:val="single"/>
        </w:rPr>
        <w:t xml:space="preserve"> </w:t>
      </w:r>
      <w:r w:rsidRPr="00415279">
        <w:rPr>
          <w:rFonts w:ascii="Arial" w:eastAsia="Calibri" w:hAnsi="Arial" w:cs="Arial"/>
          <w:b/>
          <w:bCs/>
          <w:u w:val="single"/>
        </w:rPr>
        <w:t>management</w:t>
      </w:r>
      <w:r w:rsidRPr="00415279">
        <w:rPr>
          <w:rFonts w:ascii="Arial" w:eastAsia="Calibri" w:hAnsi="Arial" w:cs="Arial"/>
          <w:b/>
          <w:bCs/>
          <w:spacing w:val="-7"/>
          <w:u w:val="single"/>
        </w:rPr>
        <w:t xml:space="preserve"> </w:t>
      </w:r>
      <w:r w:rsidRPr="00415279">
        <w:rPr>
          <w:rFonts w:ascii="Arial" w:eastAsia="Calibri" w:hAnsi="Arial" w:cs="Arial"/>
          <w:b/>
          <w:bCs/>
          <w:u w:val="single"/>
        </w:rPr>
        <w:t>system</w:t>
      </w:r>
    </w:p>
    <w:p w14:paraId="4CD3F2AB" w14:textId="77777777" w:rsidR="00415279" w:rsidRPr="00415279" w:rsidRDefault="00415279" w:rsidP="00415279">
      <w:pPr>
        <w:tabs>
          <w:tab w:val="left" w:pos="540"/>
        </w:tabs>
        <w:spacing w:after="0" w:line="240" w:lineRule="auto"/>
        <w:contextualSpacing/>
        <w:jc w:val="both"/>
        <w:rPr>
          <w:rFonts w:ascii="Arial" w:eastAsia="Calibri" w:hAnsi="Arial" w:cs="Arial"/>
          <w:spacing w:val="40"/>
          <w:u w:val="single"/>
        </w:rPr>
      </w:pPr>
      <w:r w:rsidRPr="00415279">
        <w:rPr>
          <w:rFonts w:ascii="Arial" w:eastAsia="Calibri" w:hAnsi="Arial" w:cs="Arial"/>
          <w:u w:val="single"/>
        </w:rPr>
        <w:t>(a)</w:t>
      </w:r>
      <w:r w:rsidRPr="00415279">
        <w:rPr>
          <w:rFonts w:ascii="Arial" w:eastAsia="Calibri" w:hAnsi="Arial" w:cs="Arial"/>
          <w:u w:val="single"/>
        </w:rPr>
        <w:tab/>
        <w:t>Human Capital Management</w:t>
      </w:r>
      <w:r w:rsidRPr="00415279">
        <w:rPr>
          <w:rFonts w:ascii="Arial" w:eastAsia="Calibri" w:hAnsi="Arial" w:cs="Arial"/>
          <w:spacing w:val="-7"/>
          <w:u w:val="single"/>
        </w:rPr>
        <w:t xml:space="preserve"> </w:t>
      </w:r>
      <w:r w:rsidRPr="00415279">
        <w:rPr>
          <w:rFonts w:ascii="Arial" w:eastAsia="Calibri" w:hAnsi="Arial" w:cs="Arial"/>
          <w:u w:val="single"/>
        </w:rPr>
        <w:t>shall</w:t>
      </w:r>
      <w:r w:rsidRPr="00415279">
        <w:rPr>
          <w:rFonts w:ascii="Arial" w:eastAsia="Calibri" w:hAnsi="Arial" w:cs="Arial"/>
          <w:spacing w:val="11"/>
          <w:u w:val="single"/>
        </w:rPr>
        <w:t xml:space="preserve"> </w:t>
      </w:r>
      <w:r w:rsidRPr="00415279">
        <w:rPr>
          <w:rFonts w:ascii="Arial" w:eastAsia="Calibri" w:hAnsi="Arial" w:cs="Arial"/>
          <w:u w:val="single"/>
        </w:rPr>
        <w:t>make</w:t>
      </w:r>
      <w:r w:rsidRPr="00415279">
        <w:rPr>
          <w:rFonts w:ascii="Arial" w:eastAsia="Calibri" w:hAnsi="Arial" w:cs="Arial"/>
          <w:spacing w:val="15"/>
          <w:u w:val="single"/>
        </w:rPr>
        <w:t xml:space="preserve"> </w:t>
      </w:r>
      <w:r w:rsidRPr="00415279">
        <w:rPr>
          <w:rFonts w:ascii="Arial" w:eastAsia="Calibri" w:hAnsi="Arial" w:cs="Arial"/>
          <w:u w:val="single"/>
        </w:rPr>
        <w:t>available</w:t>
      </w:r>
      <w:r w:rsidRPr="00415279">
        <w:rPr>
          <w:rFonts w:ascii="Arial" w:eastAsia="Calibri" w:hAnsi="Arial" w:cs="Arial"/>
          <w:spacing w:val="12"/>
          <w:u w:val="single"/>
        </w:rPr>
        <w:t xml:space="preserve"> </w:t>
      </w:r>
      <w:r w:rsidRPr="00415279">
        <w:rPr>
          <w:rFonts w:ascii="Arial" w:eastAsia="Calibri" w:hAnsi="Arial" w:cs="Arial"/>
          <w:u w:val="single"/>
        </w:rPr>
        <w:t>one</w:t>
      </w:r>
      <w:r w:rsidRPr="00415279">
        <w:rPr>
          <w:rFonts w:ascii="Arial" w:eastAsia="Calibri" w:hAnsi="Arial" w:cs="Arial"/>
          <w:spacing w:val="12"/>
          <w:u w:val="single"/>
        </w:rPr>
        <w:t xml:space="preserve"> </w:t>
      </w:r>
      <w:r w:rsidRPr="00415279">
        <w:rPr>
          <w:rFonts w:ascii="Arial" w:eastAsia="Calibri" w:hAnsi="Arial" w:cs="Arial"/>
          <w:u w:val="single"/>
        </w:rPr>
        <w:t>standard</w:t>
      </w:r>
      <w:r w:rsidRPr="00415279">
        <w:rPr>
          <w:rFonts w:ascii="Arial" w:eastAsia="Calibri" w:hAnsi="Arial" w:cs="Arial"/>
          <w:spacing w:val="1"/>
          <w:u w:val="single"/>
        </w:rPr>
        <w:t xml:space="preserve"> </w:t>
      </w:r>
      <w:r w:rsidRPr="00415279">
        <w:rPr>
          <w:rFonts w:ascii="Arial" w:eastAsia="Calibri" w:hAnsi="Arial" w:cs="Arial"/>
          <w:u w:val="single"/>
        </w:rPr>
        <w:t>performance</w:t>
      </w:r>
      <w:r w:rsidRPr="00415279">
        <w:rPr>
          <w:rFonts w:ascii="Arial" w:eastAsia="Calibri" w:hAnsi="Arial" w:cs="Arial"/>
          <w:spacing w:val="1"/>
          <w:u w:val="single"/>
        </w:rPr>
        <w:t xml:space="preserve"> </w:t>
      </w:r>
      <w:r w:rsidRPr="00415279">
        <w:rPr>
          <w:rFonts w:ascii="Arial" w:eastAsia="Calibri" w:hAnsi="Arial" w:cs="Arial"/>
          <w:u w:val="single"/>
        </w:rPr>
        <w:t>management</w:t>
      </w:r>
      <w:r w:rsidRPr="00415279">
        <w:rPr>
          <w:rFonts w:ascii="Arial" w:eastAsia="Calibri" w:hAnsi="Arial" w:cs="Arial"/>
          <w:spacing w:val="1"/>
          <w:u w:val="single"/>
        </w:rPr>
        <w:t xml:space="preserve"> </w:t>
      </w:r>
      <w:r w:rsidRPr="00415279">
        <w:rPr>
          <w:rFonts w:ascii="Arial" w:eastAsia="Calibri" w:hAnsi="Arial" w:cs="Arial"/>
          <w:u w:val="single"/>
        </w:rPr>
        <w:t>system</w:t>
      </w:r>
      <w:r w:rsidRPr="00415279">
        <w:rPr>
          <w:rFonts w:ascii="Arial" w:eastAsia="Calibri" w:hAnsi="Arial" w:cs="Arial"/>
          <w:spacing w:val="1"/>
          <w:u w:val="single"/>
        </w:rPr>
        <w:t xml:space="preserve"> </w:t>
      </w:r>
      <w:r w:rsidRPr="00415279">
        <w:rPr>
          <w:rFonts w:ascii="Arial" w:eastAsia="Calibri" w:hAnsi="Arial" w:cs="Arial"/>
          <w:u w:val="single"/>
        </w:rPr>
        <w:t>that will</w:t>
      </w:r>
      <w:r w:rsidRPr="00415279">
        <w:rPr>
          <w:rFonts w:ascii="Arial" w:eastAsia="Calibri" w:hAnsi="Arial" w:cs="Arial"/>
          <w:spacing w:val="1"/>
          <w:u w:val="single"/>
        </w:rPr>
        <w:t xml:space="preserve"> </w:t>
      </w:r>
      <w:r w:rsidRPr="00415279">
        <w:rPr>
          <w:rFonts w:ascii="Arial" w:eastAsia="Calibri" w:hAnsi="Arial" w:cs="Arial"/>
          <w:u w:val="single"/>
        </w:rPr>
        <w:t>be</w:t>
      </w:r>
      <w:r w:rsidRPr="00415279">
        <w:rPr>
          <w:rFonts w:ascii="Arial" w:eastAsia="Calibri" w:hAnsi="Arial" w:cs="Arial"/>
          <w:spacing w:val="1"/>
          <w:u w:val="single"/>
        </w:rPr>
        <w:t xml:space="preserve"> </w:t>
      </w:r>
      <w:r w:rsidRPr="00415279">
        <w:rPr>
          <w:rFonts w:ascii="Arial" w:eastAsia="Calibri" w:hAnsi="Arial" w:cs="Arial"/>
          <w:u w:val="single"/>
        </w:rPr>
        <w:t>used</w:t>
      </w:r>
      <w:r w:rsidRPr="00415279">
        <w:rPr>
          <w:rFonts w:ascii="Arial" w:eastAsia="Calibri" w:hAnsi="Arial" w:cs="Arial"/>
          <w:spacing w:val="1"/>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all</w:t>
      </w:r>
      <w:r w:rsidRPr="00415279">
        <w:rPr>
          <w:rFonts w:ascii="Arial" w:eastAsia="Calibri" w:hAnsi="Arial" w:cs="Arial"/>
          <w:spacing w:val="1"/>
          <w:u w:val="single"/>
        </w:rPr>
        <w:t xml:space="preserve"> </w:t>
      </w:r>
      <w:r w:rsidRPr="00415279">
        <w:rPr>
          <w:rFonts w:ascii="Arial" w:eastAsia="Calibri" w:hAnsi="Arial" w:cs="Arial"/>
          <w:u w:val="single"/>
        </w:rPr>
        <w:t>agencies</w:t>
      </w:r>
      <w:r w:rsidRPr="00415279">
        <w:rPr>
          <w:rFonts w:ascii="Arial" w:eastAsia="Calibri" w:hAnsi="Arial" w:cs="Arial"/>
          <w:spacing w:val="1"/>
          <w:u w:val="single"/>
        </w:rPr>
        <w:t xml:space="preserve"> </w:t>
      </w:r>
      <w:r w:rsidRPr="00415279">
        <w:rPr>
          <w:rFonts w:ascii="Arial" w:eastAsia="Calibri" w:hAnsi="Arial" w:cs="Arial"/>
          <w:u w:val="single"/>
        </w:rPr>
        <w:t>when they elect to</w:t>
      </w:r>
      <w:r w:rsidRPr="00415279">
        <w:rPr>
          <w:rFonts w:ascii="Arial" w:eastAsia="Calibri" w:hAnsi="Arial" w:cs="Arial"/>
          <w:spacing w:val="1"/>
          <w:u w:val="single"/>
        </w:rPr>
        <w:t xml:space="preserve"> </w:t>
      </w:r>
      <w:r w:rsidRPr="00415279">
        <w:rPr>
          <w:rFonts w:ascii="Arial" w:eastAsia="Calibri" w:hAnsi="Arial" w:cs="Arial"/>
          <w:u w:val="single"/>
        </w:rPr>
        <w:t>complete</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performance</w:t>
      </w:r>
      <w:r w:rsidRPr="00415279">
        <w:rPr>
          <w:rFonts w:ascii="Arial" w:eastAsia="Calibri" w:hAnsi="Arial" w:cs="Arial"/>
          <w:spacing w:val="1"/>
          <w:u w:val="single"/>
        </w:rPr>
        <w:t xml:space="preserve"> </w:t>
      </w:r>
      <w:r w:rsidRPr="00415279">
        <w:rPr>
          <w:rFonts w:ascii="Arial" w:eastAsia="Calibri" w:hAnsi="Arial" w:cs="Arial"/>
          <w:u w:val="single"/>
        </w:rPr>
        <w:t>evaluations.</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purpose of</w:t>
      </w:r>
      <w:r w:rsidRPr="00415279">
        <w:rPr>
          <w:rFonts w:ascii="Arial" w:eastAsia="Calibri" w:hAnsi="Arial" w:cs="Arial"/>
          <w:spacing w:val="1"/>
          <w:u w:val="single"/>
        </w:rPr>
        <w:t xml:space="preserve"> </w:t>
      </w:r>
      <w:r w:rsidRPr="00415279">
        <w:rPr>
          <w:rFonts w:ascii="Arial" w:eastAsia="Calibri" w:hAnsi="Arial" w:cs="Arial"/>
          <w:u w:val="single"/>
        </w:rPr>
        <w:t>this</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performance</w:t>
      </w:r>
      <w:r w:rsidRPr="00415279">
        <w:rPr>
          <w:rFonts w:ascii="Arial" w:eastAsia="Calibri" w:hAnsi="Arial" w:cs="Arial"/>
          <w:spacing w:val="1"/>
          <w:u w:val="single"/>
        </w:rPr>
        <w:t xml:space="preserve"> </w:t>
      </w:r>
      <w:r w:rsidRPr="00415279">
        <w:rPr>
          <w:rFonts w:ascii="Arial" w:eastAsia="Calibri" w:hAnsi="Arial" w:cs="Arial"/>
          <w:u w:val="single"/>
        </w:rPr>
        <w:t>management</w:t>
      </w:r>
      <w:r w:rsidRPr="00415279">
        <w:rPr>
          <w:rFonts w:ascii="Arial" w:eastAsia="Calibri" w:hAnsi="Arial" w:cs="Arial"/>
          <w:spacing w:val="1"/>
          <w:u w:val="single"/>
        </w:rPr>
        <w:t xml:space="preserve"> </w:t>
      </w:r>
      <w:r w:rsidRPr="00415279">
        <w:rPr>
          <w:rFonts w:ascii="Arial" w:eastAsia="Calibri" w:hAnsi="Arial" w:cs="Arial"/>
          <w:u w:val="single"/>
        </w:rPr>
        <w:t>system</w:t>
      </w:r>
      <w:r w:rsidRPr="00415279">
        <w:rPr>
          <w:rFonts w:ascii="Arial" w:eastAsia="Calibri" w:hAnsi="Arial" w:cs="Arial"/>
          <w:spacing w:val="1"/>
          <w:u w:val="single"/>
        </w:rPr>
        <w:t xml:space="preserve"> </w:t>
      </w:r>
      <w:r w:rsidRPr="00415279">
        <w:rPr>
          <w:rFonts w:ascii="Arial" w:eastAsia="Calibri" w:hAnsi="Arial" w:cs="Arial"/>
          <w:u w:val="single"/>
        </w:rPr>
        <w:t>is</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evaluate</w:t>
      </w:r>
      <w:r w:rsidRPr="00415279">
        <w:rPr>
          <w:rFonts w:ascii="Arial" w:eastAsia="Calibri" w:hAnsi="Arial" w:cs="Arial"/>
          <w:spacing w:val="19"/>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performance</w:t>
      </w:r>
      <w:r w:rsidRPr="00415279">
        <w:rPr>
          <w:rFonts w:ascii="Arial" w:eastAsia="Calibri" w:hAnsi="Arial" w:cs="Arial"/>
          <w:spacing w:val="40"/>
          <w:u w:val="single"/>
        </w:rPr>
        <w:t xml:space="preserve"> </w:t>
      </w:r>
      <w:r w:rsidRPr="00415279">
        <w:rPr>
          <w:rFonts w:ascii="Arial" w:eastAsia="Calibri" w:hAnsi="Arial" w:cs="Arial"/>
          <w:u w:val="single"/>
        </w:rPr>
        <w:t>of</w:t>
      </w:r>
      <w:r w:rsidRPr="00415279">
        <w:rPr>
          <w:rFonts w:ascii="Arial" w:eastAsia="Calibri" w:hAnsi="Arial" w:cs="Arial"/>
          <w:spacing w:val="39"/>
          <w:u w:val="single"/>
        </w:rPr>
        <w:t xml:space="preserve"> </w:t>
      </w:r>
      <w:r w:rsidRPr="00415279">
        <w:rPr>
          <w:rFonts w:ascii="Arial" w:eastAsia="Calibri" w:hAnsi="Arial" w:cs="Arial"/>
          <w:u w:val="single"/>
        </w:rPr>
        <w:t>each</w:t>
      </w:r>
      <w:r w:rsidRPr="00415279">
        <w:rPr>
          <w:rFonts w:ascii="Arial" w:eastAsia="Calibri" w:hAnsi="Arial" w:cs="Arial"/>
          <w:spacing w:val="38"/>
          <w:u w:val="single"/>
        </w:rPr>
        <w:t xml:space="preserve"> </w:t>
      </w:r>
      <w:r w:rsidRPr="00415279">
        <w:rPr>
          <w:rFonts w:ascii="Arial" w:eastAsia="Calibri" w:hAnsi="Arial" w:cs="Arial"/>
          <w:u w:val="single"/>
        </w:rPr>
        <w:t>employee</w:t>
      </w:r>
      <w:r w:rsidRPr="00415279">
        <w:rPr>
          <w:rFonts w:ascii="Arial" w:eastAsia="Calibri" w:hAnsi="Arial" w:cs="Arial"/>
          <w:spacing w:val="41"/>
          <w:u w:val="single"/>
        </w:rPr>
        <w:t xml:space="preserve"> </w:t>
      </w:r>
      <w:r w:rsidRPr="00415279">
        <w:rPr>
          <w:rFonts w:ascii="Arial" w:eastAsia="Calibri" w:hAnsi="Arial" w:cs="Arial"/>
          <w:u w:val="single"/>
        </w:rPr>
        <w:t>in</w:t>
      </w:r>
      <w:r w:rsidRPr="00415279">
        <w:rPr>
          <w:rFonts w:ascii="Arial" w:eastAsia="Calibri" w:hAnsi="Arial" w:cs="Arial"/>
          <w:spacing w:val="38"/>
          <w:u w:val="single"/>
        </w:rPr>
        <w:t xml:space="preserve"> </w:t>
      </w:r>
      <w:r w:rsidRPr="00415279">
        <w:rPr>
          <w:rFonts w:ascii="Arial" w:eastAsia="Calibri" w:hAnsi="Arial" w:cs="Arial"/>
          <w:u w:val="single"/>
        </w:rPr>
        <w:t>the</w:t>
      </w:r>
      <w:r w:rsidRPr="00415279">
        <w:rPr>
          <w:rFonts w:ascii="Arial" w:eastAsia="Calibri" w:hAnsi="Arial" w:cs="Arial"/>
          <w:spacing w:val="40"/>
          <w:u w:val="single"/>
        </w:rPr>
        <w:t xml:space="preserve"> </w:t>
      </w:r>
      <w:r w:rsidRPr="00415279">
        <w:rPr>
          <w:rFonts w:ascii="Arial" w:eastAsia="Calibri" w:hAnsi="Arial" w:cs="Arial"/>
          <w:u w:val="single"/>
        </w:rPr>
        <w:t>executive</w:t>
      </w:r>
      <w:r w:rsidRPr="00415279">
        <w:rPr>
          <w:rFonts w:ascii="Arial" w:eastAsia="Calibri" w:hAnsi="Arial" w:cs="Arial"/>
          <w:spacing w:val="39"/>
          <w:u w:val="single"/>
        </w:rPr>
        <w:t xml:space="preserve"> </w:t>
      </w:r>
      <w:r w:rsidRPr="00415279">
        <w:rPr>
          <w:rFonts w:ascii="Arial" w:eastAsia="Calibri" w:hAnsi="Arial" w:cs="Arial"/>
          <w:u w:val="single"/>
        </w:rPr>
        <w:t>branch</w:t>
      </w:r>
      <w:r w:rsidRPr="00415279">
        <w:rPr>
          <w:rFonts w:ascii="Arial" w:eastAsia="Calibri" w:hAnsi="Arial" w:cs="Arial"/>
          <w:spacing w:val="38"/>
          <w:u w:val="single"/>
        </w:rPr>
        <w:t xml:space="preserve"> </w:t>
      </w:r>
      <w:r w:rsidRPr="00415279">
        <w:rPr>
          <w:rFonts w:ascii="Arial" w:eastAsia="Calibri" w:hAnsi="Arial" w:cs="Arial"/>
          <w:u w:val="single"/>
        </w:rPr>
        <w:t>of</w:t>
      </w:r>
      <w:r w:rsidRPr="00415279">
        <w:rPr>
          <w:rFonts w:ascii="Arial" w:eastAsia="Calibri" w:hAnsi="Arial" w:cs="Arial"/>
          <w:spacing w:val="39"/>
          <w:u w:val="single"/>
        </w:rPr>
        <w:t xml:space="preserve"> </w:t>
      </w:r>
      <w:r w:rsidRPr="00415279">
        <w:rPr>
          <w:rFonts w:ascii="Arial" w:eastAsia="Calibri" w:hAnsi="Arial" w:cs="Arial"/>
          <w:u w:val="single"/>
        </w:rPr>
        <w:t>state</w:t>
      </w:r>
      <w:r w:rsidRPr="00415279">
        <w:rPr>
          <w:rFonts w:ascii="Arial" w:eastAsia="Calibri" w:hAnsi="Arial" w:cs="Arial"/>
          <w:spacing w:val="19"/>
          <w:u w:val="single"/>
        </w:rPr>
        <w:t xml:space="preserve"> </w:t>
      </w:r>
      <w:r w:rsidRPr="00415279">
        <w:rPr>
          <w:rFonts w:ascii="Arial" w:eastAsia="Calibri" w:hAnsi="Arial" w:cs="Arial"/>
          <w:u w:val="single"/>
        </w:rPr>
        <w:t>government.</w:t>
      </w:r>
    </w:p>
    <w:p w14:paraId="7A11735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w:t>
      </w:r>
      <w:r w:rsidRPr="00415279">
        <w:rPr>
          <w:rFonts w:ascii="Arial" w:eastAsia="Calibri" w:hAnsi="Arial" w:cs="Arial"/>
          <w:spacing w:val="-10"/>
          <w:u w:val="single"/>
        </w:rPr>
        <w:t xml:space="preserve"> </w:t>
      </w:r>
      <w:r w:rsidRPr="00415279">
        <w:rPr>
          <w:rFonts w:ascii="Arial" w:eastAsia="Calibri" w:hAnsi="Arial" w:cs="Arial"/>
          <w:u w:val="single"/>
        </w:rPr>
        <w:t>employee</w:t>
      </w:r>
      <w:r w:rsidRPr="00415279">
        <w:rPr>
          <w:rFonts w:ascii="Arial" w:eastAsia="Calibri" w:hAnsi="Arial" w:cs="Arial"/>
          <w:spacing w:val="-9"/>
          <w:u w:val="single"/>
        </w:rPr>
        <w:t xml:space="preserve"> </w:t>
      </w:r>
      <w:r w:rsidRPr="00415279">
        <w:rPr>
          <w:rFonts w:ascii="Arial" w:eastAsia="Calibri" w:hAnsi="Arial" w:cs="Arial"/>
          <w:u w:val="single"/>
        </w:rPr>
        <w:t>performance</w:t>
      </w:r>
      <w:r w:rsidRPr="00415279">
        <w:rPr>
          <w:rFonts w:ascii="Arial" w:eastAsia="Calibri" w:hAnsi="Arial" w:cs="Arial"/>
          <w:spacing w:val="-9"/>
          <w:u w:val="single"/>
        </w:rPr>
        <w:t xml:space="preserve"> </w:t>
      </w:r>
      <w:r w:rsidRPr="00415279">
        <w:rPr>
          <w:rFonts w:ascii="Arial" w:eastAsia="Calibri" w:hAnsi="Arial" w:cs="Arial"/>
          <w:u w:val="single"/>
        </w:rPr>
        <w:t>management</w:t>
      </w:r>
      <w:r w:rsidRPr="00415279">
        <w:rPr>
          <w:rFonts w:ascii="Arial" w:eastAsia="Calibri" w:hAnsi="Arial" w:cs="Arial"/>
          <w:spacing w:val="-6"/>
          <w:u w:val="single"/>
        </w:rPr>
        <w:t xml:space="preserve"> </w:t>
      </w:r>
      <w:r w:rsidRPr="00415279">
        <w:rPr>
          <w:rFonts w:ascii="Arial" w:eastAsia="Calibri" w:hAnsi="Arial" w:cs="Arial"/>
          <w:u w:val="single"/>
        </w:rPr>
        <w:t>system</w:t>
      </w:r>
      <w:r w:rsidRPr="00415279">
        <w:rPr>
          <w:rFonts w:ascii="Arial" w:eastAsia="Calibri" w:hAnsi="Arial" w:cs="Arial"/>
          <w:spacing w:val="-9"/>
          <w:u w:val="single"/>
        </w:rPr>
        <w:t xml:space="preserve"> </w:t>
      </w:r>
      <w:r w:rsidRPr="00415279">
        <w:rPr>
          <w:rFonts w:ascii="Arial" w:eastAsia="Calibri" w:hAnsi="Arial" w:cs="Arial"/>
          <w:u w:val="single"/>
        </w:rPr>
        <w:t>shall</w:t>
      </w:r>
      <w:r w:rsidRPr="00415279">
        <w:rPr>
          <w:rFonts w:ascii="Arial" w:eastAsia="Calibri" w:hAnsi="Arial" w:cs="Arial"/>
          <w:spacing w:val="-7"/>
          <w:u w:val="single"/>
        </w:rPr>
        <w:t xml:space="preserve"> </w:t>
      </w:r>
      <w:r w:rsidRPr="00415279">
        <w:rPr>
          <w:rFonts w:ascii="Arial" w:eastAsia="Calibri" w:hAnsi="Arial" w:cs="Arial"/>
          <w:u w:val="single"/>
        </w:rPr>
        <w:t>provide</w:t>
      </w:r>
      <w:r w:rsidRPr="00415279">
        <w:rPr>
          <w:rFonts w:ascii="Arial" w:eastAsia="Calibri" w:hAnsi="Arial" w:cs="Arial"/>
          <w:spacing w:val="-9"/>
          <w:u w:val="single"/>
        </w:rPr>
        <w:t xml:space="preserve"> </w:t>
      </w:r>
      <w:r w:rsidRPr="00415279">
        <w:rPr>
          <w:rFonts w:ascii="Arial" w:eastAsia="Calibri" w:hAnsi="Arial" w:cs="Arial"/>
          <w:u w:val="single"/>
        </w:rPr>
        <w:t>for</w:t>
      </w:r>
      <w:r w:rsidRPr="00415279">
        <w:rPr>
          <w:rFonts w:ascii="Arial" w:eastAsia="Calibri" w:hAnsi="Arial" w:cs="Arial"/>
          <w:spacing w:val="-12"/>
          <w:u w:val="single"/>
        </w:rPr>
        <w:t xml:space="preserve"> </w:t>
      </w:r>
      <w:r w:rsidRPr="00415279">
        <w:rPr>
          <w:rFonts w:ascii="Arial" w:eastAsia="Calibri" w:hAnsi="Arial" w:cs="Arial"/>
          <w:u w:val="single"/>
        </w:rPr>
        <w:t>the</w:t>
      </w:r>
      <w:r w:rsidRPr="00415279">
        <w:rPr>
          <w:rFonts w:ascii="Arial" w:eastAsia="Calibri" w:hAnsi="Arial" w:cs="Arial"/>
          <w:spacing w:val="-6"/>
          <w:u w:val="single"/>
        </w:rPr>
        <w:t xml:space="preserve"> </w:t>
      </w:r>
      <w:r w:rsidRPr="00415279">
        <w:rPr>
          <w:rFonts w:ascii="Arial" w:eastAsia="Calibri" w:hAnsi="Arial" w:cs="Arial"/>
          <w:u w:val="single"/>
        </w:rPr>
        <w:t>following:</w:t>
      </w:r>
    </w:p>
    <w:p w14:paraId="0A81EB8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An objective evaluation by the immediate supervisor of the performance of the</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5"/>
          <w:u w:val="single"/>
        </w:rPr>
        <w:t xml:space="preserve"> </w:t>
      </w:r>
      <w:r w:rsidRPr="00415279">
        <w:rPr>
          <w:rFonts w:ascii="Arial" w:eastAsia="Calibri" w:hAnsi="Arial" w:cs="Arial"/>
          <w:u w:val="single"/>
        </w:rPr>
        <w:t>within</w:t>
      </w:r>
      <w:r w:rsidRPr="00415279">
        <w:rPr>
          <w:rFonts w:ascii="Arial" w:eastAsia="Calibri" w:hAnsi="Arial" w:cs="Arial"/>
          <w:spacing w:val="-6"/>
          <w:u w:val="single"/>
        </w:rPr>
        <w:t xml:space="preserve"> </w:t>
      </w:r>
      <w:r w:rsidRPr="00415279">
        <w:rPr>
          <w:rFonts w:ascii="Arial" w:eastAsia="Calibri" w:hAnsi="Arial" w:cs="Arial"/>
          <w:u w:val="single"/>
        </w:rPr>
        <w:t>the</w:t>
      </w:r>
      <w:r w:rsidRPr="00415279">
        <w:rPr>
          <w:rFonts w:ascii="Arial" w:eastAsia="Calibri" w:hAnsi="Arial" w:cs="Arial"/>
          <w:spacing w:val="10"/>
          <w:u w:val="single"/>
        </w:rPr>
        <w:t xml:space="preserve"> </w:t>
      </w:r>
      <w:r w:rsidRPr="00415279">
        <w:rPr>
          <w:rFonts w:ascii="Arial" w:eastAsia="Calibri" w:hAnsi="Arial" w:cs="Arial"/>
          <w:u w:val="single"/>
        </w:rPr>
        <w:t>assigned duties</w:t>
      </w:r>
      <w:r w:rsidRPr="00415279">
        <w:rPr>
          <w:rFonts w:ascii="Arial" w:eastAsia="Calibri" w:hAnsi="Arial" w:cs="Arial"/>
          <w:spacing w:val="-1"/>
          <w:u w:val="single"/>
        </w:rPr>
        <w:t xml:space="preserve"> </w:t>
      </w:r>
      <w:r w:rsidRPr="00415279">
        <w:rPr>
          <w:rFonts w:ascii="Arial" w:eastAsia="Calibri" w:hAnsi="Arial" w:cs="Arial"/>
          <w:u w:val="single"/>
        </w:rPr>
        <w:t>of the</w:t>
      </w:r>
      <w:r w:rsidRPr="00415279">
        <w:rPr>
          <w:rFonts w:ascii="Arial" w:eastAsia="Calibri" w:hAnsi="Arial" w:cs="Arial"/>
          <w:spacing w:val="6"/>
          <w:u w:val="single"/>
        </w:rPr>
        <w:t xml:space="preserve"> </w:t>
      </w:r>
      <w:r w:rsidRPr="00415279">
        <w:rPr>
          <w:rFonts w:ascii="Arial" w:eastAsia="Calibri" w:hAnsi="Arial" w:cs="Arial"/>
          <w:u w:val="single"/>
        </w:rPr>
        <w:t>job.</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evaluation</w:t>
      </w:r>
      <w:r w:rsidRPr="00415279">
        <w:rPr>
          <w:rFonts w:ascii="Arial" w:eastAsia="Calibri" w:hAnsi="Arial" w:cs="Arial"/>
          <w:spacing w:val="-2"/>
          <w:u w:val="single"/>
        </w:rPr>
        <w:t xml:space="preserve"> </w:t>
      </w:r>
      <w:r w:rsidRPr="00415279">
        <w:rPr>
          <w:rFonts w:ascii="Arial" w:eastAsia="Calibri" w:hAnsi="Arial" w:cs="Arial"/>
          <w:u w:val="single"/>
        </w:rPr>
        <w:t>shall</w:t>
      </w:r>
      <w:r w:rsidRPr="00415279">
        <w:rPr>
          <w:rFonts w:ascii="Arial" w:eastAsia="Calibri" w:hAnsi="Arial" w:cs="Arial"/>
          <w:spacing w:val="4"/>
          <w:u w:val="single"/>
        </w:rPr>
        <w:t xml:space="preserve"> </w:t>
      </w:r>
      <w:r w:rsidRPr="00415279">
        <w:rPr>
          <w:rFonts w:ascii="Arial" w:eastAsia="Calibri" w:hAnsi="Arial" w:cs="Arial"/>
          <w:u w:val="single"/>
        </w:rPr>
        <w:t>contain the</w:t>
      </w:r>
      <w:r w:rsidRPr="00415279">
        <w:rPr>
          <w:rFonts w:ascii="Arial" w:eastAsia="Calibri" w:hAnsi="Arial" w:cs="Arial"/>
          <w:spacing w:val="8"/>
          <w:u w:val="single"/>
        </w:rPr>
        <w:t xml:space="preserve"> </w:t>
      </w:r>
      <w:r w:rsidRPr="00415279">
        <w:rPr>
          <w:rFonts w:ascii="Arial" w:eastAsia="Calibri" w:hAnsi="Arial" w:cs="Arial"/>
          <w:u w:val="single"/>
        </w:rPr>
        <w:t>date</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6"/>
          <w:u w:val="single"/>
        </w:rPr>
        <w:t xml:space="preserve"> </w:t>
      </w:r>
      <w:r w:rsidRPr="00415279">
        <w:rPr>
          <w:rFonts w:ascii="Arial" w:eastAsia="Calibri" w:hAnsi="Arial" w:cs="Arial"/>
          <w:u w:val="single"/>
        </w:rPr>
        <w:t>review</w:t>
      </w:r>
      <w:r w:rsidRPr="00415279">
        <w:rPr>
          <w:rFonts w:ascii="Arial" w:eastAsia="Calibri" w:hAnsi="Arial" w:cs="Arial"/>
          <w:color w:val="FF0000"/>
          <w:u w:val="single"/>
        </w:rPr>
        <w:t>,</w:t>
      </w:r>
      <w:r w:rsidRPr="00415279">
        <w:rPr>
          <w:rFonts w:ascii="Arial" w:eastAsia="Calibri" w:hAnsi="Arial" w:cs="Arial"/>
          <w:color w:val="FF0000"/>
          <w:spacing w:val="6"/>
          <w:u w:val="single"/>
        </w:rPr>
        <w:t xml:space="preserve"> </w:t>
      </w:r>
      <w:r w:rsidRPr="00415279">
        <w:rPr>
          <w:rFonts w:ascii="Arial" w:eastAsia="Calibri" w:hAnsi="Arial" w:cs="Arial"/>
          <w:u w:val="single"/>
        </w:rPr>
        <w:t>and</w:t>
      </w:r>
      <w:r w:rsidRPr="00415279">
        <w:rPr>
          <w:rFonts w:ascii="Arial" w:eastAsia="Calibri" w:hAnsi="Arial" w:cs="Arial"/>
          <w:spacing w:val="33"/>
          <w:u w:val="single"/>
        </w:rPr>
        <w:t xml:space="preserve"> </w:t>
      </w:r>
      <w:r w:rsidRPr="00415279">
        <w:rPr>
          <w:rFonts w:ascii="Arial" w:eastAsia="Calibri" w:hAnsi="Arial" w:cs="Arial"/>
          <w:u w:val="single"/>
        </w:rPr>
        <w:t>employee</w:t>
      </w:r>
      <w:r w:rsidRPr="00415279">
        <w:rPr>
          <w:rFonts w:ascii="Arial" w:eastAsia="Calibri" w:hAnsi="Arial" w:cs="Arial"/>
          <w:spacing w:val="-3"/>
          <w:u w:val="single"/>
        </w:rPr>
        <w:t xml:space="preserve"> </w:t>
      </w:r>
      <w:r w:rsidRPr="00415279">
        <w:rPr>
          <w:rFonts w:ascii="Arial" w:eastAsia="Calibri" w:hAnsi="Arial" w:cs="Arial"/>
          <w:u w:val="single"/>
        </w:rPr>
        <w:t>identification</w:t>
      </w:r>
      <w:r w:rsidRPr="00415279">
        <w:rPr>
          <w:rFonts w:ascii="Arial" w:eastAsia="Calibri" w:hAnsi="Arial" w:cs="Arial"/>
          <w:spacing w:val="-4"/>
          <w:u w:val="single"/>
        </w:rPr>
        <w:t xml:space="preserve"> </w:t>
      </w:r>
      <w:r w:rsidRPr="00415279">
        <w:rPr>
          <w:rFonts w:ascii="Arial" w:eastAsia="Calibri" w:hAnsi="Arial" w:cs="Arial"/>
          <w:u w:val="single"/>
        </w:rPr>
        <w:t>number;</w:t>
      </w:r>
    </w:p>
    <w:p w14:paraId="353572A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spacing w:val="12"/>
          <w:u w:val="single"/>
        </w:rPr>
        <w:t xml:space="preserve"> </w:t>
      </w:r>
      <w:r w:rsidRPr="00415279">
        <w:rPr>
          <w:rFonts w:ascii="Arial" w:eastAsia="Calibri" w:hAnsi="Arial" w:cs="Arial"/>
          <w:u w:val="single"/>
        </w:rPr>
        <w:t>mid-term</w:t>
      </w:r>
      <w:r w:rsidRPr="00415279">
        <w:rPr>
          <w:rFonts w:ascii="Arial" w:eastAsia="Calibri" w:hAnsi="Arial" w:cs="Arial"/>
          <w:spacing w:val="11"/>
          <w:u w:val="single"/>
        </w:rPr>
        <w:t xml:space="preserve"> </w:t>
      </w:r>
      <w:r w:rsidRPr="00415279">
        <w:rPr>
          <w:rFonts w:ascii="Arial" w:eastAsia="Calibri" w:hAnsi="Arial" w:cs="Arial"/>
          <w:u w:val="single"/>
        </w:rPr>
        <w:t>interview</w:t>
      </w:r>
      <w:r w:rsidRPr="00415279">
        <w:rPr>
          <w:rFonts w:ascii="Arial" w:eastAsia="Calibri" w:hAnsi="Arial" w:cs="Arial"/>
          <w:spacing w:val="8"/>
          <w:u w:val="single"/>
        </w:rPr>
        <w:t xml:space="preserve"> </w:t>
      </w:r>
      <w:r w:rsidRPr="00415279">
        <w:rPr>
          <w:rFonts w:ascii="Arial" w:eastAsia="Calibri" w:hAnsi="Arial" w:cs="Arial"/>
          <w:u w:val="single"/>
        </w:rPr>
        <w:t>with</w:t>
      </w:r>
      <w:r w:rsidRPr="00415279">
        <w:rPr>
          <w:rFonts w:ascii="Arial" w:eastAsia="Calibri" w:hAnsi="Arial" w:cs="Arial"/>
          <w:spacing w:val="10"/>
          <w:u w:val="single"/>
        </w:rPr>
        <w:t xml:space="preserve"> </w:t>
      </w:r>
      <w:r w:rsidRPr="00415279">
        <w:rPr>
          <w:rFonts w:ascii="Arial" w:eastAsia="Calibri" w:hAnsi="Arial" w:cs="Arial"/>
          <w:u w:val="single"/>
        </w:rPr>
        <w:t>the</w:t>
      </w:r>
      <w:r w:rsidRPr="00415279">
        <w:rPr>
          <w:rFonts w:ascii="Arial" w:eastAsia="Calibri" w:hAnsi="Arial" w:cs="Arial"/>
          <w:spacing w:val="10"/>
          <w:u w:val="single"/>
        </w:rPr>
        <w:t xml:space="preserve"> </w:t>
      </w:r>
      <w:r w:rsidRPr="00415279">
        <w:rPr>
          <w:rFonts w:ascii="Arial" w:eastAsia="Calibri" w:hAnsi="Arial" w:cs="Arial"/>
          <w:u w:val="single"/>
        </w:rPr>
        <w:t>immediate</w:t>
      </w:r>
      <w:r w:rsidRPr="00415279">
        <w:rPr>
          <w:rFonts w:ascii="Arial" w:eastAsia="Calibri" w:hAnsi="Arial" w:cs="Arial"/>
          <w:spacing w:val="11"/>
          <w:u w:val="single"/>
        </w:rPr>
        <w:t xml:space="preserve"> </w:t>
      </w:r>
      <w:r w:rsidRPr="00415279">
        <w:rPr>
          <w:rFonts w:ascii="Arial" w:eastAsia="Calibri" w:hAnsi="Arial" w:cs="Arial"/>
          <w:u w:val="single"/>
        </w:rPr>
        <w:t>supervisor</w:t>
      </w:r>
      <w:r w:rsidRPr="00415279">
        <w:rPr>
          <w:rFonts w:ascii="Arial" w:eastAsia="Calibri" w:hAnsi="Arial" w:cs="Arial"/>
          <w:spacing w:val="12"/>
          <w:u w:val="single"/>
        </w:rPr>
        <w:t xml:space="preserve"> </w:t>
      </w:r>
      <w:r w:rsidRPr="00415279">
        <w:rPr>
          <w:rFonts w:ascii="Arial" w:eastAsia="Calibri" w:hAnsi="Arial" w:cs="Arial"/>
          <w:u w:val="single"/>
        </w:rPr>
        <w:t>for</w:t>
      </w:r>
      <w:r w:rsidRPr="00415279">
        <w:rPr>
          <w:rFonts w:ascii="Arial" w:eastAsia="Calibri" w:hAnsi="Arial" w:cs="Arial"/>
          <w:spacing w:val="13"/>
          <w:u w:val="single"/>
        </w:rPr>
        <w:t xml:space="preserve"> </w:t>
      </w:r>
      <w:r w:rsidRPr="00415279">
        <w:rPr>
          <w:rFonts w:ascii="Arial" w:eastAsia="Calibri" w:hAnsi="Arial" w:cs="Arial"/>
          <w:u w:val="single"/>
        </w:rPr>
        <w:t>the</w:t>
      </w:r>
      <w:r w:rsidRPr="00415279">
        <w:rPr>
          <w:rFonts w:ascii="Arial" w:eastAsia="Calibri" w:hAnsi="Arial" w:cs="Arial"/>
          <w:spacing w:val="10"/>
          <w:u w:val="single"/>
        </w:rPr>
        <w:t xml:space="preserve"> </w:t>
      </w:r>
      <w:r w:rsidRPr="00415279">
        <w:rPr>
          <w:rFonts w:ascii="Arial" w:eastAsia="Calibri" w:hAnsi="Arial" w:cs="Arial"/>
          <w:u w:val="single"/>
        </w:rPr>
        <w:t>purpose</w:t>
      </w:r>
      <w:r w:rsidRPr="00415279">
        <w:rPr>
          <w:rFonts w:ascii="Arial" w:eastAsia="Calibri" w:hAnsi="Arial" w:cs="Arial"/>
          <w:spacing w:val="8"/>
          <w:u w:val="single"/>
        </w:rPr>
        <w:t xml:space="preserve"> </w:t>
      </w:r>
      <w:r w:rsidRPr="00415279">
        <w:rPr>
          <w:rFonts w:ascii="Arial" w:eastAsia="Calibri" w:hAnsi="Arial" w:cs="Arial"/>
          <w:u w:val="single"/>
        </w:rPr>
        <w:t>of</w:t>
      </w:r>
      <w:r w:rsidRPr="00415279">
        <w:rPr>
          <w:rFonts w:ascii="Arial" w:eastAsia="Calibri" w:hAnsi="Arial" w:cs="Arial"/>
          <w:spacing w:val="11"/>
          <w:u w:val="single"/>
        </w:rPr>
        <w:t xml:space="preserve"> </w:t>
      </w:r>
      <w:r w:rsidRPr="00415279">
        <w:rPr>
          <w:rFonts w:ascii="Arial" w:eastAsia="Calibri" w:hAnsi="Arial" w:cs="Arial"/>
          <w:u w:val="single"/>
        </w:rPr>
        <w:t>discussing</w:t>
      </w:r>
      <w:r w:rsidRPr="00415279">
        <w:rPr>
          <w:rFonts w:ascii="Arial" w:eastAsia="Calibri" w:hAnsi="Arial" w:cs="Arial"/>
          <w:spacing w:val="9"/>
          <w:u w:val="single"/>
        </w:rPr>
        <w:t xml:space="preserve"> </w:t>
      </w:r>
      <w:r w:rsidRPr="00415279">
        <w:rPr>
          <w:rFonts w:ascii="Arial" w:eastAsia="Calibri" w:hAnsi="Arial" w:cs="Arial"/>
          <w:u w:val="single"/>
        </w:rPr>
        <w:t>the</w:t>
      </w:r>
      <w:r w:rsidRPr="00415279">
        <w:rPr>
          <w:rFonts w:ascii="Arial" w:eastAsia="Calibri" w:hAnsi="Arial" w:cs="Arial"/>
          <w:spacing w:val="-47"/>
          <w:u w:val="single"/>
        </w:rPr>
        <w:t xml:space="preserve"> </w:t>
      </w:r>
      <w:r w:rsidRPr="00415279">
        <w:rPr>
          <w:rFonts w:ascii="Arial" w:eastAsia="Calibri" w:hAnsi="Arial" w:cs="Arial"/>
          <w:u w:val="single"/>
        </w:rPr>
        <w:t>progress of</w:t>
      </w:r>
      <w:r w:rsidRPr="00415279">
        <w:rPr>
          <w:rFonts w:ascii="Arial" w:eastAsia="Calibri" w:hAnsi="Arial" w:cs="Arial"/>
          <w:spacing w:val="1"/>
          <w:u w:val="single"/>
        </w:rPr>
        <w:t xml:space="preserve"> </w:t>
      </w:r>
      <w:r w:rsidRPr="00415279">
        <w:rPr>
          <w:rFonts w:ascii="Arial" w:eastAsia="Calibri" w:hAnsi="Arial" w:cs="Arial"/>
          <w:u w:val="single"/>
        </w:rPr>
        <w:t>the employee in meeting the</w:t>
      </w:r>
      <w:r w:rsidRPr="00415279">
        <w:rPr>
          <w:rFonts w:ascii="Arial" w:eastAsia="Calibri" w:hAnsi="Arial" w:cs="Arial"/>
          <w:color w:val="FF0000"/>
          <w:u w:val="single"/>
        </w:rPr>
        <w:t xml:space="preserve"> </w:t>
      </w:r>
      <w:r w:rsidRPr="00415279">
        <w:rPr>
          <w:rFonts w:ascii="Arial" w:eastAsia="Calibri" w:hAnsi="Arial" w:cs="Arial"/>
          <w:color w:val="000000"/>
          <w:u w:val="single"/>
        </w:rPr>
        <w:t>performance criteria</w:t>
      </w:r>
      <w:r w:rsidRPr="00415279">
        <w:rPr>
          <w:rFonts w:ascii="Arial" w:eastAsia="Calibri" w:hAnsi="Arial" w:cs="Arial"/>
          <w:color w:val="FF0000"/>
          <w:u w:val="single"/>
        </w:rPr>
        <w:t xml:space="preserve"> </w:t>
      </w:r>
      <w:r w:rsidRPr="00415279">
        <w:rPr>
          <w:rFonts w:ascii="Arial" w:eastAsia="Calibri" w:hAnsi="Arial" w:cs="Arial"/>
          <w:u w:val="single"/>
        </w:rPr>
        <w:t>upon which the</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3"/>
          <w:u w:val="single"/>
        </w:rPr>
        <w:t xml:space="preserve"> </w:t>
      </w:r>
      <w:r w:rsidRPr="00415279">
        <w:rPr>
          <w:rFonts w:ascii="Arial" w:eastAsia="Calibri" w:hAnsi="Arial" w:cs="Arial"/>
          <w:u w:val="single"/>
        </w:rPr>
        <w:t>will be</w:t>
      </w:r>
      <w:r w:rsidRPr="00415279">
        <w:rPr>
          <w:rFonts w:ascii="Arial" w:eastAsia="Calibri" w:hAnsi="Arial" w:cs="Arial"/>
          <w:spacing w:val="-4"/>
          <w:u w:val="single"/>
        </w:rPr>
        <w:t xml:space="preserve"> </w:t>
      </w:r>
      <w:r w:rsidRPr="00415279">
        <w:rPr>
          <w:rFonts w:ascii="Arial" w:eastAsia="Calibri" w:hAnsi="Arial" w:cs="Arial"/>
          <w:u w:val="single"/>
        </w:rPr>
        <w:t>evaluated;</w:t>
      </w:r>
    </w:p>
    <w:p w14:paraId="5E7D78D7"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spacing w:val="14"/>
          <w:u w:val="single"/>
        </w:rPr>
        <w:t xml:space="preserve"> </w:t>
      </w:r>
      <w:r w:rsidRPr="00415279">
        <w:rPr>
          <w:rFonts w:ascii="Arial" w:eastAsia="Calibri" w:hAnsi="Arial" w:cs="Arial"/>
          <w:u w:val="single"/>
        </w:rPr>
        <w:t>final</w:t>
      </w:r>
      <w:r w:rsidRPr="00415279">
        <w:rPr>
          <w:rFonts w:ascii="Arial" w:eastAsia="Calibri" w:hAnsi="Arial" w:cs="Arial"/>
          <w:spacing w:val="13"/>
          <w:u w:val="single"/>
        </w:rPr>
        <w:t xml:space="preserve"> </w:t>
      </w:r>
      <w:r w:rsidRPr="00415279">
        <w:rPr>
          <w:rFonts w:ascii="Arial" w:eastAsia="Calibri" w:hAnsi="Arial" w:cs="Arial"/>
          <w:u w:val="single"/>
        </w:rPr>
        <w:t>interview</w:t>
      </w:r>
      <w:r w:rsidRPr="00415279">
        <w:rPr>
          <w:rFonts w:ascii="Arial" w:eastAsia="Calibri" w:hAnsi="Arial" w:cs="Arial"/>
          <w:spacing w:val="13"/>
          <w:u w:val="single"/>
        </w:rPr>
        <w:t xml:space="preserve"> </w:t>
      </w:r>
      <w:r w:rsidRPr="00415279">
        <w:rPr>
          <w:rFonts w:ascii="Arial" w:eastAsia="Calibri" w:hAnsi="Arial" w:cs="Arial"/>
          <w:u w:val="single"/>
        </w:rPr>
        <w:t>with</w:t>
      </w:r>
      <w:r w:rsidRPr="00415279">
        <w:rPr>
          <w:rFonts w:ascii="Arial" w:eastAsia="Calibri" w:hAnsi="Arial" w:cs="Arial"/>
          <w:spacing w:val="10"/>
          <w:u w:val="single"/>
        </w:rPr>
        <w:t xml:space="preserve"> </w:t>
      </w:r>
      <w:r w:rsidRPr="00415279">
        <w:rPr>
          <w:rFonts w:ascii="Arial" w:eastAsia="Calibri" w:hAnsi="Arial" w:cs="Arial"/>
          <w:u w:val="single"/>
        </w:rPr>
        <w:t>the</w:t>
      </w:r>
      <w:r w:rsidRPr="00415279">
        <w:rPr>
          <w:rFonts w:ascii="Arial" w:eastAsia="Calibri" w:hAnsi="Arial" w:cs="Arial"/>
          <w:spacing w:val="13"/>
          <w:u w:val="single"/>
        </w:rPr>
        <w:t xml:space="preserve"> </w:t>
      </w:r>
      <w:r w:rsidRPr="00415279">
        <w:rPr>
          <w:rFonts w:ascii="Arial" w:eastAsia="Calibri" w:hAnsi="Arial" w:cs="Arial"/>
          <w:u w:val="single"/>
        </w:rPr>
        <w:t>employee</w:t>
      </w:r>
      <w:r w:rsidRPr="00415279">
        <w:rPr>
          <w:rFonts w:ascii="Arial" w:eastAsia="Calibri" w:hAnsi="Arial" w:cs="Arial"/>
          <w:spacing w:val="14"/>
          <w:u w:val="single"/>
        </w:rPr>
        <w:t xml:space="preserve"> </w:t>
      </w:r>
      <w:r w:rsidRPr="00415279">
        <w:rPr>
          <w:rFonts w:ascii="Arial" w:eastAsia="Calibri" w:hAnsi="Arial" w:cs="Arial"/>
          <w:u w:val="single"/>
        </w:rPr>
        <w:t>by</w:t>
      </w:r>
      <w:r w:rsidRPr="00415279">
        <w:rPr>
          <w:rFonts w:ascii="Arial" w:eastAsia="Calibri" w:hAnsi="Arial" w:cs="Arial"/>
          <w:spacing w:val="15"/>
          <w:u w:val="single"/>
        </w:rPr>
        <w:t xml:space="preserve"> </w:t>
      </w:r>
      <w:r w:rsidRPr="00415279">
        <w:rPr>
          <w:rFonts w:ascii="Arial" w:eastAsia="Calibri" w:hAnsi="Arial" w:cs="Arial"/>
          <w:u w:val="single"/>
        </w:rPr>
        <w:t>the</w:t>
      </w:r>
      <w:r w:rsidRPr="00415279">
        <w:rPr>
          <w:rFonts w:ascii="Arial" w:eastAsia="Calibri" w:hAnsi="Arial" w:cs="Arial"/>
          <w:spacing w:val="14"/>
          <w:u w:val="single"/>
        </w:rPr>
        <w:t xml:space="preserve"> </w:t>
      </w:r>
      <w:r w:rsidRPr="00415279">
        <w:rPr>
          <w:rFonts w:ascii="Arial" w:eastAsia="Calibri" w:hAnsi="Arial" w:cs="Arial"/>
          <w:u w:val="single"/>
        </w:rPr>
        <w:t>immediate</w:t>
      </w:r>
      <w:r w:rsidRPr="00415279">
        <w:rPr>
          <w:rFonts w:ascii="Arial" w:eastAsia="Calibri" w:hAnsi="Arial" w:cs="Arial"/>
          <w:spacing w:val="16"/>
          <w:u w:val="single"/>
        </w:rPr>
        <w:t xml:space="preserve"> </w:t>
      </w:r>
      <w:r w:rsidRPr="00415279">
        <w:rPr>
          <w:rFonts w:ascii="Arial" w:eastAsia="Calibri" w:hAnsi="Arial" w:cs="Arial"/>
          <w:u w:val="single"/>
        </w:rPr>
        <w:t>supervisor</w:t>
      </w:r>
      <w:r w:rsidRPr="00415279">
        <w:rPr>
          <w:rFonts w:ascii="Arial" w:eastAsia="Calibri" w:hAnsi="Arial" w:cs="Arial"/>
          <w:spacing w:val="15"/>
          <w:u w:val="single"/>
        </w:rPr>
        <w:t xml:space="preserve"> </w:t>
      </w:r>
      <w:r w:rsidRPr="00415279">
        <w:rPr>
          <w:rFonts w:ascii="Arial" w:eastAsia="Calibri" w:hAnsi="Arial" w:cs="Arial"/>
          <w:u w:val="single"/>
        </w:rPr>
        <w:t>who</w:t>
      </w:r>
      <w:r w:rsidRPr="00415279">
        <w:rPr>
          <w:rFonts w:ascii="Arial" w:eastAsia="Calibri" w:hAnsi="Arial" w:cs="Arial"/>
          <w:spacing w:val="14"/>
          <w:u w:val="single"/>
        </w:rPr>
        <w:t xml:space="preserve"> </w:t>
      </w:r>
      <w:r w:rsidRPr="00415279">
        <w:rPr>
          <w:rFonts w:ascii="Arial" w:eastAsia="Calibri" w:hAnsi="Arial" w:cs="Arial"/>
          <w:u w:val="single"/>
        </w:rPr>
        <w:t>shall</w:t>
      </w:r>
      <w:r w:rsidRPr="00415279">
        <w:rPr>
          <w:rFonts w:ascii="Arial" w:eastAsia="Calibri" w:hAnsi="Arial" w:cs="Arial"/>
          <w:spacing w:val="13"/>
          <w:u w:val="single"/>
        </w:rPr>
        <w:t xml:space="preserve"> </w:t>
      </w:r>
      <w:r w:rsidRPr="00415279">
        <w:rPr>
          <w:rFonts w:ascii="Arial" w:eastAsia="Calibri" w:hAnsi="Arial" w:cs="Arial"/>
          <w:u w:val="single"/>
        </w:rPr>
        <w:t>provide</w:t>
      </w:r>
      <w:r w:rsidRPr="00415279">
        <w:rPr>
          <w:rFonts w:ascii="Arial" w:eastAsia="Calibri" w:hAnsi="Arial" w:cs="Arial"/>
          <w:spacing w:val="-47"/>
          <w:u w:val="single"/>
        </w:rPr>
        <w:t xml:space="preserve"> </w:t>
      </w:r>
      <w:r w:rsidRPr="00415279">
        <w:rPr>
          <w:rFonts w:ascii="Arial" w:eastAsia="Calibri" w:hAnsi="Arial" w:cs="Arial"/>
          <w:u w:val="single"/>
        </w:rPr>
        <w:t>the</w:t>
      </w:r>
      <w:r w:rsidRPr="00415279">
        <w:rPr>
          <w:rFonts w:ascii="Arial" w:eastAsia="Calibri" w:hAnsi="Arial" w:cs="Arial"/>
          <w:spacing w:val="18"/>
          <w:u w:val="single"/>
        </w:rPr>
        <w:t xml:space="preserve"> </w:t>
      </w:r>
      <w:r w:rsidRPr="00415279">
        <w:rPr>
          <w:rFonts w:ascii="Arial" w:eastAsia="Calibri" w:hAnsi="Arial" w:cs="Arial"/>
          <w:u w:val="single"/>
        </w:rPr>
        <w:t>employee</w:t>
      </w:r>
      <w:r w:rsidRPr="00415279">
        <w:rPr>
          <w:rFonts w:ascii="Arial" w:eastAsia="Calibri" w:hAnsi="Arial" w:cs="Arial"/>
          <w:spacing w:val="22"/>
          <w:u w:val="single"/>
        </w:rPr>
        <w:t xml:space="preserve"> </w:t>
      </w:r>
      <w:r w:rsidRPr="00415279">
        <w:rPr>
          <w:rFonts w:ascii="Arial" w:eastAsia="Calibri" w:hAnsi="Arial" w:cs="Arial"/>
          <w:u w:val="single"/>
        </w:rPr>
        <w:t>with</w:t>
      </w:r>
      <w:r w:rsidRPr="00415279">
        <w:rPr>
          <w:rFonts w:ascii="Arial" w:eastAsia="Calibri" w:hAnsi="Arial" w:cs="Arial"/>
          <w:spacing w:val="-4"/>
          <w:u w:val="single"/>
        </w:rPr>
        <w:t xml:space="preserve"> </w:t>
      </w:r>
      <w:r w:rsidRPr="00415279">
        <w:rPr>
          <w:rFonts w:ascii="Arial" w:eastAsia="Calibri" w:hAnsi="Arial" w:cs="Arial"/>
          <w:u w:val="single"/>
        </w:rPr>
        <w:t>a</w:t>
      </w:r>
      <w:r w:rsidRPr="00415279">
        <w:rPr>
          <w:rFonts w:ascii="Arial" w:eastAsia="Calibri" w:hAnsi="Arial" w:cs="Arial"/>
          <w:spacing w:val="-4"/>
          <w:u w:val="single"/>
        </w:rPr>
        <w:t xml:space="preserve"> </w:t>
      </w:r>
      <w:r w:rsidRPr="00415279">
        <w:rPr>
          <w:rFonts w:ascii="Arial" w:eastAsia="Calibri" w:hAnsi="Arial" w:cs="Arial"/>
          <w:u w:val="single"/>
        </w:rPr>
        <w:t>copy</w:t>
      </w:r>
      <w:r w:rsidRPr="00415279">
        <w:rPr>
          <w:rFonts w:ascii="Arial" w:eastAsia="Calibri" w:hAnsi="Arial" w:cs="Arial"/>
          <w:spacing w:val="-3"/>
          <w:u w:val="single"/>
        </w:rPr>
        <w:t xml:space="preserve"> </w:t>
      </w:r>
      <w:r w:rsidRPr="00415279">
        <w:rPr>
          <w:rFonts w:ascii="Arial" w:eastAsia="Calibri" w:hAnsi="Arial" w:cs="Arial"/>
          <w:u w:val="single"/>
        </w:rPr>
        <w:t>of</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performance</w:t>
      </w:r>
      <w:r w:rsidRPr="00415279">
        <w:rPr>
          <w:rFonts w:ascii="Arial" w:eastAsia="Calibri" w:hAnsi="Arial" w:cs="Arial"/>
          <w:spacing w:val="-5"/>
          <w:u w:val="single"/>
        </w:rPr>
        <w:t xml:space="preserve"> </w:t>
      </w:r>
      <w:r w:rsidRPr="00415279">
        <w:rPr>
          <w:rFonts w:ascii="Arial" w:eastAsia="Calibri" w:hAnsi="Arial" w:cs="Arial"/>
          <w:u w:val="single"/>
        </w:rPr>
        <w:t>evaluation;</w:t>
      </w:r>
      <w:r w:rsidRPr="00415279">
        <w:rPr>
          <w:rFonts w:ascii="Arial" w:eastAsia="Calibri" w:hAnsi="Arial" w:cs="Arial"/>
          <w:spacing w:val="-1"/>
          <w:u w:val="single"/>
        </w:rPr>
        <w:t xml:space="preserve"> </w:t>
      </w:r>
      <w:r w:rsidRPr="00415279">
        <w:rPr>
          <w:rFonts w:ascii="Arial" w:eastAsia="Calibri" w:hAnsi="Arial" w:cs="Arial"/>
          <w:u w:val="single"/>
        </w:rPr>
        <w:t>and</w:t>
      </w:r>
    </w:p>
    <w:p w14:paraId="0E91C512"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The opportunity for</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to submit</w:t>
      </w:r>
      <w:r w:rsidRPr="00415279">
        <w:rPr>
          <w:rFonts w:ascii="Arial" w:eastAsia="Calibri" w:hAnsi="Arial" w:cs="Arial"/>
          <w:spacing w:val="1"/>
          <w:u w:val="single"/>
        </w:rPr>
        <w:t xml:space="preserve"> </w:t>
      </w:r>
      <w:r w:rsidRPr="00415279">
        <w:rPr>
          <w:rFonts w:ascii="Arial" w:eastAsia="Calibri" w:hAnsi="Arial" w:cs="Arial"/>
          <w:u w:val="single"/>
        </w:rPr>
        <w:t>written comments regarding</w:t>
      </w:r>
      <w:r w:rsidRPr="00415279">
        <w:rPr>
          <w:rFonts w:ascii="Arial" w:eastAsia="Calibri" w:hAnsi="Arial" w:cs="Arial"/>
          <w:spacing w:val="1"/>
          <w:u w:val="single"/>
        </w:rPr>
        <w:t xml:space="preserve"> </w:t>
      </w:r>
      <w:r w:rsidRPr="00415279">
        <w:rPr>
          <w:rFonts w:ascii="Arial" w:eastAsia="Calibri" w:hAnsi="Arial" w:cs="Arial"/>
          <w:u w:val="single"/>
        </w:rPr>
        <w:t>the performance</w:t>
      </w:r>
      <w:r w:rsidRPr="00415279">
        <w:rPr>
          <w:rFonts w:ascii="Arial" w:eastAsia="Calibri" w:hAnsi="Arial" w:cs="Arial"/>
          <w:spacing w:val="48"/>
          <w:u w:val="single"/>
        </w:rPr>
        <w:t xml:space="preserve"> </w:t>
      </w:r>
      <w:r w:rsidRPr="00415279">
        <w:rPr>
          <w:rFonts w:ascii="Arial" w:eastAsia="Calibri" w:hAnsi="Arial" w:cs="Arial"/>
          <w:u w:val="single"/>
        </w:rPr>
        <w:t>evaluation.</w:t>
      </w:r>
    </w:p>
    <w:p w14:paraId="09420BC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The</w:t>
      </w:r>
      <w:r w:rsidRPr="00415279">
        <w:rPr>
          <w:rFonts w:ascii="Arial" w:eastAsia="Calibri" w:hAnsi="Arial" w:cs="Arial"/>
          <w:spacing w:val="15"/>
          <w:u w:val="single"/>
        </w:rPr>
        <w:t xml:space="preserve"> </w:t>
      </w:r>
      <w:r w:rsidRPr="00415279">
        <w:rPr>
          <w:rFonts w:ascii="Arial" w:eastAsia="Calibri" w:hAnsi="Arial" w:cs="Arial"/>
          <w:u w:val="single"/>
        </w:rPr>
        <w:t>immediate</w:t>
      </w:r>
      <w:r w:rsidRPr="00415279">
        <w:rPr>
          <w:rFonts w:ascii="Arial" w:eastAsia="Calibri" w:hAnsi="Arial" w:cs="Arial"/>
          <w:spacing w:val="14"/>
          <w:u w:val="single"/>
        </w:rPr>
        <w:t xml:space="preserve"> </w:t>
      </w:r>
      <w:r w:rsidRPr="00415279">
        <w:rPr>
          <w:rFonts w:ascii="Arial" w:eastAsia="Calibri" w:hAnsi="Arial" w:cs="Arial"/>
          <w:u w:val="single"/>
        </w:rPr>
        <w:t>supervisor</w:t>
      </w:r>
      <w:r w:rsidRPr="00415279">
        <w:rPr>
          <w:rFonts w:ascii="Arial" w:eastAsia="Calibri" w:hAnsi="Arial" w:cs="Arial"/>
          <w:spacing w:val="11"/>
          <w:u w:val="single"/>
        </w:rPr>
        <w:t xml:space="preserve"> </w:t>
      </w:r>
      <w:r w:rsidRPr="00415279">
        <w:rPr>
          <w:rFonts w:ascii="Arial" w:eastAsia="Calibri" w:hAnsi="Arial" w:cs="Arial"/>
          <w:u w:val="single"/>
        </w:rPr>
        <w:t>shall</w:t>
      </w:r>
      <w:r w:rsidRPr="00415279">
        <w:rPr>
          <w:rFonts w:ascii="Arial" w:eastAsia="Calibri" w:hAnsi="Arial" w:cs="Arial"/>
          <w:spacing w:val="13"/>
          <w:u w:val="single"/>
        </w:rPr>
        <w:t xml:space="preserve"> </w:t>
      </w:r>
      <w:r w:rsidRPr="00415279">
        <w:rPr>
          <w:rFonts w:ascii="Arial" w:eastAsia="Calibri" w:hAnsi="Arial" w:cs="Arial"/>
          <w:u w:val="single"/>
        </w:rPr>
        <w:t>hold</w:t>
      </w:r>
      <w:r w:rsidRPr="00415279">
        <w:rPr>
          <w:rFonts w:ascii="Arial" w:eastAsia="Calibri" w:hAnsi="Arial" w:cs="Arial"/>
          <w:spacing w:val="15"/>
          <w:u w:val="single"/>
        </w:rPr>
        <w:t xml:space="preserve"> </w:t>
      </w:r>
      <w:r w:rsidRPr="00415279">
        <w:rPr>
          <w:rFonts w:ascii="Arial" w:eastAsia="Calibri" w:hAnsi="Arial" w:cs="Arial"/>
          <w:u w:val="single"/>
        </w:rPr>
        <w:t>a</w:t>
      </w:r>
      <w:r w:rsidRPr="00415279">
        <w:rPr>
          <w:rFonts w:ascii="Arial" w:eastAsia="Calibri" w:hAnsi="Arial" w:cs="Arial"/>
          <w:spacing w:val="13"/>
          <w:u w:val="single"/>
        </w:rPr>
        <w:t xml:space="preserve"> </w:t>
      </w:r>
      <w:r w:rsidRPr="00415279">
        <w:rPr>
          <w:rFonts w:ascii="Arial" w:eastAsia="Calibri" w:hAnsi="Arial" w:cs="Arial"/>
          <w:u w:val="single"/>
        </w:rPr>
        <w:t>meeting</w:t>
      </w:r>
      <w:r w:rsidRPr="00415279">
        <w:rPr>
          <w:rFonts w:ascii="Arial" w:eastAsia="Calibri" w:hAnsi="Arial" w:cs="Arial"/>
          <w:spacing w:val="13"/>
          <w:u w:val="single"/>
        </w:rPr>
        <w:t xml:space="preserve"> </w:t>
      </w:r>
      <w:r w:rsidRPr="00415279">
        <w:rPr>
          <w:rFonts w:ascii="Arial" w:eastAsia="Calibri" w:hAnsi="Arial" w:cs="Arial"/>
          <w:u w:val="single"/>
        </w:rPr>
        <w:t>with</w:t>
      </w:r>
      <w:r w:rsidRPr="00415279">
        <w:rPr>
          <w:rFonts w:ascii="Arial" w:eastAsia="Calibri" w:hAnsi="Arial" w:cs="Arial"/>
          <w:spacing w:val="15"/>
          <w:u w:val="single"/>
        </w:rPr>
        <w:t xml:space="preserve"> </w:t>
      </w:r>
      <w:r w:rsidRPr="00415279">
        <w:rPr>
          <w:rFonts w:ascii="Arial" w:eastAsia="Calibri" w:hAnsi="Arial" w:cs="Arial"/>
          <w:u w:val="single"/>
        </w:rPr>
        <w:t>the</w:t>
      </w:r>
      <w:r w:rsidRPr="00415279">
        <w:rPr>
          <w:rFonts w:ascii="Arial" w:eastAsia="Calibri" w:hAnsi="Arial" w:cs="Arial"/>
          <w:spacing w:val="11"/>
          <w:u w:val="single"/>
        </w:rPr>
        <w:t xml:space="preserve"> </w:t>
      </w:r>
      <w:r w:rsidRPr="00415279">
        <w:rPr>
          <w:rFonts w:ascii="Arial" w:eastAsia="Calibri" w:hAnsi="Arial" w:cs="Arial"/>
          <w:u w:val="single"/>
        </w:rPr>
        <w:t>employee</w:t>
      </w:r>
      <w:r w:rsidRPr="00415279">
        <w:rPr>
          <w:rFonts w:ascii="Arial" w:eastAsia="Calibri" w:hAnsi="Arial" w:cs="Arial"/>
          <w:spacing w:val="16"/>
          <w:u w:val="single"/>
        </w:rPr>
        <w:t xml:space="preserve"> </w:t>
      </w:r>
      <w:r w:rsidRPr="00415279">
        <w:rPr>
          <w:rFonts w:ascii="Arial" w:eastAsia="Calibri" w:hAnsi="Arial" w:cs="Arial"/>
          <w:u w:val="single"/>
        </w:rPr>
        <w:t>at</w:t>
      </w:r>
      <w:r w:rsidRPr="00415279">
        <w:rPr>
          <w:rFonts w:ascii="Arial" w:eastAsia="Calibri" w:hAnsi="Arial" w:cs="Arial"/>
          <w:spacing w:val="14"/>
          <w:u w:val="single"/>
        </w:rPr>
        <w:t xml:space="preserve"> </w:t>
      </w:r>
      <w:r w:rsidRPr="00415279">
        <w:rPr>
          <w:rFonts w:ascii="Arial" w:eastAsia="Calibri" w:hAnsi="Arial" w:cs="Arial"/>
          <w:u w:val="single"/>
        </w:rPr>
        <w:t>least</w:t>
      </w:r>
      <w:r w:rsidRPr="00415279">
        <w:rPr>
          <w:rFonts w:ascii="Arial" w:eastAsia="Calibri" w:hAnsi="Arial" w:cs="Arial"/>
          <w:spacing w:val="13"/>
          <w:u w:val="single"/>
        </w:rPr>
        <w:t xml:space="preserve"> </w:t>
      </w:r>
      <w:r w:rsidRPr="00415279">
        <w:rPr>
          <w:rFonts w:ascii="Arial" w:eastAsia="Calibri" w:hAnsi="Arial" w:cs="Arial"/>
          <w:u w:val="single"/>
        </w:rPr>
        <w:t>three</w:t>
      </w:r>
      <w:r w:rsidRPr="00415279">
        <w:rPr>
          <w:rFonts w:ascii="Arial" w:eastAsia="Calibri" w:hAnsi="Arial" w:cs="Arial"/>
          <w:spacing w:val="-46"/>
          <w:u w:val="single"/>
        </w:rPr>
        <w:t xml:space="preserve"> </w:t>
      </w:r>
      <w:r w:rsidRPr="00415279">
        <w:rPr>
          <w:rFonts w:ascii="Arial" w:eastAsia="Calibri" w:hAnsi="Arial" w:cs="Arial"/>
          <w:u w:val="single"/>
        </w:rPr>
        <w:t>times</w:t>
      </w:r>
      <w:r w:rsidRPr="00415279">
        <w:rPr>
          <w:rFonts w:ascii="Arial" w:eastAsia="Calibri" w:hAnsi="Arial" w:cs="Arial"/>
          <w:spacing w:val="-1"/>
          <w:u w:val="single"/>
        </w:rPr>
        <w:t xml:space="preserve"> </w:t>
      </w:r>
      <w:r w:rsidRPr="00415279">
        <w:rPr>
          <w:rFonts w:ascii="Arial" w:eastAsia="Calibri" w:hAnsi="Arial" w:cs="Arial"/>
          <w:u w:val="single"/>
        </w:rPr>
        <w:t>during</w:t>
      </w:r>
      <w:r w:rsidRPr="00415279">
        <w:rPr>
          <w:rFonts w:ascii="Arial" w:eastAsia="Calibri" w:hAnsi="Arial" w:cs="Arial"/>
          <w:spacing w:val="-3"/>
          <w:u w:val="single"/>
        </w:rPr>
        <w:t xml:space="preserve"> </w:t>
      </w:r>
      <w:r w:rsidRPr="00415279">
        <w:rPr>
          <w:rFonts w:ascii="Arial" w:eastAsia="Calibri" w:hAnsi="Arial" w:cs="Arial"/>
          <w:u w:val="single"/>
        </w:rPr>
        <w:t>a</w:t>
      </w:r>
      <w:r w:rsidRPr="00415279">
        <w:rPr>
          <w:rFonts w:ascii="Arial" w:eastAsia="Calibri" w:hAnsi="Arial" w:cs="Arial"/>
          <w:spacing w:val="-3"/>
          <w:u w:val="single"/>
        </w:rPr>
        <w:t xml:space="preserve"> </w:t>
      </w:r>
      <w:r w:rsidRPr="00415279">
        <w:rPr>
          <w:rFonts w:ascii="Arial" w:eastAsia="Calibri" w:hAnsi="Arial" w:cs="Arial"/>
          <w:u w:val="single"/>
        </w:rPr>
        <w:t>12-month</w:t>
      </w:r>
      <w:r w:rsidRPr="00415279">
        <w:rPr>
          <w:rFonts w:ascii="Arial" w:eastAsia="Calibri" w:hAnsi="Arial" w:cs="Arial"/>
          <w:spacing w:val="-3"/>
          <w:u w:val="single"/>
        </w:rPr>
        <w:t xml:space="preserve"> </w:t>
      </w:r>
      <w:r w:rsidRPr="00415279">
        <w:rPr>
          <w:rFonts w:ascii="Arial" w:eastAsia="Calibri" w:hAnsi="Arial" w:cs="Arial"/>
          <w:u w:val="single"/>
        </w:rPr>
        <w:t>evaluation</w:t>
      </w:r>
      <w:r w:rsidRPr="00415279">
        <w:rPr>
          <w:rFonts w:ascii="Arial" w:eastAsia="Calibri" w:hAnsi="Arial" w:cs="Arial"/>
          <w:spacing w:val="-3"/>
          <w:u w:val="single"/>
        </w:rPr>
        <w:t xml:space="preserve"> </w:t>
      </w:r>
      <w:r w:rsidRPr="00415279">
        <w:rPr>
          <w:rFonts w:ascii="Arial" w:eastAsia="Calibri" w:hAnsi="Arial" w:cs="Arial"/>
          <w:u w:val="single"/>
        </w:rPr>
        <w:t>period.</w:t>
      </w:r>
    </w:p>
    <w:p w14:paraId="45CA624D"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One</w:t>
      </w:r>
      <w:r w:rsidRPr="00415279">
        <w:rPr>
          <w:rFonts w:ascii="Arial" w:eastAsia="Calibri" w:hAnsi="Arial" w:cs="Arial"/>
          <w:spacing w:val="-9"/>
          <w:u w:val="single"/>
        </w:rPr>
        <w:t xml:space="preserve"> </w:t>
      </w:r>
      <w:r w:rsidRPr="00415279">
        <w:rPr>
          <w:rFonts w:ascii="Arial" w:eastAsia="Calibri" w:hAnsi="Arial" w:cs="Arial"/>
          <w:u w:val="single"/>
        </w:rPr>
        <w:t>meeting</w:t>
      </w:r>
      <w:r w:rsidRPr="00415279">
        <w:rPr>
          <w:rFonts w:ascii="Arial" w:eastAsia="Calibri" w:hAnsi="Arial" w:cs="Arial"/>
          <w:spacing w:val="-8"/>
          <w:u w:val="single"/>
        </w:rPr>
        <w:t xml:space="preserve"> </w:t>
      </w:r>
      <w:r w:rsidRPr="00415279">
        <w:rPr>
          <w:rFonts w:ascii="Arial" w:eastAsia="Calibri" w:hAnsi="Arial" w:cs="Arial"/>
          <w:u w:val="single"/>
        </w:rPr>
        <w:t>shall</w:t>
      </w:r>
      <w:r w:rsidRPr="00415279">
        <w:rPr>
          <w:rFonts w:ascii="Arial" w:eastAsia="Calibri" w:hAnsi="Arial" w:cs="Arial"/>
          <w:spacing w:val="-7"/>
          <w:u w:val="single"/>
        </w:rPr>
        <w:t xml:space="preserve"> </w:t>
      </w:r>
      <w:r w:rsidRPr="00415279">
        <w:rPr>
          <w:rFonts w:ascii="Arial" w:eastAsia="Calibri" w:hAnsi="Arial" w:cs="Arial"/>
          <w:u w:val="single"/>
        </w:rPr>
        <w:t>take</w:t>
      </w:r>
      <w:r w:rsidRPr="00415279">
        <w:rPr>
          <w:rFonts w:ascii="Arial" w:eastAsia="Calibri" w:hAnsi="Arial" w:cs="Arial"/>
          <w:spacing w:val="-5"/>
          <w:u w:val="single"/>
        </w:rPr>
        <w:t xml:space="preserve"> </w:t>
      </w:r>
      <w:r w:rsidRPr="00415279">
        <w:rPr>
          <w:rFonts w:ascii="Arial" w:eastAsia="Calibri" w:hAnsi="Arial" w:cs="Arial"/>
          <w:u w:val="single"/>
        </w:rPr>
        <w:t>place</w:t>
      </w:r>
      <w:r w:rsidRPr="00415279">
        <w:rPr>
          <w:rFonts w:ascii="Arial" w:eastAsia="Calibri" w:hAnsi="Arial" w:cs="Arial"/>
          <w:spacing w:val="-4"/>
          <w:u w:val="single"/>
        </w:rPr>
        <w:t xml:space="preserve"> </w:t>
      </w:r>
      <w:r w:rsidRPr="00415279">
        <w:rPr>
          <w:rFonts w:ascii="Arial" w:eastAsia="Calibri" w:hAnsi="Arial" w:cs="Arial"/>
          <w:u w:val="single"/>
        </w:rPr>
        <w:t>at</w:t>
      </w:r>
      <w:r w:rsidRPr="00415279">
        <w:rPr>
          <w:rFonts w:ascii="Arial" w:eastAsia="Calibri" w:hAnsi="Arial" w:cs="Arial"/>
          <w:spacing w:val="-7"/>
          <w:u w:val="single"/>
        </w:rPr>
        <w:t xml:space="preserve"> </w:t>
      </w:r>
      <w:r w:rsidRPr="00415279">
        <w:rPr>
          <w:rFonts w:ascii="Arial" w:eastAsia="Calibri" w:hAnsi="Arial" w:cs="Arial"/>
          <w:u w:val="single"/>
        </w:rPr>
        <w:t>the</w:t>
      </w:r>
      <w:r w:rsidRPr="00415279">
        <w:rPr>
          <w:rFonts w:ascii="Arial" w:eastAsia="Calibri" w:hAnsi="Arial" w:cs="Arial"/>
          <w:spacing w:val="-7"/>
          <w:u w:val="single"/>
        </w:rPr>
        <w:t xml:space="preserve"> </w:t>
      </w:r>
      <w:r w:rsidRPr="00415279">
        <w:rPr>
          <w:rFonts w:ascii="Arial" w:eastAsia="Calibri" w:hAnsi="Arial" w:cs="Arial"/>
          <w:u w:val="single"/>
        </w:rPr>
        <w:t>beginning</w:t>
      </w:r>
      <w:r w:rsidRPr="00415279">
        <w:rPr>
          <w:rFonts w:ascii="Arial" w:eastAsia="Calibri" w:hAnsi="Arial" w:cs="Arial"/>
          <w:spacing w:val="-10"/>
          <w:u w:val="single"/>
        </w:rPr>
        <w:t xml:space="preserve"> </w:t>
      </w:r>
      <w:r w:rsidRPr="00415279">
        <w:rPr>
          <w:rFonts w:ascii="Arial" w:eastAsia="Calibri" w:hAnsi="Arial" w:cs="Arial"/>
          <w:u w:val="single"/>
        </w:rPr>
        <w:t>of</w:t>
      </w:r>
      <w:r w:rsidRPr="00415279">
        <w:rPr>
          <w:rFonts w:ascii="Arial" w:eastAsia="Calibri" w:hAnsi="Arial" w:cs="Arial"/>
          <w:spacing w:val="-9"/>
          <w:u w:val="single"/>
        </w:rPr>
        <w:t xml:space="preserve"> </w:t>
      </w:r>
      <w:r w:rsidRPr="00415279">
        <w:rPr>
          <w:rFonts w:ascii="Arial" w:eastAsia="Calibri" w:hAnsi="Arial" w:cs="Arial"/>
          <w:u w:val="single"/>
        </w:rPr>
        <w:t>the</w:t>
      </w:r>
      <w:r w:rsidRPr="00415279">
        <w:rPr>
          <w:rFonts w:ascii="Arial" w:eastAsia="Calibri" w:hAnsi="Arial" w:cs="Arial"/>
          <w:spacing w:val="-7"/>
          <w:u w:val="single"/>
        </w:rPr>
        <w:t xml:space="preserve"> </w:t>
      </w:r>
      <w:r w:rsidRPr="00415279">
        <w:rPr>
          <w:rFonts w:ascii="Arial" w:eastAsia="Calibri" w:hAnsi="Arial" w:cs="Arial"/>
          <w:u w:val="single"/>
        </w:rPr>
        <w:t>evaluation</w:t>
      </w:r>
      <w:r w:rsidRPr="00415279">
        <w:rPr>
          <w:rFonts w:ascii="Arial" w:eastAsia="Calibri" w:hAnsi="Arial" w:cs="Arial"/>
          <w:spacing w:val="-8"/>
          <w:u w:val="single"/>
        </w:rPr>
        <w:t xml:space="preserve"> </w:t>
      </w:r>
      <w:r w:rsidRPr="00415279">
        <w:rPr>
          <w:rFonts w:ascii="Arial" w:eastAsia="Calibri" w:hAnsi="Arial" w:cs="Arial"/>
          <w:u w:val="single"/>
        </w:rPr>
        <w:t>period</w:t>
      </w:r>
      <w:r w:rsidRPr="00415279">
        <w:rPr>
          <w:rFonts w:ascii="Arial" w:eastAsia="Calibri" w:hAnsi="Arial" w:cs="Arial"/>
          <w:spacing w:val="-8"/>
          <w:u w:val="single"/>
        </w:rPr>
        <w:t xml:space="preserve"> </w:t>
      </w:r>
      <w:r w:rsidRPr="00415279">
        <w:rPr>
          <w:rFonts w:ascii="Arial" w:eastAsia="Calibri" w:hAnsi="Arial" w:cs="Arial"/>
          <w:u w:val="single"/>
        </w:rPr>
        <w:t>in</w:t>
      </w:r>
      <w:r w:rsidRPr="00415279">
        <w:rPr>
          <w:rFonts w:ascii="Arial" w:eastAsia="Calibri" w:hAnsi="Arial" w:cs="Arial"/>
          <w:spacing w:val="-12"/>
          <w:u w:val="single"/>
        </w:rPr>
        <w:t xml:space="preserve"> </w:t>
      </w:r>
      <w:r w:rsidRPr="00415279">
        <w:rPr>
          <w:rFonts w:ascii="Arial" w:eastAsia="Calibri" w:hAnsi="Arial" w:cs="Arial"/>
          <w:u w:val="single"/>
        </w:rPr>
        <w:t>order</w:t>
      </w:r>
      <w:r w:rsidRPr="00415279">
        <w:rPr>
          <w:rFonts w:ascii="Arial" w:eastAsia="Calibri" w:hAnsi="Arial" w:cs="Arial"/>
          <w:spacing w:val="-5"/>
          <w:u w:val="single"/>
        </w:rPr>
        <w:t xml:space="preserve"> </w:t>
      </w:r>
      <w:r w:rsidRPr="00415279">
        <w:rPr>
          <w:rFonts w:ascii="Arial" w:eastAsia="Calibri" w:hAnsi="Arial" w:cs="Arial"/>
          <w:u w:val="single"/>
        </w:rPr>
        <w:t>to</w:t>
      </w:r>
      <w:r w:rsidRPr="00415279">
        <w:rPr>
          <w:rFonts w:ascii="Arial" w:eastAsia="Calibri" w:hAnsi="Arial" w:cs="Arial"/>
          <w:spacing w:val="-47"/>
          <w:u w:val="single"/>
        </w:rPr>
        <w:t xml:space="preserve"> </w:t>
      </w:r>
      <w:r w:rsidRPr="00415279">
        <w:rPr>
          <w:rFonts w:ascii="Arial" w:eastAsia="Calibri" w:hAnsi="Arial" w:cs="Arial"/>
          <w:u w:val="single"/>
        </w:rPr>
        <w:t>communicate</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48"/>
          <w:u w:val="single"/>
        </w:rPr>
        <w:t xml:space="preserve"> </w:t>
      </w:r>
      <w:r w:rsidRPr="00415279">
        <w:rPr>
          <w:rFonts w:ascii="Arial" w:eastAsia="Calibri" w:hAnsi="Arial" w:cs="Arial"/>
          <w:u w:val="single"/>
        </w:rPr>
        <w:t>criteria</w:t>
      </w:r>
      <w:r w:rsidRPr="00415279">
        <w:rPr>
          <w:rFonts w:ascii="Arial" w:eastAsia="Calibri" w:hAnsi="Arial" w:cs="Arial"/>
          <w:spacing w:val="4"/>
          <w:u w:val="single"/>
        </w:rPr>
        <w:t xml:space="preserve"> </w:t>
      </w:r>
      <w:r w:rsidRPr="00415279">
        <w:rPr>
          <w:rFonts w:ascii="Arial" w:eastAsia="Calibri" w:hAnsi="Arial" w:cs="Arial"/>
          <w:u w:val="single"/>
        </w:rPr>
        <w:t>upon</w:t>
      </w:r>
      <w:r w:rsidRPr="00415279">
        <w:rPr>
          <w:rFonts w:ascii="Arial" w:eastAsia="Calibri" w:hAnsi="Arial" w:cs="Arial"/>
          <w:spacing w:val="5"/>
          <w:u w:val="single"/>
        </w:rPr>
        <w:t xml:space="preserve"> </w:t>
      </w:r>
      <w:r w:rsidRPr="00415279">
        <w:rPr>
          <w:rFonts w:ascii="Arial" w:eastAsia="Calibri" w:hAnsi="Arial" w:cs="Arial"/>
          <w:u w:val="single"/>
        </w:rPr>
        <w:t>which</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employee</w:t>
      </w:r>
      <w:r w:rsidRPr="00415279">
        <w:rPr>
          <w:rFonts w:ascii="Arial" w:eastAsia="Calibri" w:hAnsi="Arial" w:cs="Arial"/>
          <w:spacing w:val="2"/>
          <w:u w:val="single"/>
        </w:rPr>
        <w:t xml:space="preserve"> </w:t>
      </w:r>
      <w:r w:rsidRPr="00415279">
        <w:rPr>
          <w:rFonts w:ascii="Arial" w:eastAsia="Calibri" w:hAnsi="Arial" w:cs="Arial"/>
          <w:u w:val="single"/>
        </w:rPr>
        <w:t>will</w:t>
      </w:r>
      <w:r w:rsidRPr="00415279">
        <w:rPr>
          <w:rFonts w:ascii="Arial" w:eastAsia="Calibri" w:hAnsi="Arial" w:cs="Arial"/>
          <w:spacing w:val="1"/>
          <w:u w:val="single"/>
        </w:rPr>
        <w:t xml:space="preserve"> </w:t>
      </w:r>
      <w:r w:rsidRPr="00415279">
        <w:rPr>
          <w:rFonts w:ascii="Arial" w:eastAsia="Calibri" w:hAnsi="Arial" w:cs="Arial"/>
          <w:u w:val="single"/>
        </w:rPr>
        <w:t>be</w:t>
      </w:r>
      <w:r w:rsidRPr="00415279">
        <w:rPr>
          <w:rFonts w:ascii="Arial" w:eastAsia="Calibri" w:hAnsi="Arial" w:cs="Arial"/>
          <w:spacing w:val="1"/>
          <w:u w:val="single"/>
        </w:rPr>
        <w:t xml:space="preserve"> </w:t>
      </w:r>
      <w:r w:rsidRPr="00415279">
        <w:rPr>
          <w:rFonts w:ascii="Arial" w:eastAsia="Calibri" w:hAnsi="Arial" w:cs="Arial"/>
          <w:u w:val="single"/>
        </w:rPr>
        <w:t>evaluated.</w:t>
      </w:r>
      <w:r w:rsidRPr="00415279">
        <w:rPr>
          <w:rFonts w:ascii="Arial" w:eastAsia="Calibri" w:hAnsi="Arial" w:cs="Arial"/>
          <w:spacing w:val="8"/>
          <w:u w:val="single"/>
        </w:rPr>
        <w:t xml:space="preserve"> </w:t>
      </w:r>
      <w:r w:rsidRPr="00415279">
        <w:rPr>
          <w:rFonts w:ascii="Arial" w:eastAsia="Calibri" w:hAnsi="Arial" w:cs="Arial"/>
          <w:u w:val="single"/>
        </w:rPr>
        <w:t>A</w:t>
      </w:r>
      <w:r w:rsidRPr="00415279">
        <w:rPr>
          <w:rFonts w:ascii="Arial" w:eastAsia="Calibri" w:hAnsi="Arial" w:cs="Arial"/>
          <w:spacing w:val="6"/>
          <w:u w:val="single"/>
        </w:rPr>
        <w:t xml:space="preserve"> </w:t>
      </w:r>
      <w:r w:rsidRPr="00415279">
        <w:rPr>
          <w:rFonts w:ascii="Arial" w:eastAsia="Calibri" w:hAnsi="Arial" w:cs="Arial"/>
          <w:u w:val="single"/>
        </w:rPr>
        <w:t>copy</w:t>
      </w:r>
      <w:r w:rsidRPr="00415279">
        <w:rPr>
          <w:rFonts w:ascii="Arial" w:eastAsia="Calibri" w:hAnsi="Arial" w:cs="Arial"/>
          <w:spacing w:val="10"/>
          <w:u w:val="single"/>
        </w:rPr>
        <w:t xml:space="preserve"> </w:t>
      </w:r>
      <w:r w:rsidRPr="00415279">
        <w:rPr>
          <w:rFonts w:ascii="Arial" w:eastAsia="Calibri" w:hAnsi="Arial" w:cs="Arial"/>
          <w:u w:val="single"/>
        </w:rPr>
        <w:t>shall</w:t>
      </w:r>
      <w:r w:rsidRPr="00415279">
        <w:rPr>
          <w:rFonts w:ascii="Arial" w:eastAsia="Calibri" w:hAnsi="Arial" w:cs="Arial"/>
          <w:spacing w:val="12"/>
          <w:u w:val="single"/>
        </w:rPr>
        <w:t xml:space="preserve"> </w:t>
      </w:r>
      <w:r w:rsidRPr="00415279">
        <w:rPr>
          <w:rFonts w:ascii="Arial" w:eastAsia="Calibri" w:hAnsi="Arial" w:cs="Arial"/>
          <w:u w:val="single"/>
        </w:rPr>
        <w:t>be</w:t>
      </w:r>
      <w:r w:rsidRPr="00415279">
        <w:rPr>
          <w:rFonts w:ascii="Arial" w:eastAsia="Calibri" w:hAnsi="Arial" w:cs="Arial"/>
          <w:spacing w:val="7"/>
          <w:u w:val="single"/>
        </w:rPr>
        <w:t xml:space="preserve"> </w:t>
      </w:r>
      <w:r w:rsidRPr="00415279">
        <w:rPr>
          <w:rFonts w:ascii="Arial" w:eastAsia="Calibri" w:hAnsi="Arial" w:cs="Arial"/>
          <w:u w:val="single"/>
        </w:rPr>
        <w:t>provided</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8"/>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employee.</w:t>
      </w:r>
    </w:p>
    <w:p w14:paraId="002A06BB"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One meeting shall take place during the rating period for the purpose of discussing the</w:t>
      </w:r>
      <w:r w:rsidRPr="00415279">
        <w:rPr>
          <w:rFonts w:ascii="Arial" w:eastAsia="Calibri" w:hAnsi="Arial" w:cs="Arial"/>
          <w:spacing w:val="-47"/>
          <w:u w:val="single"/>
        </w:rPr>
        <w:t xml:space="preserve"> </w:t>
      </w:r>
      <w:r w:rsidRPr="00415279">
        <w:rPr>
          <w:rFonts w:ascii="Arial" w:eastAsia="Calibri" w:hAnsi="Arial" w:cs="Arial"/>
          <w:u w:val="single"/>
        </w:rPr>
        <w:t>progress of the employee in meeting the criteria upon which the employee will be</w:t>
      </w:r>
      <w:r w:rsidRPr="00415279">
        <w:rPr>
          <w:rFonts w:ascii="Arial" w:eastAsia="Calibri" w:hAnsi="Arial" w:cs="Arial"/>
          <w:spacing w:val="-47"/>
          <w:u w:val="single"/>
        </w:rPr>
        <w:t xml:space="preserve"> </w:t>
      </w:r>
      <w:r w:rsidRPr="00415279">
        <w:rPr>
          <w:rFonts w:ascii="Arial" w:eastAsia="Calibri" w:hAnsi="Arial" w:cs="Arial"/>
          <w:u w:val="single"/>
        </w:rPr>
        <w:t>evaluated.</w:t>
      </w:r>
    </w:p>
    <w:p w14:paraId="6750F6D8" w14:textId="77777777" w:rsidR="00415279" w:rsidRPr="00415279" w:rsidRDefault="00415279" w:rsidP="00415279">
      <w:pPr>
        <w:tabs>
          <w:tab w:val="left" w:pos="1260"/>
        </w:tabs>
        <w:spacing w:after="0" w:line="240" w:lineRule="auto"/>
        <w:ind w:left="72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One</w:t>
      </w:r>
      <w:r w:rsidRPr="00415279">
        <w:rPr>
          <w:rFonts w:ascii="Arial" w:eastAsia="Calibri" w:hAnsi="Arial" w:cs="Arial"/>
          <w:spacing w:val="-7"/>
          <w:u w:val="single"/>
        </w:rPr>
        <w:t xml:space="preserve"> </w:t>
      </w:r>
      <w:r w:rsidRPr="00415279">
        <w:rPr>
          <w:rFonts w:ascii="Arial" w:eastAsia="Calibri" w:hAnsi="Arial" w:cs="Arial"/>
          <w:u w:val="single"/>
        </w:rPr>
        <w:t>meeting</w:t>
      </w:r>
      <w:r w:rsidRPr="00415279">
        <w:rPr>
          <w:rFonts w:ascii="Arial" w:eastAsia="Calibri" w:hAnsi="Arial" w:cs="Arial"/>
          <w:spacing w:val="-6"/>
          <w:u w:val="single"/>
        </w:rPr>
        <w:t xml:space="preserve"> </w:t>
      </w:r>
      <w:r w:rsidRPr="00415279">
        <w:rPr>
          <w:rFonts w:ascii="Arial" w:eastAsia="Calibri" w:hAnsi="Arial" w:cs="Arial"/>
          <w:u w:val="single"/>
        </w:rPr>
        <w:t>shall</w:t>
      </w:r>
      <w:r w:rsidRPr="00415279">
        <w:rPr>
          <w:rFonts w:ascii="Arial" w:eastAsia="Calibri" w:hAnsi="Arial" w:cs="Arial"/>
          <w:spacing w:val="-4"/>
          <w:u w:val="single"/>
        </w:rPr>
        <w:t xml:space="preserve"> </w:t>
      </w:r>
      <w:r w:rsidRPr="00415279">
        <w:rPr>
          <w:rFonts w:ascii="Arial" w:eastAsia="Calibri" w:hAnsi="Arial" w:cs="Arial"/>
          <w:u w:val="single"/>
        </w:rPr>
        <w:t>take</w:t>
      </w:r>
      <w:r w:rsidRPr="00415279">
        <w:rPr>
          <w:rFonts w:ascii="Arial" w:eastAsia="Calibri" w:hAnsi="Arial" w:cs="Arial"/>
          <w:spacing w:val="-3"/>
          <w:u w:val="single"/>
        </w:rPr>
        <w:t xml:space="preserve"> </w:t>
      </w:r>
      <w:r w:rsidRPr="00415279">
        <w:rPr>
          <w:rFonts w:ascii="Arial" w:eastAsia="Calibri" w:hAnsi="Arial" w:cs="Arial"/>
          <w:u w:val="single"/>
        </w:rPr>
        <w:t>place</w:t>
      </w:r>
      <w:r w:rsidRPr="00415279">
        <w:rPr>
          <w:rFonts w:ascii="Arial" w:eastAsia="Calibri" w:hAnsi="Arial" w:cs="Arial"/>
          <w:spacing w:val="-2"/>
          <w:u w:val="single"/>
        </w:rPr>
        <w:t xml:space="preserve"> </w:t>
      </w:r>
      <w:r w:rsidRPr="00415279">
        <w:rPr>
          <w:rFonts w:ascii="Arial" w:eastAsia="Calibri" w:hAnsi="Arial" w:cs="Arial"/>
          <w:u w:val="single"/>
        </w:rPr>
        <w:t>at</w:t>
      </w:r>
      <w:r w:rsidRPr="00415279">
        <w:rPr>
          <w:rFonts w:ascii="Arial" w:eastAsia="Calibri" w:hAnsi="Arial" w:cs="Arial"/>
          <w:spacing w:val="-6"/>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end</w:t>
      </w:r>
      <w:r w:rsidRPr="00415279">
        <w:rPr>
          <w:rFonts w:ascii="Arial" w:eastAsia="Calibri" w:hAnsi="Arial" w:cs="Arial"/>
          <w:spacing w:val="-7"/>
          <w:u w:val="single"/>
        </w:rPr>
        <w:t xml:space="preserve"> </w:t>
      </w:r>
      <w:r w:rsidRPr="00415279">
        <w:rPr>
          <w:rFonts w:ascii="Arial" w:eastAsia="Calibri" w:hAnsi="Arial" w:cs="Arial"/>
          <w:u w:val="single"/>
        </w:rPr>
        <w:t>of</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7"/>
          <w:u w:val="single"/>
        </w:rPr>
        <w:t xml:space="preserve"> </w:t>
      </w:r>
      <w:r w:rsidRPr="00415279">
        <w:rPr>
          <w:rFonts w:ascii="Arial" w:eastAsia="Calibri" w:hAnsi="Arial" w:cs="Arial"/>
          <w:u w:val="single"/>
        </w:rPr>
        <w:t>review</w:t>
      </w:r>
      <w:r w:rsidRPr="00415279">
        <w:rPr>
          <w:rFonts w:ascii="Arial" w:eastAsia="Calibri" w:hAnsi="Arial" w:cs="Arial"/>
          <w:spacing w:val="-4"/>
          <w:u w:val="single"/>
        </w:rPr>
        <w:t xml:space="preserve"> </w:t>
      </w:r>
      <w:r w:rsidRPr="00415279">
        <w:rPr>
          <w:rFonts w:ascii="Arial" w:eastAsia="Calibri" w:hAnsi="Arial" w:cs="Arial"/>
          <w:u w:val="single"/>
        </w:rPr>
        <w:t>period</w:t>
      </w:r>
      <w:r w:rsidRPr="00415279">
        <w:rPr>
          <w:rFonts w:ascii="Arial" w:eastAsia="Calibri" w:hAnsi="Arial" w:cs="Arial"/>
          <w:spacing w:val="-4"/>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provide</w:t>
      </w:r>
      <w:r w:rsidRPr="00415279">
        <w:rPr>
          <w:rFonts w:ascii="Arial" w:eastAsia="Calibri" w:hAnsi="Arial" w:cs="Arial"/>
          <w:spacing w:val="-6"/>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final</w:t>
      </w:r>
      <w:r w:rsidRPr="00415279">
        <w:rPr>
          <w:rFonts w:ascii="Arial" w:eastAsia="Calibri" w:hAnsi="Arial" w:cs="Arial"/>
          <w:spacing w:val="-47"/>
          <w:u w:val="single"/>
        </w:rPr>
        <w:t xml:space="preserve"> </w:t>
      </w:r>
      <w:r w:rsidRPr="00415279">
        <w:rPr>
          <w:rFonts w:ascii="Arial" w:eastAsia="Calibri" w:hAnsi="Arial" w:cs="Arial"/>
          <w:u w:val="single"/>
        </w:rPr>
        <w:t>evaluation. A copy</w:t>
      </w:r>
      <w:r w:rsidRPr="00415279">
        <w:rPr>
          <w:rFonts w:ascii="Arial" w:eastAsia="Calibri" w:hAnsi="Arial" w:cs="Arial"/>
          <w:spacing w:val="1"/>
          <w:u w:val="single"/>
        </w:rPr>
        <w:t xml:space="preserve"> </w:t>
      </w:r>
      <w:r w:rsidRPr="00415279">
        <w:rPr>
          <w:rFonts w:ascii="Arial" w:eastAsia="Calibri" w:hAnsi="Arial" w:cs="Arial"/>
          <w:u w:val="single"/>
        </w:rPr>
        <w:t>of the</w:t>
      </w:r>
      <w:r w:rsidRPr="00415279">
        <w:rPr>
          <w:rFonts w:ascii="Arial" w:eastAsia="Calibri" w:hAnsi="Arial" w:cs="Arial"/>
          <w:spacing w:val="1"/>
          <w:u w:val="single"/>
        </w:rPr>
        <w:t xml:space="preserve"> </w:t>
      </w:r>
      <w:r w:rsidRPr="00415279">
        <w:rPr>
          <w:rFonts w:ascii="Arial" w:eastAsia="Calibri" w:hAnsi="Arial" w:cs="Arial"/>
          <w:u w:val="single"/>
        </w:rPr>
        <w:t>evaluation shall be</w:t>
      </w:r>
      <w:r w:rsidRPr="00415279">
        <w:rPr>
          <w:rFonts w:ascii="Arial" w:eastAsia="Calibri" w:hAnsi="Arial" w:cs="Arial"/>
          <w:spacing w:val="1"/>
          <w:u w:val="single"/>
        </w:rPr>
        <w:t xml:space="preserve"> </w:t>
      </w:r>
      <w:r w:rsidRPr="00415279">
        <w:rPr>
          <w:rFonts w:ascii="Arial" w:eastAsia="Calibri" w:hAnsi="Arial" w:cs="Arial"/>
          <w:u w:val="single"/>
        </w:rPr>
        <w:t>provided</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employee, and the</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17"/>
          <w:u w:val="single"/>
        </w:rPr>
        <w:t xml:space="preserve"> </w:t>
      </w:r>
      <w:r w:rsidRPr="00415279">
        <w:rPr>
          <w:rFonts w:ascii="Arial" w:eastAsia="Calibri" w:hAnsi="Arial" w:cs="Arial"/>
          <w:u w:val="single"/>
        </w:rPr>
        <w:t>shall</w:t>
      </w:r>
      <w:r w:rsidRPr="00415279">
        <w:rPr>
          <w:rFonts w:ascii="Arial" w:eastAsia="Calibri" w:hAnsi="Arial" w:cs="Arial"/>
          <w:spacing w:val="17"/>
          <w:u w:val="single"/>
        </w:rPr>
        <w:t xml:space="preserve"> </w:t>
      </w:r>
      <w:r w:rsidRPr="00415279">
        <w:rPr>
          <w:rFonts w:ascii="Arial" w:eastAsia="Calibri" w:hAnsi="Arial" w:cs="Arial"/>
          <w:u w:val="single"/>
        </w:rPr>
        <w:t>have</w:t>
      </w:r>
      <w:r w:rsidRPr="00415279">
        <w:rPr>
          <w:rFonts w:ascii="Arial" w:eastAsia="Calibri" w:hAnsi="Arial" w:cs="Arial"/>
          <w:spacing w:val="20"/>
          <w:u w:val="single"/>
        </w:rPr>
        <w:t xml:space="preserve"> </w:t>
      </w:r>
      <w:r w:rsidRPr="00415279">
        <w:rPr>
          <w:rFonts w:ascii="Arial" w:eastAsia="Calibri" w:hAnsi="Arial" w:cs="Arial"/>
          <w:u w:val="single"/>
        </w:rPr>
        <w:t>the</w:t>
      </w:r>
      <w:r w:rsidRPr="00415279">
        <w:rPr>
          <w:rFonts w:ascii="Arial" w:eastAsia="Calibri" w:hAnsi="Arial" w:cs="Arial"/>
          <w:spacing w:val="15"/>
          <w:u w:val="single"/>
        </w:rPr>
        <w:t xml:space="preserve"> </w:t>
      </w:r>
      <w:r w:rsidRPr="00415279">
        <w:rPr>
          <w:rFonts w:ascii="Arial" w:eastAsia="Calibri" w:hAnsi="Arial" w:cs="Arial"/>
          <w:u w:val="single"/>
        </w:rPr>
        <w:t>opportunity</w:t>
      </w:r>
      <w:r w:rsidRPr="00415279">
        <w:rPr>
          <w:rFonts w:ascii="Arial" w:eastAsia="Calibri" w:hAnsi="Arial" w:cs="Arial"/>
          <w:spacing w:val="17"/>
          <w:u w:val="single"/>
        </w:rPr>
        <w:t xml:space="preserve"> </w:t>
      </w:r>
      <w:r w:rsidRPr="00415279">
        <w:rPr>
          <w:rFonts w:ascii="Arial" w:eastAsia="Calibri" w:hAnsi="Arial" w:cs="Arial"/>
          <w:u w:val="single"/>
        </w:rPr>
        <w:t>to</w:t>
      </w:r>
      <w:r w:rsidRPr="00415279">
        <w:rPr>
          <w:rFonts w:ascii="Arial" w:eastAsia="Calibri" w:hAnsi="Arial" w:cs="Arial"/>
          <w:spacing w:val="16"/>
          <w:u w:val="single"/>
        </w:rPr>
        <w:t xml:space="preserve"> </w:t>
      </w:r>
      <w:r w:rsidRPr="00415279">
        <w:rPr>
          <w:rFonts w:ascii="Arial" w:eastAsia="Calibri" w:hAnsi="Arial" w:cs="Arial"/>
          <w:u w:val="single"/>
        </w:rPr>
        <w:t>provide</w:t>
      </w:r>
      <w:r w:rsidRPr="00415279">
        <w:rPr>
          <w:rFonts w:ascii="Arial" w:eastAsia="Calibri" w:hAnsi="Arial" w:cs="Arial"/>
          <w:spacing w:val="-5"/>
          <w:u w:val="single"/>
        </w:rPr>
        <w:t xml:space="preserve"> </w:t>
      </w:r>
      <w:r w:rsidRPr="00415279">
        <w:rPr>
          <w:rFonts w:ascii="Arial" w:eastAsia="Calibri" w:hAnsi="Arial" w:cs="Arial"/>
          <w:u w:val="single"/>
        </w:rPr>
        <w:t>written</w:t>
      </w:r>
      <w:r w:rsidRPr="00415279">
        <w:rPr>
          <w:rFonts w:ascii="Arial" w:eastAsia="Calibri" w:hAnsi="Arial" w:cs="Arial"/>
          <w:spacing w:val="-4"/>
          <w:u w:val="single"/>
        </w:rPr>
        <w:t xml:space="preserve"> </w:t>
      </w:r>
      <w:r w:rsidRPr="00415279">
        <w:rPr>
          <w:rFonts w:ascii="Arial" w:eastAsia="Calibri" w:hAnsi="Arial" w:cs="Arial"/>
          <w:u w:val="single"/>
        </w:rPr>
        <w:t>comments.</w:t>
      </w:r>
    </w:p>
    <w:p w14:paraId="281A9E2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The agency may use the performance evaluations of current or former state employees in</w:t>
      </w:r>
      <w:r w:rsidRPr="00415279">
        <w:rPr>
          <w:rFonts w:ascii="Arial" w:eastAsia="Calibri" w:hAnsi="Arial" w:cs="Arial"/>
          <w:spacing w:val="1"/>
          <w:u w:val="single"/>
        </w:rPr>
        <w:t xml:space="preserve"> </w:t>
      </w:r>
      <w:r w:rsidRPr="00415279">
        <w:rPr>
          <w:rFonts w:ascii="Arial" w:eastAsia="Calibri" w:hAnsi="Arial" w:cs="Arial"/>
          <w:u w:val="single"/>
        </w:rPr>
        <w:t>decisions</w:t>
      </w:r>
      <w:r w:rsidRPr="00415279">
        <w:rPr>
          <w:rFonts w:ascii="Arial" w:eastAsia="Calibri" w:hAnsi="Arial" w:cs="Arial"/>
          <w:spacing w:val="1"/>
          <w:u w:val="single"/>
        </w:rPr>
        <w:t xml:space="preserve"> </w:t>
      </w:r>
      <w:r w:rsidRPr="00415279">
        <w:rPr>
          <w:rFonts w:ascii="Arial" w:eastAsia="Calibri" w:hAnsi="Arial" w:cs="Arial"/>
          <w:u w:val="single"/>
        </w:rPr>
        <w:t>regarding promotions,</w:t>
      </w:r>
      <w:r w:rsidRPr="00415279">
        <w:rPr>
          <w:rFonts w:ascii="Arial" w:eastAsia="Calibri" w:hAnsi="Arial" w:cs="Arial"/>
          <w:spacing w:val="1"/>
          <w:u w:val="single"/>
        </w:rPr>
        <w:t xml:space="preserve"> </w:t>
      </w:r>
      <w:r w:rsidRPr="00415279">
        <w:rPr>
          <w:rFonts w:ascii="Arial" w:eastAsia="Calibri" w:hAnsi="Arial" w:cs="Arial"/>
          <w:u w:val="single"/>
        </w:rPr>
        <w:t>appointments,</w:t>
      </w:r>
      <w:r w:rsidRPr="00415279">
        <w:rPr>
          <w:rFonts w:ascii="Arial" w:eastAsia="Calibri" w:hAnsi="Arial" w:cs="Arial"/>
          <w:spacing w:val="1"/>
          <w:u w:val="single"/>
        </w:rPr>
        <w:t xml:space="preserve"> </w:t>
      </w:r>
      <w:r w:rsidRPr="00415279">
        <w:rPr>
          <w:rFonts w:ascii="Arial" w:eastAsia="Calibri" w:hAnsi="Arial" w:cs="Arial"/>
          <w:u w:val="single"/>
        </w:rPr>
        <w:t>demotions,</w:t>
      </w:r>
      <w:r w:rsidRPr="00415279">
        <w:rPr>
          <w:rFonts w:ascii="Arial" w:eastAsia="Calibri" w:hAnsi="Arial" w:cs="Arial"/>
          <w:spacing w:val="1"/>
          <w:u w:val="single"/>
        </w:rPr>
        <w:t xml:space="preserve"> </w:t>
      </w:r>
      <w:r w:rsidRPr="00415279">
        <w:rPr>
          <w:rFonts w:ascii="Arial" w:eastAsia="Calibri" w:hAnsi="Arial" w:cs="Arial"/>
          <w:u w:val="single"/>
        </w:rPr>
        <w:t>performance</w:t>
      </w:r>
      <w:r w:rsidRPr="00415279">
        <w:rPr>
          <w:rFonts w:ascii="Arial" w:eastAsia="Calibri" w:hAnsi="Arial" w:cs="Arial"/>
          <w:spacing w:val="1"/>
          <w:u w:val="single"/>
        </w:rPr>
        <w:t xml:space="preserve"> </w:t>
      </w:r>
      <w:r w:rsidRPr="00415279">
        <w:rPr>
          <w:rFonts w:ascii="Arial" w:eastAsia="Calibri" w:hAnsi="Arial" w:cs="Arial"/>
          <w:u w:val="single"/>
        </w:rPr>
        <w:t>pay</w:t>
      </w:r>
      <w:r w:rsidRPr="00415279">
        <w:rPr>
          <w:rFonts w:ascii="Arial" w:eastAsia="Calibri" w:hAnsi="Arial" w:cs="Arial"/>
          <w:spacing w:val="49"/>
          <w:u w:val="single"/>
        </w:rPr>
        <w:t xml:space="preserve"> </w:t>
      </w:r>
      <w:r w:rsidRPr="00415279">
        <w:rPr>
          <w:rFonts w:ascii="Arial" w:eastAsia="Calibri" w:hAnsi="Arial" w:cs="Arial"/>
          <w:u w:val="single"/>
        </w:rPr>
        <w:t>increases,</w:t>
      </w:r>
      <w:r w:rsidRPr="00415279">
        <w:rPr>
          <w:rFonts w:ascii="Arial" w:eastAsia="Calibri" w:hAnsi="Arial" w:cs="Arial"/>
          <w:spacing w:val="50"/>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discharges.</w:t>
      </w:r>
      <w:r w:rsidRPr="00415279">
        <w:rPr>
          <w:rFonts w:ascii="Arial" w:eastAsia="Calibri" w:hAnsi="Arial" w:cs="Arial"/>
          <w:spacing w:val="13"/>
          <w:u w:val="single"/>
        </w:rPr>
        <w:t xml:space="preserve"> </w:t>
      </w:r>
    </w:p>
    <w:p w14:paraId="2033072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(e)</w:t>
      </w:r>
      <w:r w:rsidRPr="00415279">
        <w:rPr>
          <w:rFonts w:ascii="Arial" w:eastAsia="Calibri" w:hAnsi="Arial" w:cs="Arial"/>
          <w:u w:val="single"/>
        </w:rPr>
        <w:tab/>
        <w:t>The</w:t>
      </w:r>
      <w:r w:rsidRPr="00415279">
        <w:rPr>
          <w:rFonts w:ascii="Arial" w:eastAsia="Calibri" w:hAnsi="Arial" w:cs="Arial"/>
          <w:spacing w:val="15"/>
          <w:u w:val="single"/>
        </w:rPr>
        <w:t xml:space="preserve"> </w:t>
      </w:r>
      <w:r w:rsidRPr="00415279">
        <w:rPr>
          <w:rFonts w:ascii="Arial" w:eastAsia="Calibri" w:hAnsi="Arial" w:cs="Arial"/>
          <w:u w:val="single"/>
        </w:rPr>
        <w:t>agency</w:t>
      </w:r>
      <w:r w:rsidRPr="00415279">
        <w:rPr>
          <w:rFonts w:ascii="Arial" w:eastAsia="Calibri" w:hAnsi="Arial" w:cs="Arial"/>
          <w:spacing w:val="12"/>
          <w:u w:val="single"/>
        </w:rPr>
        <w:t xml:space="preserve"> </w:t>
      </w:r>
      <w:r w:rsidRPr="00415279">
        <w:rPr>
          <w:rFonts w:ascii="Arial" w:eastAsia="Calibri" w:hAnsi="Arial" w:cs="Arial"/>
          <w:u w:val="single"/>
        </w:rPr>
        <w:t>shall</w:t>
      </w:r>
      <w:r w:rsidRPr="00415279">
        <w:rPr>
          <w:rFonts w:ascii="Arial" w:eastAsia="Calibri" w:hAnsi="Arial" w:cs="Arial"/>
          <w:spacing w:val="13"/>
          <w:u w:val="single"/>
        </w:rPr>
        <w:t xml:space="preserve"> </w:t>
      </w:r>
      <w:r w:rsidRPr="00415279">
        <w:rPr>
          <w:rFonts w:ascii="Arial" w:eastAsia="Calibri" w:hAnsi="Arial" w:cs="Arial"/>
          <w:u w:val="single"/>
        </w:rPr>
        <w:t>retain</w:t>
      </w:r>
      <w:r w:rsidRPr="00415279">
        <w:rPr>
          <w:rFonts w:ascii="Arial" w:eastAsia="Calibri" w:hAnsi="Arial" w:cs="Arial"/>
          <w:spacing w:val="12"/>
          <w:u w:val="single"/>
        </w:rPr>
        <w:t xml:space="preserve"> </w:t>
      </w:r>
      <w:r w:rsidRPr="00415279">
        <w:rPr>
          <w:rFonts w:ascii="Arial" w:eastAsia="Calibri" w:hAnsi="Arial" w:cs="Arial"/>
          <w:u w:val="single"/>
        </w:rPr>
        <w:t>a</w:t>
      </w:r>
      <w:r w:rsidRPr="00415279">
        <w:rPr>
          <w:rFonts w:ascii="Arial" w:eastAsia="Calibri" w:hAnsi="Arial" w:cs="Arial"/>
          <w:spacing w:val="13"/>
          <w:u w:val="single"/>
        </w:rPr>
        <w:t xml:space="preserve"> </w:t>
      </w:r>
      <w:r w:rsidRPr="00415279">
        <w:rPr>
          <w:rFonts w:ascii="Arial" w:eastAsia="Calibri" w:hAnsi="Arial" w:cs="Arial"/>
          <w:u w:val="single"/>
        </w:rPr>
        <w:t>copy</w:t>
      </w:r>
      <w:r w:rsidRPr="00415279">
        <w:rPr>
          <w:rFonts w:ascii="Arial" w:eastAsia="Calibri" w:hAnsi="Arial" w:cs="Arial"/>
          <w:spacing w:val="13"/>
          <w:u w:val="single"/>
        </w:rPr>
        <w:t xml:space="preserve"> </w:t>
      </w:r>
      <w:r w:rsidRPr="00415279">
        <w:rPr>
          <w:rFonts w:ascii="Arial" w:eastAsia="Calibri" w:hAnsi="Arial" w:cs="Arial"/>
          <w:u w:val="single"/>
        </w:rPr>
        <w:t>of</w:t>
      </w:r>
      <w:r w:rsidRPr="00415279">
        <w:rPr>
          <w:rFonts w:ascii="Arial" w:eastAsia="Calibri" w:hAnsi="Arial" w:cs="Arial"/>
          <w:spacing w:val="13"/>
          <w:u w:val="single"/>
        </w:rPr>
        <w:t xml:space="preserve"> </w:t>
      </w:r>
      <w:r w:rsidRPr="00415279">
        <w:rPr>
          <w:rFonts w:ascii="Arial" w:eastAsia="Calibri" w:hAnsi="Arial" w:cs="Arial"/>
          <w:u w:val="single"/>
        </w:rPr>
        <w:t>the</w:t>
      </w:r>
      <w:r w:rsidRPr="00415279">
        <w:rPr>
          <w:rFonts w:ascii="Arial" w:eastAsia="Calibri" w:hAnsi="Arial" w:cs="Arial"/>
          <w:spacing w:val="14"/>
          <w:u w:val="single"/>
        </w:rPr>
        <w:t xml:space="preserve"> </w:t>
      </w:r>
      <w:r w:rsidRPr="00415279">
        <w:rPr>
          <w:rFonts w:ascii="Arial" w:eastAsia="Calibri" w:hAnsi="Arial" w:cs="Arial"/>
          <w:u w:val="single"/>
        </w:rPr>
        <w:t>performance</w:t>
      </w:r>
      <w:r w:rsidRPr="00415279">
        <w:rPr>
          <w:rFonts w:ascii="Arial" w:eastAsia="Calibri" w:hAnsi="Arial" w:cs="Arial"/>
          <w:spacing w:val="14"/>
          <w:u w:val="single"/>
        </w:rPr>
        <w:t xml:space="preserve"> </w:t>
      </w:r>
      <w:r w:rsidRPr="00415279">
        <w:rPr>
          <w:rFonts w:ascii="Arial" w:eastAsia="Calibri" w:hAnsi="Arial" w:cs="Arial"/>
          <w:u w:val="single"/>
        </w:rPr>
        <w:t>evaluation</w:t>
      </w:r>
      <w:r w:rsidRPr="00415279">
        <w:rPr>
          <w:rFonts w:ascii="Arial" w:eastAsia="Calibri" w:hAnsi="Arial" w:cs="Arial"/>
          <w:spacing w:val="12"/>
          <w:u w:val="single"/>
        </w:rPr>
        <w:t xml:space="preserve"> </w:t>
      </w:r>
      <w:r w:rsidRPr="00415279">
        <w:rPr>
          <w:rFonts w:ascii="Arial" w:eastAsia="Calibri" w:hAnsi="Arial" w:cs="Arial"/>
          <w:u w:val="single"/>
        </w:rPr>
        <w:t>for</w:t>
      </w:r>
      <w:r w:rsidRPr="00415279">
        <w:rPr>
          <w:rFonts w:ascii="Arial" w:eastAsia="Calibri" w:hAnsi="Arial" w:cs="Arial"/>
          <w:spacing w:val="12"/>
          <w:u w:val="single"/>
        </w:rPr>
        <w:t xml:space="preserve"> </w:t>
      </w:r>
      <w:r w:rsidRPr="00415279">
        <w:rPr>
          <w:rFonts w:ascii="Arial" w:eastAsia="Calibri" w:hAnsi="Arial" w:cs="Arial"/>
          <w:u w:val="single"/>
        </w:rPr>
        <w:t>each</w:t>
      </w:r>
      <w:r w:rsidRPr="00415279">
        <w:rPr>
          <w:rFonts w:ascii="Arial" w:eastAsia="Calibri" w:hAnsi="Arial" w:cs="Arial"/>
          <w:spacing w:val="13"/>
          <w:u w:val="single"/>
        </w:rPr>
        <w:t xml:space="preserve"> </w:t>
      </w:r>
      <w:r w:rsidRPr="00415279">
        <w:rPr>
          <w:rFonts w:ascii="Arial" w:eastAsia="Calibri" w:hAnsi="Arial" w:cs="Arial"/>
          <w:u w:val="single"/>
        </w:rPr>
        <w:t>employee</w:t>
      </w:r>
      <w:r w:rsidRPr="00415279">
        <w:rPr>
          <w:rFonts w:ascii="Arial" w:eastAsia="Calibri" w:hAnsi="Arial" w:cs="Arial"/>
          <w:spacing w:val="14"/>
          <w:u w:val="single"/>
        </w:rPr>
        <w:t xml:space="preserve"> </w:t>
      </w:r>
      <w:r w:rsidRPr="00415279">
        <w:rPr>
          <w:rFonts w:ascii="Arial" w:eastAsia="Calibri" w:hAnsi="Arial" w:cs="Arial"/>
          <w:u w:val="single"/>
        </w:rPr>
        <w:t>of</w:t>
      </w:r>
      <w:r w:rsidRPr="00415279">
        <w:rPr>
          <w:rFonts w:ascii="Arial" w:eastAsia="Calibri" w:hAnsi="Arial" w:cs="Arial"/>
          <w:spacing w:val="13"/>
          <w:u w:val="single"/>
        </w:rPr>
        <w:t xml:space="preserve"> </w:t>
      </w:r>
      <w:r w:rsidRPr="00415279">
        <w:rPr>
          <w:rFonts w:ascii="Arial" w:eastAsia="Calibri" w:hAnsi="Arial" w:cs="Arial"/>
          <w:u w:val="single"/>
        </w:rPr>
        <w:t>the</w:t>
      </w:r>
      <w:r w:rsidRPr="00415279">
        <w:rPr>
          <w:rFonts w:ascii="Arial" w:eastAsia="Calibri" w:hAnsi="Arial" w:cs="Arial"/>
          <w:spacing w:val="11"/>
          <w:u w:val="single"/>
        </w:rPr>
        <w:t xml:space="preserve"> </w:t>
      </w:r>
      <w:r w:rsidRPr="00415279">
        <w:rPr>
          <w:rFonts w:ascii="Arial" w:eastAsia="Calibri" w:hAnsi="Arial" w:cs="Arial"/>
          <w:u w:val="single"/>
        </w:rPr>
        <w:t>agency.</w:t>
      </w:r>
      <w:r w:rsidRPr="00415279">
        <w:rPr>
          <w:rFonts w:ascii="Arial" w:eastAsia="Calibri" w:hAnsi="Arial" w:cs="Arial"/>
          <w:spacing w:val="-47"/>
          <w:u w:val="single"/>
        </w:rPr>
        <w:t xml:space="preserve"> </w:t>
      </w:r>
      <w:r w:rsidRPr="00415279">
        <w:rPr>
          <w:rFonts w:ascii="Arial" w:eastAsia="Calibri" w:hAnsi="Arial" w:cs="Arial"/>
          <w:u w:val="single"/>
        </w:rPr>
        <w:t>A</w:t>
      </w:r>
      <w:r w:rsidRPr="00415279">
        <w:rPr>
          <w:rFonts w:ascii="Arial" w:eastAsia="Calibri" w:hAnsi="Arial" w:cs="Arial"/>
          <w:spacing w:val="6"/>
          <w:u w:val="single"/>
        </w:rPr>
        <w:t xml:space="preserve"> </w:t>
      </w:r>
      <w:r w:rsidRPr="00415279">
        <w:rPr>
          <w:rFonts w:ascii="Arial" w:eastAsia="Calibri" w:hAnsi="Arial" w:cs="Arial"/>
          <w:u w:val="single"/>
        </w:rPr>
        <w:t>copy</w:t>
      </w:r>
      <w:r w:rsidRPr="00415279">
        <w:rPr>
          <w:rFonts w:ascii="Arial" w:eastAsia="Calibri" w:hAnsi="Arial" w:cs="Arial"/>
          <w:spacing w:val="-5"/>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performance</w:t>
      </w:r>
      <w:r w:rsidRPr="00415279">
        <w:rPr>
          <w:rFonts w:ascii="Arial" w:eastAsia="Calibri" w:hAnsi="Arial" w:cs="Arial"/>
          <w:spacing w:val="-4"/>
          <w:u w:val="single"/>
        </w:rPr>
        <w:t xml:space="preserve"> </w:t>
      </w:r>
      <w:r w:rsidRPr="00415279">
        <w:rPr>
          <w:rFonts w:ascii="Arial" w:eastAsia="Calibri" w:hAnsi="Arial" w:cs="Arial"/>
          <w:u w:val="single"/>
        </w:rPr>
        <w:t>evaluation</w:t>
      </w:r>
      <w:r w:rsidRPr="00415279">
        <w:rPr>
          <w:rFonts w:ascii="Arial" w:eastAsia="Calibri" w:hAnsi="Arial" w:cs="Arial"/>
          <w:spacing w:val="-5"/>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be</w:t>
      </w:r>
      <w:r w:rsidRPr="00415279">
        <w:rPr>
          <w:rFonts w:ascii="Arial" w:eastAsia="Calibri" w:hAnsi="Arial" w:cs="Arial"/>
          <w:spacing w:val="-4"/>
          <w:u w:val="single"/>
        </w:rPr>
        <w:t xml:space="preserve"> </w:t>
      </w:r>
      <w:r w:rsidRPr="00415279">
        <w:rPr>
          <w:rFonts w:ascii="Arial" w:eastAsia="Calibri" w:hAnsi="Arial" w:cs="Arial"/>
          <w:u w:val="single"/>
        </w:rPr>
        <w:t>retained</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7"/>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employee's</w:t>
      </w:r>
      <w:r w:rsidRPr="00415279">
        <w:rPr>
          <w:rFonts w:ascii="Arial" w:eastAsia="Calibri" w:hAnsi="Arial" w:cs="Arial"/>
          <w:spacing w:val="-2"/>
          <w:u w:val="single"/>
        </w:rPr>
        <w:t xml:space="preserve"> </w:t>
      </w:r>
      <w:r w:rsidRPr="00415279">
        <w:rPr>
          <w:rFonts w:ascii="Arial" w:eastAsia="Calibri" w:hAnsi="Arial" w:cs="Arial"/>
          <w:u w:val="single"/>
        </w:rPr>
        <w:t>personnel</w:t>
      </w:r>
      <w:r w:rsidRPr="00415279">
        <w:rPr>
          <w:rFonts w:ascii="Arial" w:eastAsia="Calibri" w:hAnsi="Arial" w:cs="Arial"/>
          <w:spacing w:val="-7"/>
          <w:u w:val="single"/>
        </w:rPr>
        <w:t xml:space="preserve"> </w:t>
      </w:r>
      <w:r w:rsidRPr="00415279">
        <w:rPr>
          <w:rFonts w:ascii="Arial" w:eastAsia="Calibri" w:hAnsi="Arial" w:cs="Arial"/>
          <w:u w:val="single"/>
        </w:rPr>
        <w:t>file.</w:t>
      </w:r>
    </w:p>
    <w:p w14:paraId="60A73997" w14:textId="77777777" w:rsidR="00415279" w:rsidRPr="00415279" w:rsidRDefault="00415279" w:rsidP="00415279">
      <w:pPr>
        <w:spacing w:after="0" w:line="276" w:lineRule="auto"/>
        <w:jc w:val="center"/>
        <w:rPr>
          <w:rFonts w:ascii="Arial" w:eastAsia="Calibri" w:hAnsi="Arial" w:cs="Arial"/>
          <w:b/>
          <w:bCs/>
          <w:color w:val="000000"/>
        </w:rPr>
      </w:pPr>
      <w:bookmarkStart w:id="13" w:name="Part_5_–_STATE_PERSONNEL_INTERCHANGE_PRO"/>
      <w:bookmarkStart w:id="14" w:name="_bookmark251"/>
      <w:bookmarkEnd w:id="13"/>
      <w:bookmarkEnd w:id="14"/>
    </w:p>
    <w:p w14:paraId="0A593372" w14:textId="77777777" w:rsidR="00415279" w:rsidRPr="00415279" w:rsidRDefault="00415279" w:rsidP="00415279">
      <w:pPr>
        <w:spacing w:after="0" w:line="276" w:lineRule="auto"/>
        <w:jc w:val="center"/>
        <w:rPr>
          <w:rFonts w:ascii="Arial" w:eastAsia="Calibri" w:hAnsi="Arial" w:cs="Arial"/>
          <w:b/>
          <w:bCs/>
          <w:color w:val="000000"/>
        </w:rPr>
      </w:pPr>
    </w:p>
    <w:p w14:paraId="1B174ADF" w14:textId="77777777" w:rsidR="00415279" w:rsidRPr="00415279" w:rsidRDefault="00415279" w:rsidP="00415279">
      <w:pPr>
        <w:spacing w:after="0" w:line="276" w:lineRule="auto"/>
        <w:jc w:val="center"/>
        <w:rPr>
          <w:rFonts w:ascii="Arial" w:eastAsia="Calibri" w:hAnsi="Arial" w:cs="Arial"/>
          <w:b/>
          <w:bCs/>
          <w:color w:val="000000"/>
          <w:u w:val="single"/>
        </w:rPr>
      </w:pPr>
      <w:r w:rsidRPr="00415279">
        <w:rPr>
          <w:rFonts w:ascii="Arial" w:eastAsia="Calibri" w:hAnsi="Arial" w:cs="Arial"/>
          <w:b/>
          <w:bCs/>
          <w:color w:val="000000"/>
          <w:u w:val="single"/>
        </w:rPr>
        <w:t>Part</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5</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w:t>
      </w:r>
      <w:r w:rsidRPr="00415279">
        <w:rPr>
          <w:rFonts w:ascii="Arial" w:eastAsia="Calibri" w:hAnsi="Arial" w:cs="Arial"/>
          <w:b/>
          <w:bCs/>
          <w:color w:val="000000"/>
          <w:spacing w:val="-2"/>
          <w:u w:val="single"/>
        </w:rPr>
        <w:t xml:space="preserve"> </w:t>
      </w:r>
      <w:r w:rsidRPr="00415279">
        <w:rPr>
          <w:rFonts w:ascii="Arial" w:eastAsia="Calibri" w:hAnsi="Arial" w:cs="Arial"/>
          <w:b/>
          <w:bCs/>
          <w:color w:val="000000"/>
          <w:u w:val="single"/>
        </w:rPr>
        <w:t>STATE</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PERSONNEL</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INTERCHANGE</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PROGRAM</w:t>
      </w:r>
    </w:p>
    <w:p w14:paraId="67A0182A" w14:textId="77777777" w:rsidR="00415279" w:rsidRPr="00415279" w:rsidRDefault="00415279" w:rsidP="00415279">
      <w:pPr>
        <w:spacing w:after="0" w:line="276" w:lineRule="auto"/>
        <w:jc w:val="both"/>
        <w:rPr>
          <w:rFonts w:ascii="Arial" w:eastAsia="Calibri" w:hAnsi="Arial" w:cs="Arial"/>
          <w:color w:val="000000"/>
          <w:u w:val="single"/>
        </w:rPr>
      </w:pPr>
      <w:bookmarkStart w:id="15" w:name="260:25-17-50._Purpose"/>
      <w:bookmarkStart w:id="16" w:name="_bookmark252"/>
      <w:bookmarkEnd w:id="15"/>
      <w:bookmarkEnd w:id="16"/>
    </w:p>
    <w:p w14:paraId="03CBE438" w14:textId="77777777" w:rsidR="00415279" w:rsidRPr="00415279" w:rsidRDefault="00415279" w:rsidP="00415279">
      <w:pPr>
        <w:spacing w:after="0" w:line="276" w:lineRule="auto"/>
        <w:jc w:val="both"/>
        <w:rPr>
          <w:rFonts w:ascii="Arial" w:eastAsia="Calibri" w:hAnsi="Arial" w:cs="Arial"/>
          <w:b/>
          <w:bCs/>
          <w:color w:val="000000"/>
          <w:u w:val="single"/>
        </w:rPr>
      </w:pPr>
      <w:r w:rsidRPr="00415279">
        <w:rPr>
          <w:rFonts w:ascii="Arial" w:eastAsia="Calibri" w:hAnsi="Arial" w:cs="Arial"/>
          <w:b/>
          <w:bCs/>
          <w:color w:val="000000"/>
          <w:u w:val="single"/>
        </w:rPr>
        <w:t>260:130-21-50.</w:t>
      </w:r>
      <w:r w:rsidRPr="00415279">
        <w:rPr>
          <w:rFonts w:ascii="Arial" w:eastAsia="Calibri" w:hAnsi="Arial" w:cs="Arial"/>
          <w:b/>
          <w:bCs/>
          <w:color w:val="000000"/>
          <w:spacing w:val="-9"/>
          <w:u w:val="single"/>
        </w:rPr>
        <w:t xml:space="preserve"> </w:t>
      </w:r>
      <w:r w:rsidRPr="00415279">
        <w:rPr>
          <w:rFonts w:ascii="Arial" w:eastAsia="Calibri" w:hAnsi="Arial" w:cs="Arial"/>
          <w:b/>
          <w:bCs/>
          <w:color w:val="000000"/>
          <w:u w:val="single"/>
        </w:rPr>
        <w:t>Purpose</w:t>
      </w:r>
    </w:p>
    <w:p w14:paraId="3FFEED78" w14:textId="77777777" w:rsidR="00415279" w:rsidRPr="00415279" w:rsidRDefault="00415279" w:rsidP="00415279">
      <w:pPr>
        <w:spacing w:after="0" w:line="276" w:lineRule="auto"/>
        <w:ind w:firstLine="720"/>
        <w:jc w:val="both"/>
        <w:rPr>
          <w:rFonts w:ascii="Arial" w:eastAsia="Calibri" w:hAnsi="Arial" w:cs="Arial"/>
          <w:u w:val="single"/>
        </w:rPr>
      </w:pPr>
      <w:r w:rsidRPr="00415279">
        <w:rPr>
          <w:rFonts w:ascii="Arial" w:eastAsia="Calibri" w:hAnsi="Arial" w:cs="Arial"/>
          <w:u w:val="single"/>
        </w:rPr>
        <w:t>The purpose of the rules in this Part is to implement the</w:t>
      </w:r>
      <w:bookmarkStart w:id="17" w:name="260:25-17-52._State_personnel_interchang"/>
      <w:bookmarkStart w:id="18" w:name="_bookmark253"/>
      <w:bookmarkEnd w:id="17"/>
      <w:bookmarkEnd w:id="18"/>
      <w:r w:rsidRPr="00415279">
        <w:rPr>
          <w:rFonts w:ascii="Arial" w:eastAsia="Calibri" w:hAnsi="Arial" w:cs="Arial"/>
          <w:u w:val="single"/>
        </w:rPr>
        <w:t xml:space="preserve"> State Personnel Interchange Program.</w:t>
      </w:r>
    </w:p>
    <w:p w14:paraId="31E8E61E" w14:textId="77777777" w:rsidR="00415279" w:rsidRPr="00415279" w:rsidRDefault="00415279" w:rsidP="00415279">
      <w:pPr>
        <w:spacing w:after="0" w:line="276" w:lineRule="auto"/>
        <w:ind w:firstLine="720"/>
        <w:jc w:val="both"/>
        <w:rPr>
          <w:rFonts w:ascii="Arial" w:eastAsia="Calibri" w:hAnsi="Arial" w:cs="Arial"/>
          <w:color w:val="000000"/>
          <w:u w:val="single"/>
        </w:rPr>
      </w:pPr>
    </w:p>
    <w:p w14:paraId="4ED0D85A" w14:textId="77777777" w:rsidR="00415279" w:rsidRPr="00415279" w:rsidRDefault="00415279" w:rsidP="00415279">
      <w:pPr>
        <w:spacing w:after="0" w:line="276" w:lineRule="auto"/>
        <w:jc w:val="both"/>
        <w:rPr>
          <w:rFonts w:ascii="Arial" w:eastAsia="Calibri" w:hAnsi="Arial" w:cs="Arial"/>
          <w:b/>
          <w:bCs/>
          <w:color w:val="000000"/>
          <w:u w:val="single"/>
        </w:rPr>
      </w:pPr>
      <w:r w:rsidRPr="00415279">
        <w:rPr>
          <w:rFonts w:ascii="Arial" w:eastAsia="Calibri" w:hAnsi="Arial" w:cs="Arial"/>
          <w:b/>
          <w:bCs/>
          <w:color w:val="000000"/>
          <w:u w:val="single"/>
        </w:rPr>
        <w:t>260:130-21-52.</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State</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personnel</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interchange</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agreements</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and</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contracts</w:t>
      </w:r>
    </w:p>
    <w:p w14:paraId="3D08CB2A" w14:textId="77777777" w:rsidR="00415279" w:rsidRPr="00415279" w:rsidRDefault="00415279" w:rsidP="00415279">
      <w:pPr>
        <w:spacing w:after="0" w:line="276" w:lineRule="auto"/>
        <w:ind w:firstLine="720"/>
        <w:jc w:val="both"/>
        <w:rPr>
          <w:rFonts w:ascii="Arial" w:eastAsia="Calibri" w:hAnsi="Arial" w:cs="Arial"/>
          <w:u w:val="single"/>
        </w:rPr>
      </w:pPr>
      <w:r w:rsidRPr="00415279">
        <w:rPr>
          <w:rFonts w:ascii="Arial" w:eastAsia="Calibri" w:hAnsi="Arial" w:cs="Arial"/>
          <w:u w:val="single"/>
        </w:rPr>
        <w:t>Employee interchanges made in accordance with the Act and these Rules shall be executed by</w:t>
      </w:r>
      <w:r w:rsidRPr="00415279">
        <w:rPr>
          <w:rFonts w:ascii="Arial" w:eastAsia="Calibri" w:hAnsi="Arial" w:cs="Arial"/>
          <w:spacing w:val="-47"/>
          <w:u w:val="single"/>
        </w:rPr>
        <w:t xml:space="preserve"> </w:t>
      </w:r>
      <w:r w:rsidRPr="00415279">
        <w:rPr>
          <w:rFonts w:ascii="Arial" w:eastAsia="Calibri" w:hAnsi="Arial" w:cs="Arial"/>
          <w:u w:val="single"/>
        </w:rPr>
        <w:t>mutual agreement or contract by the sending agency, the receiving agency and the participating</w:t>
      </w:r>
      <w:r w:rsidRPr="00415279">
        <w:rPr>
          <w:rFonts w:ascii="Arial" w:eastAsia="Calibri" w:hAnsi="Arial" w:cs="Arial"/>
          <w:spacing w:val="1"/>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subject</w:t>
      </w:r>
      <w:r w:rsidRPr="00415279">
        <w:rPr>
          <w:rFonts w:ascii="Arial" w:eastAsia="Calibri" w:hAnsi="Arial" w:cs="Arial"/>
          <w:spacing w:val="-2"/>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following</w:t>
      </w:r>
      <w:r w:rsidRPr="00415279">
        <w:rPr>
          <w:rFonts w:ascii="Arial" w:eastAsia="Calibri" w:hAnsi="Arial" w:cs="Arial"/>
          <w:spacing w:val="-1"/>
          <w:u w:val="single"/>
        </w:rPr>
        <w:t xml:space="preserve"> </w:t>
      </w:r>
      <w:r w:rsidRPr="00415279">
        <w:rPr>
          <w:rFonts w:ascii="Arial" w:eastAsia="Calibri" w:hAnsi="Arial" w:cs="Arial"/>
          <w:u w:val="single"/>
        </w:rPr>
        <w:t>conditions</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provisions:</w:t>
      </w:r>
    </w:p>
    <w:p w14:paraId="1566D544"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The agreement or contract shall be in the standard format and on the standard form provided by</w:t>
      </w:r>
      <w:r w:rsidRPr="00415279">
        <w:rPr>
          <w:rFonts w:ascii="Arial" w:eastAsia="Calibri" w:hAnsi="Arial" w:cs="Arial"/>
          <w:spacing w:val="1"/>
          <w:u w:val="single"/>
        </w:rPr>
        <w:t xml:space="preserve"> </w:t>
      </w:r>
      <w:r w:rsidRPr="00415279">
        <w:rPr>
          <w:rFonts w:ascii="Arial" w:eastAsia="Calibri" w:hAnsi="Arial" w:cs="Arial"/>
          <w:u w:val="single"/>
        </w:rPr>
        <w:t>the Human Capital Management Division. Both the personnel interchange agreement and the personnel</w:t>
      </w:r>
      <w:r w:rsidRPr="00415279">
        <w:rPr>
          <w:rFonts w:ascii="Arial" w:eastAsia="Calibri" w:hAnsi="Arial" w:cs="Arial"/>
          <w:spacing w:val="-47"/>
          <w:u w:val="single"/>
        </w:rPr>
        <w:t xml:space="preserve"> </w:t>
      </w:r>
      <w:r w:rsidRPr="00415279">
        <w:rPr>
          <w:rFonts w:ascii="Arial" w:eastAsia="Calibri" w:hAnsi="Arial" w:cs="Arial"/>
          <w:u w:val="single"/>
        </w:rPr>
        <w:t>interchange contract contain information regarding the terms and conditions of the interchange and are</w:t>
      </w:r>
      <w:r w:rsidRPr="00415279">
        <w:rPr>
          <w:rFonts w:ascii="Arial" w:eastAsia="Calibri" w:hAnsi="Arial" w:cs="Arial"/>
          <w:spacing w:val="-47"/>
          <w:u w:val="single"/>
        </w:rPr>
        <w:t xml:space="preserve"> </w:t>
      </w:r>
      <w:r w:rsidRPr="00415279">
        <w:rPr>
          <w:rFonts w:ascii="Arial" w:eastAsia="Calibri" w:hAnsi="Arial" w:cs="Arial"/>
          <w:u w:val="single"/>
        </w:rPr>
        <w:t>signed</w:t>
      </w:r>
      <w:r w:rsidRPr="00415279">
        <w:rPr>
          <w:rFonts w:ascii="Arial" w:eastAsia="Calibri" w:hAnsi="Arial" w:cs="Arial"/>
          <w:spacing w:val="-2"/>
          <w:u w:val="single"/>
        </w:rPr>
        <w:t xml:space="preserve"> </w:t>
      </w:r>
      <w:r w:rsidRPr="00415279">
        <w:rPr>
          <w:rFonts w:ascii="Arial" w:eastAsia="Calibri" w:hAnsi="Arial" w:cs="Arial"/>
          <w:u w:val="single"/>
        </w:rPr>
        <w:t>by the</w:t>
      </w:r>
      <w:r w:rsidRPr="00415279">
        <w:rPr>
          <w:rFonts w:ascii="Arial" w:eastAsia="Calibri" w:hAnsi="Arial" w:cs="Arial"/>
          <w:spacing w:val="-3"/>
          <w:u w:val="single"/>
        </w:rPr>
        <w:t xml:space="preserve"> </w:t>
      </w:r>
      <w:r w:rsidRPr="00415279">
        <w:rPr>
          <w:rFonts w:ascii="Arial" w:eastAsia="Calibri" w:hAnsi="Arial" w:cs="Arial"/>
          <w:u w:val="single"/>
        </w:rPr>
        <w:t>Appointing</w:t>
      </w:r>
      <w:r w:rsidRPr="00415279">
        <w:rPr>
          <w:rFonts w:ascii="Arial" w:eastAsia="Calibri" w:hAnsi="Arial" w:cs="Arial"/>
          <w:spacing w:val="-1"/>
          <w:u w:val="single"/>
        </w:rPr>
        <w:t xml:space="preserve"> </w:t>
      </w:r>
      <w:r w:rsidRPr="00415279">
        <w:rPr>
          <w:rFonts w:ascii="Arial" w:eastAsia="Calibri" w:hAnsi="Arial" w:cs="Arial"/>
          <w:u w:val="single"/>
        </w:rPr>
        <w:t>Authority</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sending</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receiving</w:t>
      </w:r>
      <w:r w:rsidRPr="00415279">
        <w:rPr>
          <w:rFonts w:ascii="Arial" w:eastAsia="Calibri" w:hAnsi="Arial" w:cs="Arial"/>
          <w:spacing w:val="-2"/>
          <w:u w:val="single"/>
        </w:rPr>
        <w:t xml:space="preserve"> </w:t>
      </w:r>
      <w:r w:rsidRPr="00415279">
        <w:rPr>
          <w:rFonts w:ascii="Arial" w:eastAsia="Calibri" w:hAnsi="Arial" w:cs="Arial"/>
          <w:u w:val="single"/>
        </w:rPr>
        <w:t>agencies and</w:t>
      </w:r>
      <w:r w:rsidRPr="00415279">
        <w:rPr>
          <w:rFonts w:ascii="Arial" w:eastAsia="Calibri" w:hAnsi="Arial" w:cs="Arial"/>
          <w:spacing w:val="-2"/>
          <w:u w:val="single"/>
        </w:rPr>
        <w:t xml:space="preserve"> </w:t>
      </w:r>
      <w:r w:rsidRPr="00415279">
        <w:rPr>
          <w:rFonts w:ascii="Arial" w:eastAsia="Calibri" w:hAnsi="Arial" w:cs="Arial"/>
          <w:u w:val="single"/>
        </w:rPr>
        <w:t>by</w:t>
      </w:r>
      <w:r w:rsidRPr="00415279">
        <w:rPr>
          <w:rFonts w:ascii="Arial" w:eastAsia="Calibri" w:hAnsi="Arial" w:cs="Arial"/>
          <w:spacing w:val="-2"/>
          <w:u w:val="single"/>
        </w:rPr>
        <w:t xml:space="preserve"> </w:t>
      </w:r>
      <w:r w:rsidRPr="00415279">
        <w:rPr>
          <w:rFonts w:ascii="Arial" w:eastAsia="Calibri" w:hAnsi="Arial" w:cs="Arial"/>
          <w:u w:val="single"/>
        </w:rPr>
        <w:t>the participation employee. Employee interchanges shall be by agreement if the receiving agency does not reimburse the</w:t>
      </w:r>
      <w:r w:rsidRPr="00415279">
        <w:rPr>
          <w:rFonts w:ascii="Arial" w:eastAsia="Calibri" w:hAnsi="Arial" w:cs="Arial"/>
          <w:spacing w:val="-48"/>
          <w:u w:val="single"/>
        </w:rPr>
        <w:t xml:space="preserve"> </w:t>
      </w:r>
      <w:r w:rsidRPr="00415279">
        <w:rPr>
          <w:rFonts w:ascii="Arial" w:eastAsia="Calibri" w:hAnsi="Arial" w:cs="Arial"/>
          <w:u w:val="single"/>
        </w:rPr>
        <w:t>sending</w:t>
      </w:r>
      <w:r w:rsidRPr="00415279">
        <w:rPr>
          <w:rFonts w:ascii="Arial" w:eastAsia="Calibri" w:hAnsi="Arial" w:cs="Arial"/>
          <w:spacing w:val="-2"/>
          <w:u w:val="single"/>
        </w:rPr>
        <w:t xml:space="preserve"> </w:t>
      </w:r>
      <w:r w:rsidRPr="00415279">
        <w:rPr>
          <w:rFonts w:ascii="Arial" w:eastAsia="Calibri" w:hAnsi="Arial" w:cs="Arial"/>
          <w:u w:val="single"/>
        </w:rPr>
        <w:t>agency and</w:t>
      </w:r>
      <w:r w:rsidRPr="00415279">
        <w:rPr>
          <w:rFonts w:ascii="Arial" w:eastAsia="Calibri" w:hAnsi="Arial" w:cs="Arial"/>
          <w:spacing w:val="-1"/>
          <w:u w:val="single"/>
        </w:rPr>
        <w:t xml:space="preserve"> </w:t>
      </w:r>
      <w:r w:rsidRPr="00415279">
        <w:rPr>
          <w:rFonts w:ascii="Arial" w:eastAsia="Calibri" w:hAnsi="Arial" w:cs="Arial"/>
          <w:u w:val="single"/>
        </w:rPr>
        <w:t>by contract</w:t>
      </w:r>
      <w:r w:rsidRPr="00415279">
        <w:rPr>
          <w:rFonts w:ascii="Arial" w:eastAsia="Calibri" w:hAnsi="Arial" w:cs="Arial"/>
          <w:spacing w:val="1"/>
          <w:u w:val="single"/>
        </w:rPr>
        <w:t xml:space="preserve"> </w:t>
      </w:r>
      <w:r w:rsidRPr="00415279">
        <w:rPr>
          <w:rFonts w:ascii="Arial" w:eastAsia="Calibri" w:hAnsi="Arial" w:cs="Arial"/>
          <w:u w:val="single"/>
        </w:rPr>
        <w:t>if</w:t>
      </w:r>
      <w:r w:rsidRPr="00415279">
        <w:rPr>
          <w:rFonts w:ascii="Arial" w:eastAsia="Calibri" w:hAnsi="Arial" w:cs="Arial"/>
          <w:spacing w:val="-3"/>
          <w:u w:val="single"/>
        </w:rPr>
        <w:t xml:space="preserve"> </w:t>
      </w:r>
      <w:r w:rsidRPr="00415279">
        <w:rPr>
          <w:rFonts w:ascii="Arial" w:eastAsia="Calibri" w:hAnsi="Arial" w:cs="Arial"/>
          <w:u w:val="single"/>
        </w:rPr>
        <w:t>the receiving</w:t>
      </w:r>
      <w:r w:rsidRPr="00415279">
        <w:rPr>
          <w:rFonts w:ascii="Arial" w:eastAsia="Calibri" w:hAnsi="Arial" w:cs="Arial"/>
          <w:spacing w:val="-1"/>
          <w:u w:val="single"/>
        </w:rPr>
        <w:t xml:space="preserve"> </w:t>
      </w:r>
      <w:r w:rsidRPr="00415279">
        <w:rPr>
          <w:rFonts w:ascii="Arial" w:eastAsia="Calibri" w:hAnsi="Arial" w:cs="Arial"/>
          <w:u w:val="single"/>
        </w:rPr>
        <w:t>agency reimburses</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sending</w:t>
      </w:r>
      <w:r w:rsidRPr="00415279">
        <w:rPr>
          <w:rFonts w:ascii="Arial" w:eastAsia="Calibri" w:hAnsi="Arial" w:cs="Arial"/>
          <w:spacing w:val="-2"/>
          <w:u w:val="single"/>
        </w:rPr>
        <w:t xml:space="preserve"> </w:t>
      </w:r>
      <w:r w:rsidRPr="00415279">
        <w:rPr>
          <w:rFonts w:ascii="Arial" w:eastAsia="Calibri" w:hAnsi="Arial" w:cs="Arial"/>
          <w:u w:val="single"/>
        </w:rPr>
        <w:t>agency.</w:t>
      </w:r>
    </w:p>
    <w:p w14:paraId="25103E5D"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The agreement or contract shall be signed voluntarily by the sending agency, the receiving agency,</w:t>
      </w:r>
      <w:r w:rsidRPr="00415279">
        <w:rPr>
          <w:rFonts w:ascii="Arial" w:eastAsia="Calibri" w:hAnsi="Arial" w:cs="Arial"/>
          <w:spacing w:val="-47"/>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participating</w:t>
      </w:r>
      <w:r w:rsidRPr="00415279">
        <w:rPr>
          <w:rFonts w:ascii="Arial" w:eastAsia="Calibri" w:hAnsi="Arial" w:cs="Arial"/>
          <w:spacing w:val="-3"/>
          <w:u w:val="single"/>
        </w:rPr>
        <w:t xml:space="preserve"> </w:t>
      </w:r>
      <w:r w:rsidRPr="00415279">
        <w:rPr>
          <w:rFonts w:ascii="Arial" w:eastAsia="Calibri" w:hAnsi="Arial" w:cs="Arial"/>
          <w:u w:val="single"/>
        </w:rPr>
        <w:t>employee.</w:t>
      </w:r>
    </w:p>
    <w:p w14:paraId="7B35332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The receiving agency shall submit an original agreement or contract signed by the Appointing</w:t>
      </w:r>
      <w:r w:rsidRPr="00415279">
        <w:rPr>
          <w:rFonts w:ascii="Arial" w:eastAsia="Calibri" w:hAnsi="Arial" w:cs="Arial"/>
          <w:spacing w:val="1"/>
          <w:u w:val="single"/>
        </w:rPr>
        <w:t xml:space="preserve"> </w:t>
      </w:r>
      <w:r w:rsidRPr="00415279">
        <w:rPr>
          <w:rFonts w:ascii="Arial" w:eastAsia="Calibri" w:hAnsi="Arial" w:cs="Arial"/>
          <w:u w:val="single"/>
        </w:rPr>
        <w:t>Authorities of the sending and receiving agencies and the participating employee to the Human Capital Management Division. The Administrator shall review and approve each agreement or contract before</w:t>
      </w:r>
      <w:r w:rsidRPr="00415279">
        <w:rPr>
          <w:rFonts w:ascii="Arial" w:eastAsia="Calibri" w:hAnsi="Arial" w:cs="Arial"/>
          <w:spacing w:val="-47"/>
          <w:u w:val="single"/>
        </w:rPr>
        <w:t xml:space="preserve"> </w:t>
      </w:r>
      <w:r w:rsidRPr="00415279">
        <w:rPr>
          <w:rFonts w:ascii="Arial" w:eastAsia="Calibri" w:hAnsi="Arial" w:cs="Arial"/>
          <w:u w:val="single"/>
        </w:rPr>
        <w:t>the effective</w:t>
      </w:r>
      <w:r w:rsidRPr="00415279">
        <w:rPr>
          <w:rFonts w:ascii="Arial" w:eastAsia="Calibri" w:hAnsi="Arial" w:cs="Arial"/>
          <w:spacing w:val="1"/>
          <w:u w:val="single"/>
        </w:rPr>
        <w:t xml:space="preserve"> </w:t>
      </w:r>
      <w:r w:rsidRPr="00415279">
        <w:rPr>
          <w:rFonts w:ascii="Arial" w:eastAsia="Calibri" w:hAnsi="Arial" w:cs="Arial"/>
          <w:u w:val="single"/>
        </w:rPr>
        <w:t>date</w:t>
      </w:r>
      <w:r w:rsidRPr="00415279">
        <w:rPr>
          <w:rFonts w:ascii="Arial" w:eastAsia="Calibri" w:hAnsi="Arial" w:cs="Arial"/>
          <w:spacing w:val="-2"/>
          <w:u w:val="single"/>
        </w:rPr>
        <w:t xml:space="preserve"> </w:t>
      </w:r>
      <w:r w:rsidRPr="00415279">
        <w:rPr>
          <w:rFonts w:ascii="Arial" w:eastAsia="Calibri" w:hAnsi="Arial" w:cs="Arial"/>
          <w:u w:val="single"/>
        </w:rPr>
        <w:t>of the</w:t>
      </w:r>
      <w:r w:rsidRPr="00415279">
        <w:rPr>
          <w:rFonts w:ascii="Arial" w:eastAsia="Calibri" w:hAnsi="Arial" w:cs="Arial"/>
          <w:spacing w:val="1"/>
          <w:u w:val="single"/>
        </w:rPr>
        <w:t xml:space="preserve"> </w:t>
      </w:r>
      <w:r w:rsidRPr="00415279">
        <w:rPr>
          <w:rFonts w:ascii="Arial" w:eastAsia="Calibri" w:hAnsi="Arial" w:cs="Arial"/>
          <w:u w:val="single"/>
        </w:rPr>
        <w:t>interchange.</w:t>
      </w:r>
      <w:bookmarkStart w:id="19" w:name="Part_7_–_CARL_ALBERT_PUBLIC_INTERNSHIP_P"/>
      <w:bookmarkStart w:id="20" w:name="_bookmark254"/>
      <w:bookmarkStart w:id="21" w:name="260:25-17-70._Purpose"/>
      <w:bookmarkStart w:id="22" w:name="_bookmark255"/>
      <w:bookmarkStart w:id="23" w:name="260:25-17-74._Undergraduate_internship_p"/>
      <w:bookmarkStart w:id="24" w:name="_bookmark256"/>
      <w:bookmarkStart w:id="25" w:name="260:25-17-75._Executive_Fellows_program"/>
      <w:bookmarkStart w:id="26" w:name="_bookmark257"/>
      <w:bookmarkStart w:id="27" w:name="260:25-17-76._Senior_Undergraduate_Progr"/>
      <w:bookmarkStart w:id="28" w:name="_bookmark258"/>
      <w:bookmarkStart w:id="29" w:name="260:25-17-77._Application_form_and_proce"/>
      <w:bookmarkStart w:id="30" w:name="_bookmark259"/>
      <w:bookmarkStart w:id="31" w:name="260:25-17-80._General_conditions_of_empl"/>
      <w:bookmarkStart w:id="32" w:name="_bookmark260"/>
      <w:bookmarkStart w:id="33" w:name="260:25-17-82._Carl_Albert_Public_Interns"/>
      <w:bookmarkStart w:id="34" w:name="_bookmark261"/>
      <w:bookmarkStart w:id="35" w:name="260:25-17-84._Executive_Fellows_program;"/>
      <w:bookmarkStart w:id="36" w:name="_bookmark26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2F82FF1" w14:textId="77777777" w:rsidR="00415279" w:rsidRPr="00415279" w:rsidRDefault="00415279" w:rsidP="00415279">
      <w:pPr>
        <w:spacing w:after="0" w:line="240" w:lineRule="auto"/>
        <w:jc w:val="both"/>
        <w:rPr>
          <w:rFonts w:ascii="Arial" w:eastAsia="Calibri" w:hAnsi="Arial" w:cs="Arial"/>
          <w:u w:val="single"/>
        </w:rPr>
      </w:pPr>
    </w:p>
    <w:p w14:paraId="46540332" w14:textId="77777777" w:rsidR="00415279" w:rsidRPr="00415279" w:rsidRDefault="00415279" w:rsidP="00415279">
      <w:pPr>
        <w:spacing w:after="0" w:line="240" w:lineRule="auto"/>
        <w:jc w:val="center"/>
        <w:rPr>
          <w:rFonts w:ascii="Arial" w:eastAsia="Calibri" w:hAnsi="Arial" w:cs="Arial"/>
          <w:b/>
          <w:bCs/>
          <w:u w:val="single"/>
        </w:rPr>
      </w:pPr>
      <w:r w:rsidRPr="00415279">
        <w:rPr>
          <w:rFonts w:ascii="Arial" w:eastAsia="Calibri" w:hAnsi="Arial" w:cs="Arial"/>
          <w:b/>
          <w:bCs/>
          <w:u w:val="single"/>
        </w:rPr>
        <w:t>Part</w:t>
      </w:r>
      <w:r w:rsidRPr="00415279">
        <w:rPr>
          <w:rFonts w:ascii="Arial" w:eastAsia="Calibri" w:hAnsi="Arial" w:cs="Arial"/>
          <w:b/>
          <w:bCs/>
          <w:spacing w:val="-2"/>
          <w:u w:val="single"/>
        </w:rPr>
        <w:t xml:space="preserve"> </w:t>
      </w:r>
      <w:r w:rsidRPr="00415279">
        <w:rPr>
          <w:rFonts w:ascii="Arial" w:eastAsia="Calibri" w:hAnsi="Arial" w:cs="Arial"/>
          <w:b/>
          <w:bCs/>
          <w:u w:val="single"/>
        </w:rPr>
        <w:t>7</w:t>
      </w:r>
      <w:r w:rsidRPr="00415279">
        <w:rPr>
          <w:rFonts w:ascii="Arial" w:eastAsia="Calibri" w:hAnsi="Arial" w:cs="Arial"/>
          <w:b/>
          <w:bCs/>
          <w:spacing w:val="-4"/>
          <w:u w:val="single"/>
        </w:rPr>
        <w:t xml:space="preserve"> </w:t>
      </w:r>
      <w:r w:rsidRPr="00415279">
        <w:rPr>
          <w:rFonts w:ascii="Arial" w:eastAsia="Calibri" w:hAnsi="Arial" w:cs="Arial"/>
          <w:b/>
          <w:bCs/>
          <w:u w:val="single"/>
        </w:rPr>
        <w:t>–</w:t>
      </w:r>
      <w:r w:rsidRPr="00415279">
        <w:rPr>
          <w:rFonts w:ascii="Arial" w:eastAsia="Calibri" w:hAnsi="Arial" w:cs="Arial"/>
          <w:b/>
          <w:bCs/>
          <w:spacing w:val="-3"/>
          <w:u w:val="single"/>
        </w:rPr>
        <w:t xml:space="preserve"> </w:t>
      </w:r>
      <w:r w:rsidRPr="00415279">
        <w:rPr>
          <w:rFonts w:ascii="Arial" w:eastAsia="Calibri" w:hAnsi="Arial" w:cs="Arial"/>
          <w:b/>
          <w:bCs/>
          <w:u w:val="single"/>
        </w:rPr>
        <w:t>STATE</w:t>
      </w:r>
      <w:r w:rsidRPr="00415279">
        <w:rPr>
          <w:rFonts w:ascii="Arial" w:eastAsia="Calibri" w:hAnsi="Arial" w:cs="Arial"/>
          <w:b/>
          <w:bCs/>
          <w:spacing w:val="-3"/>
          <w:u w:val="single"/>
        </w:rPr>
        <w:t xml:space="preserve"> </w:t>
      </w:r>
      <w:r w:rsidRPr="00415279">
        <w:rPr>
          <w:rFonts w:ascii="Arial" w:eastAsia="Calibri" w:hAnsi="Arial" w:cs="Arial"/>
          <w:b/>
          <w:bCs/>
          <w:u w:val="single"/>
        </w:rPr>
        <w:t>INTERNSHIP</w:t>
      </w:r>
      <w:r w:rsidRPr="00415279">
        <w:rPr>
          <w:rFonts w:ascii="Arial" w:eastAsia="Calibri" w:hAnsi="Arial" w:cs="Arial"/>
          <w:b/>
          <w:bCs/>
          <w:spacing w:val="-1"/>
          <w:u w:val="single"/>
        </w:rPr>
        <w:t xml:space="preserve"> </w:t>
      </w:r>
      <w:r w:rsidRPr="00415279">
        <w:rPr>
          <w:rFonts w:ascii="Arial" w:eastAsia="Calibri" w:hAnsi="Arial" w:cs="Arial"/>
          <w:b/>
          <w:bCs/>
          <w:u w:val="single"/>
        </w:rPr>
        <w:t>PROGRAM</w:t>
      </w:r>
    </w:p>
    <w:p w14:paraId="200B7C6B" w14:textId="77777777" w:rsidR="00415279" w:rsidRPr="00415279" w:rsidRDefault="00415279" w:rsidP="00415279">
      <w:pPr>
        <w:spacing w:after="0" w:line="240" w:lineRule="auto"/>
        <w:jc w:val="both"/>
        <w:rPr>
          <w:rFonts w:ascii="Arial" w:eastAsia="Calibri" w:hAnsi="Arial" w:cs="Arial"/>
          <w:b/>
          <w:bCs/>
          <w:color w:val="000000"/>
          <w:u w:val="single"/>
        </w:rPr>
      </w:pPr>
    </w:p>
    <w:p w14:paraId="73B0D3E2"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260:130-21-70.</w:t>
      </w:r>
      <w:r w:rsidRPr="00415279">
        <w:rPr>
          <w:rFonts w:ascii="Arial" w:eastAsia="Calibri" w:hAnsi="Arial" w:cs="Arial"/>
          <w:b/>
          <w:bCs/>
          <w:color w:val="000000"/>
          <w:spacing w:val="-9"/>
          <w:u w:val="single"/>
        </w:rPr>
        <w:t xml:space="preserve"> </w:t>
      </w:r>
      <w:r w:rsidRPr="00415279">
        <w:rPr>
          <w:rFonts w:ascii="Arial" w:eastAsia="Calibri" w:hAnsi="Arial" w:cs="Arial"/>
          <w:b/>
          <w:bCs/>
          <w:color w:val="000000"/>
          <w:u w:val="single"/>
        </w:rPr>
        <w:t>Purpose</w:t>
      </w:r>
    </w:p>
    <w:p w14:paraId="61BD7C1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rules in this Part establish policies and procedures to implement the State</w:t>
      </w:r>
      <w:r w:rsidRPr="00415279">
        <w:rPr>
          <w:rFonts w:ascii="Arial" w:eastAsia="Calibri" w:hAnsi="Arial" w:cs="Arial"/>
          <w:spacing w:val="1"/>
          <w:u w:val="single"/>
        </w:rPr>
        <w:t xml:space="preserve"> </w:t>
      </w:r>
      <w:r w:rsidRPr="00415279">
        <w:rPr>
          <w:rFonts w:ascii="Arial" w:eastAsia="Calibri" w:hAnsi="Arial" w:cs="Arial"/>
          <w:u w:val="single"/>
        </w:rPr>
        <w:t xml:space="preserve">Internship Program. </w:t>
      </w:r>
    </w:p>
    <w:p w14:paraId="3D4E42EA" w14:textId="77777777" w:rsidR="00415279" w:rsidRPr="00415279" w:rsidRDefault="00415279" w:rsidP="00415279">
      <w:pPr>
        <w:spacing w:after="0" w:line="240" w:lineRule="auto"/>
        <w:jc w:val="both"/>
        <w:rPr>
          <w:rFonts w:ascii="Arial" w:eastAsia="Calibri" w:hAnsi="Arial" w:cs="Arial"/>
          <w:u w:val="single"/>
        </w:rPr>
      </w:pPr>
    </w:p>
    <w:p w14:paraId="7E69EC90"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260:130-21-72. State Internship Program</w:t>
      </w:r>
    </w:p>
    <w:p w14:paraId="40A53D2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r>
      <w:r w:rsidRPr="00415279">
        <w:rPr>
          <w:rFonts w:ascii="Arial" w:eastAsia="Calibri" w:hAnsi="Arial" w:cs="Arial"/>
          <w:b/>
          <w:bCs/>
          <w:u w:val="single"/>
        </w:rPr>
        <w:t>Eligibility.</w:t>
      </w:r>
      <w:r w:rsidRPr="00415279">
        <w:rPr>
          <w:rFonts w:ascii="Arial" w:eastAsia="Calibri" w:hAnsi="Arial" w:cs="Arial"/>
          <w:u w:val="single"/>
        </w:rPr>
        <w:t xml:space="preserve"> The State Internship Program consists of temporary and part-time or full-time positions for students enrolled in institutions of higher education and working toward an undergraduate degree, which shall include associate's degrees or certifications by the Oklahoma Department of Career and Technology Education, or a graduate degree. . </w:t>
      </w:r>
    </w:p>
    <w:p w14:paraId="1E290B1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r>
      <w:r w:rsidRPr="00415279">
        <w:rPr>
          <w:rFonts w:ascii="Arial" w:eastAsia="Calibri" w:hAnsi="Arial" w:cs="Arial"/>
          <w:b/>
          <w:bCs/>
          <w:u w:val="single"/>
        </w:rPr>
        <w:t xml:space="preserve">Conditions of employment. </w:t>
      </w:r>
      <w:r w:rsidRPr="00415279">
        <w:rPr>
          <w:rFonts w:ascii="Arial" w:eastAsia="Calibri" w:hAnsi="Arial" w:cs="Arial"/>
          <w:u w:val="single"/>
        </w:rPr>
        <w:t>Participants in the State Internship Program who receive internship appointments shall:</w:t>
      </w:r>
    </w:p>
    <w:p w14:paraId="279A6099"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be granted leave benefits commensurate with regular state employees if they qualify for leave benefits;</w:t>
      </w:r>
    </w:p>
    <w:p w14:paraId="687883C1"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be enrolled in the state health insurance and retirement benefits programs, if expected to work one thousand (1,000) or more hours per year; and</w:t>
      </w:r>
    </w:p>
    <w:p w14:paraId="72636976" w14:textId="77777777" w:rsidR="00415279" w:rsidRPr="00415279" w:rsidRDefault="00415279" w:rsidP="00415279">
      <w:pPr>
        <w:tabs>
          <w:tab w:val="left" w:pos="540"/>
          <w:tab w:val="left" w:pos="1980"/>
        </w:tabs>
        <w:spacing w:after="0" w:line="240" w:lineRule="auto"/>
        <w:ind w:left="1440"/>
        <w:contextualSpacing/>
        <w:jc w:val="both"/>
        <w:rPr>
          <w:rFonts w:ascii="Arial" w:eastAsia="Calibri" w:hAnsi="Arial" w:cs="Arial"/>
          <w:u w:val="single"/>
        </w:rPr>
      </w:pPr>
      <w:r w:rsidRPr="00415279">
        <w:rPr>
          <w:rFonts w:ascii="Arial" w:eastAsia="Calibri" w:hAnsi="Arial" w:cs="Arial"/>
          <w:u w:val="single"/>
        </w:rPr>
        <w:t>(3)</w:t>
      </w:r>
      <w:r w:rsidRPr="00415279">
        <w:rPr>
          <w:rFonts w:ascii="Arial" w:eastAsia="Calibri" w:hAnsi="Arial" w:cs="Arial"/>
          <w:u w:val="single"/>
        </w:rPr>
        <w:tab/>
        <w:t>continue to make progress toward his or her degree until completion of all undergraduate and graduate degree requirements.</w:t>
      </w:r>
    </w:p>
    <w:p w14:paraId="6AD1D8B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r>
      <w:r w:rsidRPr="00415279">
        <w:rPr>
          <w:rFonts w:ascii="Arial" w:eastAsia="Calibri" w:hAnsi="Arial" w:cs="Arial"/>
          <w:b/>
          <w:bCs/>
          <w:u w:val="single"/>
        </w:rPr>
        <w:t xml:space="preserve">Internal Appointing Authority unpaid internship programs. </w:t>
      </w:r>
      <w:r w:rsidRPr="00415279">
        <w:rPr>
          <w:rFonts w:ascii="Arial" w:eastAsia="Calibri" w:hAnsi="Arial" w:cs="Arial"/>
          <w:u w:val="single"/>
        </w:rPr>
        <w:t>Nothing in this Rule shall limit an Appointing Authority from developing and offering internal unpaid internship programs.</w:t>
      </w:r>
    </w:p>
    <w:p w14:paraId="0F73C045" w14:textId="77777777" w:rsidR="00415279" w:rsidRPr="00415279" w:rsidRDefault="00415279" w:rsidP="00415279">
      <w:pPr>
        <w:spacing w:after="0" w:line="240" w:lineRule="auto"/>
        <w:jc w:val="both"/>
        <w:rPr>
          <w:rFonts w:ascii="Arial" w:eastAsia="Calibri" w:hAnsi="Arial" w:cs="Arial"/>
          <w:u w:val="single"/>
        </w:rPr>
      </w:pPr>
    </w:p>
    <w:p w14:paraId="66A3DE2C"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u w:val="single"/>
        </w:rPr>
        <w:t>260:130-21-74.</w:t>
      </w:r>
      <w:r w:rsidRPr="00415279">
        <w:rPr>
          <w:rFonts w:ascii="Arial" w:eastAsia="Calibri" w:hAnsi="Arial" w:cs="Arial"/>
          <w:b/>
          <w:bCs/>
          <w:spacing w:val="-4"/>
          <w:u w:val="single"/>
        </w:rPr>
        <w:t xml:space="preserve"> </w:t>
      </w:r>
      <w:r w:rsidRPr="00415279">
        <w:rPr>
          <w:rFonts w:ascii="Arial" w:eastAsia="Calibri" w:hAnsi="Arial" w:cs="Arial"/>
          <w:b/>
          <w:bCs/>
          <w:u w:val="single"/>
        </w:rPr>
        <w:t>Application</w:t>
      </w:r>
      <w:r w:rsidRPr="00415279">
        <w:rPr>
          <w:rFonts w:ascii="Arial" w:eastAsia="Calibri" w:hAnsi="Arial" w:cs="Arial"/>
          <w:b/>
          <w:bCs/>
          <w:spacing w:val="-6"/>
          <w:u w:val="single"/>
        </w:rPr>
        <w:t xml:space="preserve"> </w:t>
      </w:r>
      <w:r w:rsidRPr="00415279">
        <w:rPr>
          <w:rFonts w:ascii="Arial" w:eastAsia="Calibri" w:hAnsi="Arial" w:cs="Arial"/>
          <w:b/>
          <w:bCs/>
          <w:u w:val="single"/>
        </w:rPr>
        <w:t>form</w:t>
      </w:r>
      <w:r w:rsidRPr="00415279">
        <w:rPr>
          <w:rFonts w:ascii="Arial" w:eastAsia="Calibri" w:hAnsi="Arial" w:cs="Arial"/>
          <w:b/>
          <w:bCs/>
          <w:spacing w:val="-5"/>
          <w:u w:val="single"/>
        </w:rPr>
        <w:t xml:space="preserve"> </w:t>
      </w:r>
      <w:r w:rsidRPr="00415279">
        <w:rPr>
          <w:rFonts w:ascii="Arial" w:eastAsia="Calibri" w:hAnsi="Arial" w:cs="Arial"/>
          <w:b/>
          <w:bCs/>
          <w:u w:val="single"/>
        </w:rPr>
        <w:t>and</w:t>
      </w:r>
      <w:r w:rsidRPr="00415279">
        <w:rPr>
          <w:rFonts w:ascii="Arial" w:eastAsia="Calibri" w:hAnsi="Arial" w:cs="Arial"/>
          <w:b/>
          <w:bCs/>
          <w:spacing w:val="-6"/>
          <w:u w:val="single"/>
        </w:rPr>
        <w:t xml:space="preserve"> </w:t>
      </w:r>
      <w:r w:rsidRPr="00415279">
        <w:rPr>
          <w:rFonts w:ascii="Arial" w:eastAsia="Calibri" w:hAnsi="Arial" w:cs="Arial"/>
          <w:b/>
          <w:bCs/>
          <w:u w:val="single"/>
        </w:rPr>
        <w:t>procedure</w:t>
      </w:r>
    </w:p>
    <w:p w14:paraId="378F264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Application</w:t>
      </w:r>
      <w:r w:rsidRPr="00415279">
        <w:rPr>
          <w:rFonts w:ascii="Arial" w:eastAsia="Calibri" w:hAnsi="Arial" w:cs="Arial"/>
          <w:b/>
          <w:bCs/>
          <w:spacing w:val="-3"/>
          <w:u w:val="single"/>
        </w:rPr>
        <w:t xml:space="preserve"> </w:t>
      </w:r>
      <w:r w:rsidRPr="00415279">
        <w:rPr>
          <w:rFonts w:ascii="Arial" w:eastAsia="Calibri" w:hAnsi="Arial" w:cs="Arial"/>
          <w:b/>
          <w:bCs/>
          <w:u w:val="single"/>
        </w:rPr>
        <w:t>form</w:t>
      </w:r>
      <w:r w:rsidRPr="00415279">
        <w:rPr>
          <w:rFonts w:ascii="Arial" w:eastAsia="Calibri" w:hAnsi="Arial" w:cs="Arial"/>
          <w:u w:val="single"/>
        </w:rPr>
        <w:t>. The State Internship Program application is available from Human Capital</w:t>
      </w:r>
      <w:r w:rsidRPr="00415279">
        <w:rPr>
          <w:rFonts w:ascii="Arial" w:eastAsia="Calibri" w:hAnsi="Arial" w:cs="Arial"/>
          <w:spacing w:val="1"/>
          <w:u w:val="single"/>
        </w:rPr>
        <w:t xml:space="preserve"> </w:t>
      </w:r>
      <w:r w:rsidRPr="00415279">
        <w:rPr>
          <w:rFonts w:ascii="Arial" w:eastAsia="Calibri" w:hAnsi="Arial" w:cs="Arial"/>
          <w:u w:val="single"/>
        </w:rPr>
        <w:t>Management. Applicants</w:t>
      </w:r>
      <w:r w:rsidRPr="00415279">
        <w:rPr>
          <w:rFonts w:ascii="Arial" w:eastAsia="Calibri" w:hAnsi="Arial" w:cs="Arial"/>
          <w:spacing w:val="-3"/>
          <w:u w:val="single"/>
        </w:rPr>
        <w:t xml:space="preserve"> </w:t>
      </w:r>
      <w:r w:rsidRPr="00415279">
        <w:rPr>
          <w:rFonts w:ascii="Arial" w:eastAsia="Calibri" w:hAnsi="Arial" w:cs="Arial"/>
          <w:u w:val="single"/>
        </w:rPr>
        <w:t>may apply</w:t>
      </w:r>
      <w:r w:rsidRPr="00415279">
        <w:rPr>
          <w:rFonts w:ascii="Arial" w:eastAsia="Calibri" w:hAnsi="Arial" w:cs="Arial"/>
          <w:spacing w:val="-5"/>
          <w:u w:val="single"/>
        </w:rPr>
        <w:t xml:space="preserve"> </w:t>
      </w:r>
      <w:r w:rsidRPr="00415279">
        <w:rPr>
          <w:rFonts w:ascii="Arial" w:eastAsia="Calibri" w:hAnsi="Arial" w:cs="Arial"/>
          <w:u w:val="single"/>
        </w:rPr>
        <w:t>at any</w:t>
      </w:r>
      <w:r w:rsidRPr="00415279">
        <w:rPr>
          <w:rFonts w:ascii="Arial" w:eastAsia="Calibri" w:hAnsi="Arial" w:cs="Arial"/>
          <w:spacing w:val="-2"/>
          <w:u w:val="single"/>
        </w:rPr>
        <w:t xml:space="preserve"> </w:t>
      </w:r>
      <w:r w:rsidRPr="00415279">
        <w:rPr>
          <w:rFonts w:ascii="Arial" w:eastAsia="Calibri" w:hAnsi="Arial" w:cs="Arial"/>
          <w:u w:val="single"/>
        </w:rPr>
        <w:t>time.</w:t>
      </w:r>
    </w:p>
    <w:p w14:paraId="09BC925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Communication with the Human Capital Management Division. </w:t>
      </w:r>
      <w:r w:rsidRPr="00415279">
        <w:rPr>
          <w:rFonts w:ascii="Arial" w:eastAsia="Calibri" w:hAnsi="Arial" w:cs="Arial"/>
          <w:u w:val="single"/>
        </w:rPr>
        <w:t xml:space="preserve">Interested persons may direct </w:t>
      </w:r>
      <w:r w:rsidRPr="00415279">
        <w:rPr>
          <w:rFonts w:ascii="Arial" w:eastAsia="Calibri" w:hAnsi="Arial" w:cs="Arial"/>
          <w:spacing w:val="-47"/>
          <w:u w:val="single"/>
        </w:rPr>
        <w:t xml:space="preserve"> </w:t>
      </w:r>
      <w:r w:rsidRPr="00415279">
        <w:rPr>
          <w:rFonts w:ascii="Arial" w:eastAsia="Calibri" w:hAnsi="Arial" w:cs="Arial"/>
          <w:u w:val="single"/>
        </w:rPr>
        <w:t>communications to HCM with attention to the State Internship Program.</w:t>
      </w:r>
    </w:p>
    <w:p w14:paraId="2247DD7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Application procedure. </w:t>
      </w:r>
      <w:r w:rsidRPr="00415279">
        <w:rPr>
          <w:rFonts w:ascii="Arial" w:eastAsia="Calibri" w:hAnsi="Arial" w:cs="Arial"/>
          <w:u w:val="single"/>
        </w:rPr>
        <w:t>Applicants for the internship program shall provide the following</w:t>
      </w:r>
      <w:r w:rsidRPr="00415279">
        <w:rPr>
          <w:rFonts w:ascii="Arial" w:eastAsia="Calibri" w:hAnsi="Arial" w:cs="Arial"/>
          <w:spacing w:val="1"/>
          <w:u w:val="single"/>
        </w:rPr>
        <w:t xml:space="preserve"> </w:t>
      </w:r>
      <w:r w:rsidRPr="00415279">
        <w:rPr>
          <w:rFonts w:ascii="Arial" w:eastAsia="Calibri" w:hAnsi="Arial" w:cs="Arial"/>
          <w:u w:val="single"/>
        </w:rPr>
        <w:t>information</w:t>
      </w:r>
      <w:r w:rsidRPr="00415279">
        <w:rPr>
          <w:rFonts w:ascii="Arial" w:eastAsia="Calibri" w:hAnsi="Arial" w:cs="Arial"/>
          <w:spacing w:val="-6"/>
          <w:u w:val="single"/>
        </w:rPr>
        <w:t xml:space="preserve"> </w:t>
      </w:r>
      <w:r w:rsidRPr="00415279">
        <w:rPr>
          <w:rFonts w:ascii="Arial" w:eastAsia="Calibri" w:hAnsi="Arial" w:cs="Arial"/>
          <w:u w:val="single"/>
        </w:rPr>
        <w:t>to</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Human</w:t>
      </w:r>
      <w:r w:rsidRPr="00415279">
        <w:rPr>
          <w:rFonts w:ascii="Arial" w:eastAsia="Calibri" w:hAnsi="Arial" w:cs="Arial"/>
          <w:spacing w:val="-5"/>
          <w:u w:val="single"/>
        </w:rPr>
        <w:t xml:space="preserve"> </w:t>
      </w:r>
      <w:r w:rsidRPr="00415279">
        <w:rPr>
          <w:rFonts w:ascii="Arial" w:eastAsia="Calibri" w:hAnsi="Arial" w:cs="Arial"/>
          <w:u w:val="single"/>
        </w:rPr>
        <w:t>Capital</w:t>
      </w:r>
      <w:r w:rsidRPr="00415279">
        <w:rPr>
          <w:rFonts w:ascii="Arial" w:eastAsia="Calibri" w:hAnsi="Arial" w:cs="Arial"/>
          <w:spacing w:val="-2"/>
          <w:u w:val="single"/>
        </w:rPr>
        <w:t xml:space="preserve"> </w:t>
      </w:r>
      <w:r w:rsidRPr="00415279">
        <w:rPr>
          <w:rFonts w:ascii="Arial" w:eastAsia="Calibri" w:hAnsi="Arial" w:cs="Arial"/>
          <w:u w:val="single"/>
        </w:rPr>
        <w:t>Management</w:t>
      </w:r>
      <w:r w:rsidRPr="00415279">
        <w:rPr>
          <w:rFonts w:ascii="Arial" w:eastAsia="Calibri" w:hAnsi="Arial" w:cs="Arial"/>
          <w:spacing w:val="-4"/>
          <w:u w:val="single"/>
        </w:rPr>
        <w:t xml:space="preserve"> </w:t>
      </w:r>
      <w:r w:rsidRPr="00415279">
        <w:rPr>
          <w:rFonts w:ascii="Arial" w:eastAsia="Calibri" w:hAnsi="Arial" w:cs="Arial"/>
          <w:u w:val="single"/>
        </w:rPr>
        <w:t>Division</w:t>
      </w:r>
      <w:r w:rsidRPr="00415279">
        <w:rPr>
          <w:rFonts w:ascii="Arial" w:eastAsia="Calibri" w:hAnsi="Arial" w:cs="Arial"/>
          <w:spacing w:val="-4"/>
          <w:u w:val="single"/>
        </w:rPr>
        <w:t xml:space="preserve"> </w:t>
      </w:r>
      <w:r w:rsidRPr="00415279">
        <w:rPr>
          <w:rFonts w:ascii="Arial" w:eastAsia="Calibri" w:hAnsi="Arial" w:cs="Arial"/>
          <w:u w:val="single"/>
        </w:rPr>
        <w:t>for</w:t>
      </w:r>
      <w:r w:rsidRPr="00415279">
        <w:rPr>
          <w:rFonts w:ascii="Arial" w:eastAsia="Calibri" w:hAnsi="Arial" w:cs="Arial"/>
          <w:spacing w:val="-4"/>
          <w:u w:val="single"/>
        </w:rPr>
        <w:t xml:space="preserve"> </w:t>
      </w:r>
      <w:r w:rsidRPr="00415279">
        <w:rPr>
          <w:rFonts w:ascii="Arial" w:eastAsia="Calibri" w:hAnsi="Arial" w:cs="Arial"/>
          <w:u w:val="single"/>
        </w:rPr>
        <w:t>review</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3"/>
          <w:u w:val="single"/>
        </w:rPr>
        <w:t xml:space="preserve"> </w:t>
      </w:r>
      <w:r w:rsidRPr="00415279">
        <w:rPr>
          <w:rFonts w:ascii="Arial" w:eastAsia="Calibri" w:hAnsi="Arial" w:cs="Arial"/>
          <w:u w:val="single"/>
        </w:rPr>
        <w:t>determination</w:t>
      </w:r>
      <w:r w:rsidRPr="00415279">
        <w:rPr>
          <w:rFonts w:ascii="Arial" w:eastAsia="Calibri" w:hAnsi="Arial" w:cs="Arial"/>
          <w:spacing w:val="-5"/>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eligibility:</w:t>
      </w:r>
    </w:p>
    <w:p w14:paraId="3A0701DB"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spacing w:val="-5"/>
          <w:u w:val="single"/>
        </w:rPr>
        <w:t xml:space="preserve"> </w:t>
      </w:r>
      <w:r w:rsidRPr="00415279">
        <w:rPr>
          <w:rFonts w:ascii="Arial" w:eastAsia="Calibri" w:hAnsi="Arial" w:cs="Arial"/>
          <w:u w:val="single"/>
        </w:rPr>
        <w:t>completed</w:t>
      </w:r>
      <w:r w:rsidRPr="00415279">
        <w:rPr>
          <w:rFonts w:ascii="Arial" w:eastAsia="Calibri" w:hAnsi="Arial" w:cs="Arial"/>
          <w:spacing w:val="-5"/>
          <w:u w:val="single"/>
        </w:rPr>
        <w:t xml:space="preserve"> </w:t>
      </w:r>
      <w:r w:rsidRPr="00415279">
        <w:rPr>
          <w:rFonts w:ascii="Arial" w:eastAsia="Calibri" w:hAnsi="Arial" w:cs="Arial"/>
          <w:u w:val="single"/>
        </w:rPr>
        <w:t>on-line</w:t>
      </w:r>
      <w:r w:rsidRPr="00415279">
        <w:rPr>
          <w:rFonts w:ascii="Arial" w:eastAsia="Calibri" w:hAnsi="Arial" w:cs="Arial"/>
          <w:spacing w:val="-1"/>
          <w:u w:val="single"/>
        </w:rPr>
        <w:t xml:space="preserve"> </w:t>
      </w:r>
      <w:r w:rsidRPr="00415279">
        <w:rPr>
          <w:rFonts w:ascii="Arial" w:eastAsia="Calibri" w:hAnsi="Arial" w:cs="Arial"/>
          <w:u w:val="single"/>
        </w:rPr>
        <w:t>application</w:t>
      </w:r>
      <w:r w:rsidRPr="00415279">
        <w:rPr>
          <w:rFonts w:ascii="Arial" w:eastAsia="Calibri" w:hAnsi="Arial" w:cs="Arial"/>
          <w:spacing w:val="-2"/>
          <w:u w:val="single"/>
        </w:rPr>
        <w:t xml:space="preserve"> </w:t>
      </w:r>
      <w:r w:rsidRPr="00415279">
        <w:rPr>
          <w:rFonts w:ascii="Arial" w:eastAsia="Calibri" w:hAnsi="Arial" w:cs="Arial"/>
          <w:u w:val="single"/>
        </w:rPr>
        <w:t>form</w:t>
      </w:r>
      <w:r w:rsidRPr="00415279">
        <w:rPr>
          <w:rFonts w:ascii="Arial" w:eastAsia="Calibri" w:hAnsi="Arial" w:cs="Arial"/>
          <w:spacing w:val="-3"/>
          <w:u w:val="single"/>
        </w:rPr>
        <w:t xml:space="preserve"> </w:t>
      </w:r>
      <w:r w:rsidRPr="00415279">
        <w:rPr>
          <w:rFonts w:ascii="Arial" w:eastAsia="Calibri" w:hAnsi="Arial" w:cs="Arial"/>
          <w:u w:val="single"/>
        </w:rPr>
        <w:t>as</w:t>
      </w:r>
      <w:r w:rsidRPr="00415279">
        <w:rPr>
          <w:rFonts w:ascii="Arial" w:eastAsia="Calibri" w:hAnsi="Arial" w:cs="Arial"/>
          <w:spacing w:val="-2"/>
          <w:u w:val="single"/>
        </w:rPr>
        <w:t xml:space="preserve"> </w:t>
      </w:r>
      <w:r w:rsidRPr="00415279">
        <w:rPr>
          <w:rFonts w:ascii="Arial" w:eastAsia="Calibri" w:hAnsi="Arial" w:cs="Arial"/>
          <w:u w:val="single"/>
        </w:rPr>
        <w:t>prescribed</w:t>
      </w:r>
      <w:r w:rsidRPr="00415279">
        <w:rPr>
          <w:rFonts w:ascii="Arial" w:eastAsia="Calibri" w:hAnsi="Arial" w:cs="Arial"/>
          <w:spacing w:val="-3"/>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Human</w:t>
      </w:r>
      <w:r w:rsidRPr="00415279">
        <w:rPr>
          <w:rFonts w:ascii="Arial" w:eastAsia="Calibri" w:hAnsi="Arial" w:cs="Arial"/>
          <w:spacing w:val="-2"/>
          <w:u w:val="single"/>
        </w:rPr>
        <w:t xml:space="preserve"> </w:t>
      </w:r>
      <w:r w:rsidRPr="00415279">
        <w:rPr>
          <w:rFonts w:ascii="Arial" w:eastAsia="Calibri" w:hAnsi="Arial" w:cs="Arial"/>
          <w:u w:val="single"/>
        </w:rPr>
        <w:t>Capital</w:t>
      </w:r>
      <w:r w:rsidRPr="00415279">
        <w:rPr>
          <w:rFonts w:ascii="Arial" w:eastAsia="Calibri" w:hAnsi="Arial" w:cs="Arial"/>
          <w:spacing w:val="-5"/>
          <w:u w:val="single"/>
        </w:rPr>
        <w:t xml:space="preserve"> </w:t>
      </w:r>
      <w:r w:rsidRPr="00415279">
        <w:rPr>
          <w:rFonts w:ascii="Arial" w:eastAsia="Calibri" w:hAnsi="Arial" w:cs="Arial"/>
          <w:u w:val="single"/>
        </w:rPr>
        <w:t>Management;</w:t>
      </w:r>
    </w:p>
    <w:p w14:paraId="39DF052D"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Transcript(s)</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4"/>
          <w:u w:val="single"/>
        </w:rPr>
        <w:t xml:space="preserve"> </w:t>
      </w:r>
      <w:r w:rsidRPr="00415279">
        <w:rPr>
          <w:rFonts w:ascii="Arial" w:eastAsia="Calibri" w:hAnsi="Arial" w:cs="Arial"/>
          <w:u w:val="single"/>
        </w:rPr>
        <w:t>coursework</w:t>
      </w:r>
      <w:r w:rsidRPr="00415279">
        <w:rPr>
          <w:rFonts w:ascii="Arial" w:eastAsia="Calibri" w:hAnsi="Arial" w:cs="Arial"/>
          <w:spacing w:val="-4"/>
          <w:u w:val="single"/>
        </w:rPr>
        <w:t xml:space="preserve"> </w:t>
      </w:r>
      <w:r w:rsidRPr="00415279">
        <w:rPr>
          <w:rFonts w:ascii="Arial" w:eastAsia="Calibri" w:hAnsi="Arial" w:cs="Arial"/>
          <w:u w:val="single"/>
        </w:rPr>
        <w:t>from</w:t>
      </w:r>
      <w:r w:rsidRPr="00415279">
        <w:rPr>
          <w:rFonts w:ascii="Arial" w:eastAsia="Calibri" w:hAnsi="Arial" w:cs="Arial"/>
          <w:spacing w:val="-3"/>
          <w:u w:val="single"/>
        </w:rPr>
        <w:t xml:space="preserve"> </w:t>
      </w:r>
      <w:r w:rsidRPr="00415279">
        <w:rPr>
          <w:rFonts w:ascii="Arial" w:eastAsia="Calibri" w:hAnsi="Arial" w:cs="Arial"/>
          <w:u w:val="single"/>
        </w:rPr>
        <w:t>accredited</w:t>
      </w:r>
      <w:r w:rsidRPr="00415279">
        <w:rPr>
          <w:rFonts w:ascii="Arial" w:eastAsia="Calibri" w:hAnsi="Arial" w:cs="Arial"/>
          <w:spacing w:val="-3"/>
          <w:u w:val="single"/>
        </w:rPr>
        <w:t xml:space="preserve"> </w:t>
      </w:r>
      <w:r w:rsidRPr="00415279">
        <w:rPr>
          <w:rFonts w:ascii="Arial" w:eastAsia="Calibri" w:hAnsi="Arial" w:cs="Arial"/>
          <w:u w:val="single"/>
        </w:rPr>
        <w:t>higher</w:t>
      </w:r>
      <w:r w:rsidRPr="00415279">
        <w:rPr>
          <w:rFonts w:ascii="Arial" w:eastAsia="Calibri" w:hAnsi="Arial" w:cs="Arial"/>
          <w:spacing w:val="-3"/>
          <w:u w:val="single"/>
        </w:rPr>
        <w:t xml:space="preserve"> </w:t>
      </w:r>
      <w:r w:rsidRPr="00415279">
        <w:rPr>
          <w:rFonts w:ascii="Arial" w:eastAsia="Calibri" w:hAnsi="Arial" w:cs="Arial"/>
          <w:u w:val="single"/>
        </w:rPr>
        <w:t>education</w:t>
      </w:r>
      <w:r w:rsidRPr="00415279">
        <w:rPr>
          <w:rFonts w:ascii="Arial" w:eastAsia="Calibri" w:hAnsi="Arial" w:cs="Arial"/>
          <w:spacing w:val="-3"/>
          <w:u w:val="single"/>
        </w:rPr>
        <w:t xml:space="preserve"> </w:t>
      </w:r>
      <w:r w:rsidRPr="00415279">
        <w:rPr>
          <w:rFonts w:ascii="Arial" w:eastAsia="Calibri" w:hAnsi="Arial" w:cs="Arial"/>
          <w:u w:val="single"/>
        </w:rPr>
        <w:t xml:space="preserve">institutions;  </w:t>
      </w:r>
    </w:p>
    <w:p w14:paraId="3BD6684A"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Verification</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current</w:t>
      </w:r>
      <w:r w:rsidRPr="00415279">
        <w:rPr>
          <w:rFonts w:ascii="Arial" w:eastAsia="Calibri" w:hAnsi="Arial" w:cs="Arial"/>
          <w:spacing w:val="-3"/>
          <w:u w:val="single"/>
        </w:rPr>
        <w:t xml:space="preserve"> </w:t>
      </w:r>
      <w:r w:rsidRPr="00415279">
        <w:rPr>
          <w:rFonts w:ascii="Arial" w:eastAsia="Calibri" w:hAnsi="Arial" w:cs="Arial"/>
          <w:u w:val="single"/>
        </w:rPr>
        <w:t>enrollment.</w:t>
      </w:r>
    </w:p>
    <w:p w14:paraId="2B6BA9A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noProof/>
          <w:color w:val="2B579A"/>
          <w:u w:val="single"/>
          <w:shd w:val="clear" w:color="auto" w:fill="E6E6E6"/>
        </w:rPr>
        <mc:AlternateContent>
          <mc:Choice Requires="wps">
            <w:drawing>
              <wp:anchor distT="0" distB="0" distL="114300" distR="114300" simplePos="0" relativeHeight="251659264" behindDoc="1" locked="0" layoutInCell="1" allowOverlap="1" wp14:anchorId="1D246D7D" wp14:editId="1989184C">
                <wp:simplePos x="0" y="0"/>
                <wp:positionH relativeFrom="page">
                  <wp:posOffset>3589020</wp:posOffset>
                </wp:positionH>
                <wp:positionV relativeFrom="paragraph">
                  <wp:posOffset>171450</wp:posOffset>
                </wp:positionV>
                <wp:extent cx="31750" cy="889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96BC" id="Rectangle 4" o:spid="_x0000_s1026" style="position:absolute;margin-left:282.6pt;margin-top:13.5pt;width:2.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" fillcolor="black" stroked="f">
                <w10:wrap anchorx="page"/>
              </v:rect>
            </w:pict>
          </mc:Fallback>
        </mc:AlternateContent>
      </w:r>
      <w:r w:rsidRPr="00415279">
        <w:rPr>
          <w:rFonts w:ascii="Arial" w:eastAsia="Calibri" w:hAnsi="Arial" w:cs="Arial"/>
          <w:b/>
          <w:u w:val="single"/>
        </w:rPr>
        <w:t xml:space="preserve">Notification. </w:t>
      </w:r>
      <w:r w:rsidRPr="00415279">
        <w:rPr>
          <w:rFonts w:ascii="Arial" w:eastAsia="Calibri" w:hAnsi="Arial" w:cs="Arial"/>
          <w:u w:val="single"/>
        </w:rPr>
        <w:t>Human Capital Management shall notify applicants if the documents they submit are</w:t>
      </w:r>
      <w:r w:rsidRPr="00415279">
        <w:rPr>
          <w:rFonts w:ascii="Arial" w:eastAsia="Calibri" w:hAnsi="Arial" w:cs="Arial"/>
          <w:spacing w:val="-47"/>
          <w:u w:val="single"/>
        </w:rPr>
        <w:t xml:space="preserve">  </w:t>
      </w:r>
      <w:r w:rsidRPr="00415279">
        <w:rPr>
          <w:rFonts w:ascii="Arial" w:eastAsia="Calibri" w:hAnsi="Arial" w:cs="Arial"/>
          <w:u w:val="single"/>
        </w:rPr>
        <w:t>sufficient</w:t>
      </w:r>
      <w:r w:rsidRPr="00415279">
        <w:rPr>
          <w:rFonts w:ascii="Arial" w:eastAsia="Calibri" w:hAnsi="Arial" w:cs="Arial"/>
          <w:spacing w:val="-1"/>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eligibility.</w:t>
      </w:r>
      <w:r w:rsidRPr="00415279">
        <w:rPr>
          <w:rFonts w:ascii="Arial" w:eastAsia="Calibri" w:hAnsi="Arial" w:cs="Arial"/>
          <w:spacing w:val="-2"/>
          <w:u w:val="single"/>
        </w:rPr>
        <w:t xml:space="preserve"> </w:t>
      </w:r>
      <w:r w:rsidRPr="00415279">
        <w:rPr>
          <w:rFonts w:ascii="Arial" w:eastAsia="Calibri" w:hAnsi="Arial" w:cs="Arial"/>
          <w:u w:val="single"/>
        </w:rPr>
        <w:t>A</w:t>
      </w:r>
      <w:r w:rsidRPr="00415279">
        <w:rPr>
          <w:rFonts w:ascii="Arial" w:eastAsia="Calibri" w:hAnsi="Arial" w:cs="Arial"/>
          <w:spacing w:val="-2"/>
          <w:u w:val="single"/>
        </w:rPr>
        <w:t xml:space="preserve"> </w:t>
      </w:r>
      <w:r w:rsidRPr="00415279">
        <w:rPr>
          <w:rFonts w:ascii="Arial" w:eastAsia="Calibri" w:hAnsi="Arial" w:cs="Arial"/>
          <w:u w:val="single"/>
        </w:rPr>
        <w:t>notice of</w:t>
      </w:r>
      <w:r w:rsidRPr="00415279">
        <w:rPr>
          <w:rFonts w:ascii="Arial" w:eastAsia="Calibri" w:hAnsi="Arial" w:cs="Arial"/>
          <w:spacing w:val="-4"/>
          <w:u w:val="single"/>
        </w:rPr>
        <w:t xml:space="preserve"> </w:t>
      </w:r>
      <w:r w:rsidRPr="00415279">
        <w:rPr>
          <w:rFonts w:ascii="Arial" w:eastAsia="Calibri" w:hAnsi="Arial" w:cs="Arial"/>
          <w:u w:val="single"/>
        </w:rPr>
        <w:t>eligibility</w:t>
      </w:r>
      <w:r w:rsidRPr="00415279">
        <w:rPr>
          <w:rFonts w:ascii="Arial" w:eastAsia="Calibri" w:hAnsi="Arial" w:cs="Arial"/>
          <w:spacing w:val="-3"/>
          <w:u w:val="single"/>
        </w:rPr>
        <w:t xml:space="preserve"> </w:t>
      </w:r>
      <w:r w:rsidRPr="00415279">
        <w:rPr>
          <w:rFonts w:ascii="Arial" w:eastAsia="Calibri" w:hAnsi="Arial" w:cs="Arial"/>
          <w:u w:val="single"/>
        </w:rPr>
        <w:t>does</w:t>
      </w:r>
      <w:r w:rsidRPr="00415279">
        <w:rPr>
          <w:rFonts w:ascii="Arial" w:eastAsia="Calibri" w:hAnsi="Arial" w:cs="Arial"/>
          <w:spacing w:val="-2"/>
          <w:u w:val="single"/>
        </w:rPr>
        <w:t xml:space="preserve"> </w:t>
      </w:r>
      <w:r w:rsidRPr="00415279">
        <w:rPr>
          <w:rFonts w:ascii="Arial" w:eastAsia="Calibri" w:hAnsi="Arial" w:cs="Arial"/>
          <w:u w:val="single"/>
        </w:rPr>
        <w:t>not</w:t>
      </w:r>
      <w:r w:rsidRPr="00415279">
        <w:rPr>
          <w:rFonts w:ascii="Arial" w:eastAsia="Calibri" w:hAnsi="Arial" w:cs="Arial"/>
          <w:spacing w:val="-3"/>
          <w:u w:val="single"/>
        </w:rPr>
        <w:t xml:space="preserve"> </w:t>
      </w:r>
      <w:r w:rsidRPr="00415279">
        <w:rPr>
          <w:rFonts w:ascii="Arial" w:eastAsia="Calibri" w:hAnsi="Arial" w:cs="Arial"/>
          <w:u w:val="single"/>
        </w:rPr>
        <w:t>mean</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applicant</w:t>
      </w:r>
      <w:r w:rsidRPr="00415279">
        <w:rPr>
          <w:rFonts w:ascii="Arial" w:eastAsia="Calibri" w:hAnsi="Arial" w:cs="Arial"/>
          <w:spacing w:val="-4"/>
          <w:u w:val="single"/>
        </w:rPr>
        <w:t xml:space="preserve"> </w:t>
      </w:r>
      <w:r w:rsidRPr="00415279">
        <w:rPr>
          <w:rFonts w:ascii="Arial" w:eastAsia="Calibri" w:hAnsi="Arial" w:cs="Arial"/>
          <w:u w:val="single"/>
        </w:rPr>
        <w:t>will</w:t>
      </w:r>
      <w:r w:rsidRPr="00415279">
        <w:rPr>
          <w:rFonts w:ascii="Arial" w:eastAsia="Calibri" w:hAnsi="Arial" w:cs="Arial"/>
          <w:spacing w:val="-1"/>
          <w:u w:val="single"/>
        </w:rPr>
        <w:t xml:space="preserve"> </w:t>
      </w:r>
      <w:r w:rsidRPr="00415279">
        <w:rPr>
          <w:rFonts w:ascii="Arial" w:eastAsia="Calibri" w:hAnsi="Arial" w:cs="Arial"/>
          <w:u w:val="single"/>
        </w:rPr>
        <w:t>be</w:t>
      </w:r>
      <w:r w:rsidRPr="00415279">
        <w:rPr>
          <w:rFonts w:ascii="Arial" w:eastAsia="Calibri" w:hAnsi="Arial" w:cs="Arial"/>
          <w:spacing w:val="-6"/>
          <w:u w:val="single"/>
        </w:rPr>
        <w:t xml:space="preserve"> </w:t>
      </w:r>
      <w:r w:rsidRPr="00415279">
        <w:rPr>
          <w:rFonts w:ascii="Arial" w:eastAsia="Calibri" w:hAnsi="Arial" w:cs="Arial"/>
          <w:u w:val="single"/>
        </w:rPr>
        <w:t>employed</w:t>
      </w:r>
      <w:r w:rsidRPr="00415279">
        <w:rPr>
          <w:rFonts w:ascii="Arial" w:eastAsia="Calibri" w:hAnsi="Arial" w:cs="Arial"/>
          <w:spacing w:val="-3"/>
          <w:u w:val="single"/>
        </w:rPr>
        <w:t xml:space="preserve"> </w:t>
      </w:r>
      <w:r w:rsidRPr="00415279">
        <w:rPr>
          <w:rFonts w:ascii="Arial" w:eastAsia="Calibri" w:hAnsi="Arial" w:cs="Arial"/>
          <w:u w:val="single"/>
        </w:rPr>
        <w:t>as</w:t>
      </w:r>
      <w:r w:rsidRPr="00415279">
        <w:rPr>
          <w:rFonts w:ascii="Arial" w:eastAsia="Calibri" w:hAnsi="Arial" w:cs="Arial"/>
          <w:spacing w:val="-1"/>
          <w:u w:val="single"/>
        </w:rPr>
        <w:t xml:space="preserve"> </w:t>
      </w:r>
      <w:r w:rsidRPr="00415279">
        <w:rPr>
          <w:rFonts w:ascii="Arial" w:eastAsia="Calibri" w:hAnsi="Arial" w:cs="Arial"/>
          <w:u w:val="single"/>
        </w:rPr>
        <w:t>an</w:t>
      </w:r>
      <w:r w:rsidRPr="00415279">
        <w:rPr>
          <w:rFonts w:ascii="Arial" w:eastAsia="Calibri" w:hAnsi="Arial" w:cs="Arial"/>
          <w:spacing w:val="-3"/>
          <w:u w:val="single"/>
        </w:rPr>
        <w:t xml:space="preserve"> </w:t>
      </w:r>
      <w:r w:rsidRPr="00415279">
        <w:rPr>
          <w:rFonts w:ascii="Arial" w:eastAsia="Calibri" w:hAnsi="Arial" w:cs="Arial"/>
          <w:u w:val="single"/>
        </w:rPr>
        <w:t>intern.</w:t>
      </w:r>
    </w:p>
    <w:p w14:paraId="5C589CDF"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Length of eligibility. </w:t>
      </w:r>
      <w:r w:rsidRPr="00415279">
        <w:rPr>
          <w:rFonts w:ascii="Arial" w:eastAsia="Calibri" w:hAnsi="Arial" w:cs="Arial"/>
          <w:u w:val="single"/>
        </w:rPr>
        <w:t xml:space="preserve">Applicant information on file at the Human Capital Management Division shall </w:t>
      </w:r>
      <w:r w:rsidRPr="00415279">
        <w:rPr>
          <w:rFonts w:ascii="Arial" w:eastAsia="Calibri" w:hAnsi="Arial" w:cs="Arial"/>
          <w:spacing w:val="-48"/>
          <w:u w:val="single"/>
        </w:rPr>
        <w:t xml:space="preserve"> </w:t>
      </w:r>
      <w:r w:rsidRPr="00415279">
        <w:rPr>
          <w:rFonts w:ascii="Arial" w:eastAsia="Calibri" w:hAnsi="Arial" w:cs="Arial"/>
          <w:u w:val="single"/>
        </w:rPr>
        <w:t>remain active if eligible applicants submit verification of current enrollment and an updated transcript</w:t>
      </w:r>
      <w:r w:rsidRPr="00415279">
        <w:rPr>
          <w:rFonts w:ascii="Arial" w:eastAsia="Calibri" w:hAnsi="Arial" w:cs="Arial"/>
          <w:spacing w:val="1"/>
          <w:u w:val="single"/>
        </w:rPr>
        <w:t xml:space="preserve"> </w:t>
      </w:r>
      <w:r w:rsidRPr="00415279">
        <w:rPr>
          <w:rFonts w:ascii="Arial" w:eastAsia="Calibri" w:hAnsi="Arial" w:cs="Arial"/>
          <w:u w:val="single"/>
        </w:rPr>
        <w:t>each semester. If applicants fail to provide updated information within 90 days after the end of the</w:t>
      </w:r>
      <w:r w:rsidRPr="00415279">
        <w:rPr>
          <w:rFonts w:ascii="Arial" w:eastAsia="Calibri" w:hAnsi="Arial" w:cs="Arial"/>
          <w:spacing w:val="1"/>
          <w:u w:val="single"/>
        </w:rPr>
        <w:t xml:space="preserve"> </w:t>
      </w:r>
      <w:r w:rsidRPr="00415279">
        <w:rPr>
          <w:rFonts w:ascii="Arial" w:eastAsia="Calibri" w:hAnsi="Arial" w:cs="Arial"/>
          <w:u w:val="single"/>
        </w:rPr>
        <w:t>previous semester, they will no longer be eligible for employment as an intern and their names will be</w:t>
      </w:r>
      <w:r w:rsidRPr="00415279">
        <w:rPr>
          <w:rFonts w:ascii="Arial" w:eastAsia="Calibri" w:hAnsi="Arial" w:cs="Arial"/>
          <w:spacing w:val="1"/>
          <w:u w:val="single"/>
        </w:rPr>
        <w:t xml:space="preserve"> </w:t>
      </w:r>
      <w:r w:rsidRPr="00415279">
        <w:rPr>
          <w:rFonts w:ascii="Arial" w:eastAsia="Calibri" w:hAnsi="Arial" w:cs="Arial"/>
          <w:u w:val="single"/>
        </w:rPr>
        <w:t>removed</w:t>
      </w:r>
      <w:r w:rsidRPr="00415279">
        <w:rPr>
          <w:rFonts w:ascii="Arial" w:eastAsia="Calibri" w:hAnsi="Arial" w:cs="Arial"/>
          <w:spacing w:val="-2"/>
          <w:u w:val="single"/>
        </w:rPr>
        <w:t xml:space="preserve"> </w:t>
      </w:r>
      <w:r w:rsidRPr="00415279">
        <w:rPr>
          <w:rFonts w:ascii="Arial" w:eastAsia="Calibri" w:hAnsi="Arial" w:cs="Arial"/>
          <w:u w:val="single"/>
        </w:rPr>
        <w:t>from</w:t>
      </w:r>
      <w:r w:rsidRPr="00415279">
        <w:rPr>
          <w:rFonts w:ascii="Arial" w:eastAsia="Calibri" w:hAnsi="Arial" w:cs="Arial"/>
          <w:spacing w:val="-1"/>
          <w:u w:val="single"/>
        </w:rPr>
        <w:t xml:space="preserve"> </w:t>
      </w:r>
      <w:r w:rsidRPr="00415279">
        <w:rPr>
          <w:rFonts w:ascii="Arial" w:eastAsia="Calibri" w:hAnsi="Arial" w:cs="Arial"/>
          <w:u w:val="single"/>
        </w:rPr>
        <w:t>the list</w:t>
      </w:r>
      <w:r w:rsidRPr="00415279">
        <w:rPr>
          <w:rFonts w:ascii="Arial" w:eastAsia="Calibri" w:hAnsi="Arial" w:cs="Arial"/>
          <w:spacing w:val="-2"/>
          <w:u w:val="single"/>
        </w:rPr>
        <w:t xml:space="preserve"> </w:t>
      </w:r>
      <w:r w:rsidRPr="00415279">
        <w:rPr>
          <w:rFonts w:ascii="Arial" w:eastAsia="Calibri" w:hAnsi="Arial" w:cs="Arial"/>
          <w:u w:val="single"/>
        </w:rPr>
        <w:t>of eligible</w:t>
      </w:r>
      <w:r w:rsidRPr="00415279">
        <w:rPr>
          <w:rFonts w:ascii="Arial" w:eastAsia="Calibri" w:hAnsi="Arial" w:cs="Arial"/>
          <w:spacing w:val="-1"/>
          <w:u w:val="single"/>
        </w:rPr>
        <w:t xml:space="preserve"> </w:t>
      </w:r>
      <w:r w:rsidRPr="00415279">
        <w:rPr>
          <w:rFonts w:ascii="Arial" w:eastAsia="Calibri" w:hAnsi="Arial" w:cs="Arial"/>
          <w:u w:val="single"/>
        </w:rPr>
        <w:t>applicants</w:t>
      </w:r>
      <w:r w:rsidRPr="00415279">
        <w:rPr>
          <w:rFonts w:ascii="Arial" w:eastAsia="Calibri" w:hAnsi="Arial" w:cs="Arial"/>
          <w:spacing w:val="-2"/>
          <w:u w:val="single"/>
        </w:rPr>
        <w:t xml:space="preserve"> </w:t>
      </w:r>
      <w:r w:rsidRPr="00415279">
        <w:rPr>
          <w:rFonts w:ascii="Arial" w:eastAsia="Calibri" w:hAnsi="Arial" w:cs="Arial"/>
          <w:u w:val="single"/>
        </w:rPr>
        <w:t>made available to</w:t>
      </w:r>
      <w:r w:rsidRPr="00415279">
        <w:rPr>
          <w:rFonts w:ascii="Arial" w:eastAsia="Calibri" w:hAnsi="Arial" w:cs="Arial"/>
          <w:spacing w:val="-1"/>
          <w:u w:val="single"/>
        </w:rPr>
        <w:t xml:space="preserve"> </w:t>
      </w:r>
      <w:r w:rsidRPr="00415279">
        <w:rPr>
          <w:rFonts w:ascii="Arial" w:eastAsia="Calibri" w:hAnsi="Arial" w:cs="Arial"/>
          <w:u w:val="single"/>
        </w:rPr>
        <w:t>state agencies.</w:t>
      </w:r>
    </w:p>
    <w:p w14:paraId="4E87071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Appointment. </w:t>
      </w:r>
      <w:r w:rsidRPr="00415279">
        <w:rPr>
          <w:rFonts w:ascii="Arial" w:eastAsia="Calibri" w:hAnsi="Arial" w:cs="Arial"/>
          <w:u w:val="single"/>
        </w:rPr>
        <w:t>Human Capital Management shall provide a list of all eligible applicants for the State Internship Program to state agencies periodically and at an agency's request. An agency</w:t>
      </w:r>
      <w:r w:rsidRPr="00415279">
        <w:rPr>
          <w:rFonts w:ascii="Arial" w:eastAsia="Calibri" w:hAnsi="Arial" w:cs="Arial"/>
          <w:spacing w:val="1"/>
          <w:u w:val="single"/>
        </w:rPr>
        <w:t xml:space="preserve"> </w:t>
      </w:r>
      <w:r w:rsidRPr="00415279">
        <w:rPr>
          <w:rFonts w:ascii="Arial" w:eastAsia="Calibri" w:hAnsi="Arial" w:cs="Arial"/>
          <w:u w:val="single"/>
        </w:rPr>
        <w:t>may</w:t>
      </w:r>
      <w:r w:rsidRPr="00415279">
        <w:rPr>
          <w:rFonts w:ascii="Arial" w:eastAsia="Calibri" w:hAnsi="Arial" w:cs="Arial"/>
          <w:spacing w:val="-2"/>
          <w:u w:val="single"/>
        </w:rPr>
        <w:t xml:space="preserve"> </w:t>
      </w:r>
      <w:r w:rsidRPr="00415279">
        <w:rPr>
          <w:rFonts w:ascii="Arial" w:eastAsia="Calibri" w:hAnsi="Arial" w:cs="Arial"/>
          <w:u w:val="single"/>
        </w:rPr>
        <w:t>request an</w:t>
      </w:r>
      <w:r w:rsidRPr="00415279">
        <w:rPr>
          <w:rFonts w:ascii="Arial" w:eastAsia="Calibri" w:hAnsi="Arial" w:cs="Arial"/>
          <w:spacing w:val="-2"/>
          <w:u w:val="single"/>
        </w:rPr>
        <w:t xml:space="preserve"> </w:t>
      </w:r>
      <w:r w:rsidRPr="00415279">
        <w:rPr>
          <w:rFonts w:ascii="Arial" w:eastAsia="Calibri" w:hAnsi="Arial" w:cs="Arial"/>
          <w:u w:val="single"/>
        </w:rPr>
        <w:t>eligible</w:t>
      </w:r>
      <w:r w:rsidRPr="00415279">
        <w:rPr>
          <w:rFonts w:ascii="Arial" w:eastAsia="Calibri" w:hAnsi="Arial" w:cs="Arial"/>
          <w:spacing w:val="-3"/>
          <w:u w:val="single"/>
        </w:rPr>
        <w:t xml:space="preserve"> </w:t>
      </w:r>
      <w:r w:rsidRPr="00415279">
        <w:rPr>
          <w:rFonts w:ascii="Arial" w:eastAsia="Calibri" w:hAnsi="Arial" w:cs="Arial"/>
          <w:u w:val="single"/>
        </w:rPr>
        <w:t>applicant list and</w:t>
      </w:r>
      <w:r w:rsidRPr="00415279">
        <w:rPr>
          <w:rFonts w:ascii="Arial" w:eastAsia="Calibri" w:hAnsi="Arial" w:cs="Arial"/>
          <w:spacing w:val="-2"/>
          <w:u w:val="single"/>
        </w:rPr>
        <w:t xml:space="preserve"> </w:t>
      </w:r>
      <w:r w:rsidRPr="00415279">
        <w:rPr>
          <w:rFonts w:ascii="Arial" w:eastAsia="Calibri" w:hAnsi="Arial" w:cs="Arial"/>
          <w:u w:val="single"/>
        </w:rPr>
        <w:t>copies</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individual</w:t>
      </w:r>
      <w:r w:rsidRPr="00415279">
        <w:rPr>
          <w:rFonts w:ascii="Arial" w:eastAsia="Calibri" w:hAnsi="Arial" w:cs="Arial"/>
          <w:spacing w:val="-1"/>
          <w:u w:val="single"/>
        </w:rPr>
        <w:t xml:space="preserve"> </w:t>
      </w:r>
      <w:r w:rsidRPr="00415279">
        <w:rPr>
          <w:rFonts w:ascii="Arial" w:eastAsia="Calibri" w:hAnsi="Arial" w:cs="Arial"/>
          <w:u w:val="single"/>
        </w:rPr>
        <w:t>eligible</w:t>
      </w:r>
      <w:r w:rsidRPr="00415279">
        <w:rPr>
          <w:rFonts w:ascii="Arial" w:eastAsia="Calibri" w:hAnsi="Arial" w:cs="Arial"/>
          <w:spacing w:val="-1"/>
          <w:u w:val="single"/>
        </w:rPr>
        <w:t xml:space="preserve"> </w:t>
      </w:r>
      <w:r w:rsidRPr="00415279">
        <w:rPr>
          <w:rFonts w:ascii="Arial" w:eastAsia="Calibri" w:hAnsi="Arial" w:cs="Arial"/>
          <w:u w:val="single"/>
        </w:rPr>
        <w:t>intern</w:t>
      </w:r>
      <w:r w:rsidRPr="00415279">
        <w:rPr>
          <w:rFonts w:ascii="Arial" w:eastAsia="Calibri" w:hAnsi="Arial" w:cs="Arial"/>
          <w:spacing w:val="-4"/>
          <w:u w:val="single"/>
        </w:rPr>
        <w:t xml:space="preserve"> </w:t>
      </w:r>
      <w:r w:rsidRPr="00415279">
        <w:rPr>
          <w:rFonts w:ascii="Arial" w:eastAsia="Calibri" w:hAnsi="Arial" w:cs="Arial"/>
          <w:u w:val="single"/>
        </w:rPr>
        <w:t>files</w:t>
      </w:r>
      <w:r w:rsidRPr="00415279">
        <w:rPr>
          <w:rFonts w:ascii="Arial" w:eastAsia="Calibri" w:hAnsi="Arial" w:cs="Arial"/>
          <w:spacing w:val="-3"/>
          <w:u w:val="single"/>
        </w:rPr>
        <w:t xml:space="preserve"> </w:t>
      </w:r>
      <w:r w:rsidRPr="00415279">
        <w:rPr>
          <w:rFonts w:ascii="Arial" w:eastAsia="Calibri" w:hAnsi="Arial" w:cs="Arial"/>
          <w:u w:val="single"/>
        </w:rPr>
        <w:t>at</w:t>
      </w:r>
      <w:r w:rsidRPr="00415279">
        <w:rPr>
          <w:rFonts w:ascii="Arial" w:eastAsia="Calibri" w:hAnsi="Arial" w:cs="Arial"/>
          <w:spacing w:val="1"/>
          <w:u w:val="single"/>
        </w:rPr>
        <w:t xml:space="preserve"> </w:t>
      </w:r>
      <w:r w:rsidRPr="00415279">
        <w:rPr>
          <w:rFonts w:ascii="Arial" w:eastAsia="Calibri" w:hAnsi="Arial" w:cs="Arial"/>
          <w:u w:val="single"/>
        </w:rPr>
        <w:t>any</w:t>
      </w:r>
      <w:r w:rsidRPr="00415279">
        <w:rPr>
          <w:rFonts w:ascii="Arial" w:eastAsia="Calibri" w:hAnsi="Arial" w:cs="Arial"/>
          <w:spacing w:val="-2"/>
          <w:u w:val="single"/>
        </w:rPr>
        <w:t xml:space="preserve"> </w:t>
      </w:r>
      <w:r w:rsidRPr="00415279">
        <w:rPr>
          <w:rFonts w:ascii="Arial" w:eastAsia="Calibri" w:hAnsi="Arial" w:cs="Arial"/>
          <w:u w:val="single"/>
        </w:rPr>
        <w:t>time.</w:t>
      </w:r>
    </w:p>
    <w:p w14:paraId="2D286675" w14:textId="77777777" w:rsidR="00415279" w:rsidRPr="00415279" w:rsidRDefault="00415279" w:rsidP="00415279">
      <w:pPr>
        <w:spacing w:after="0" w:line="240" w:lineRule="auto"/>
        <w:ind w:firstLine="720"/>
        <w:jc w:val="both"/>
        <w:rPr>
          <w:rFonts w:ascii="Arial" w:eastAsia="MS Mincho" w:hAnsi="Arial" w:cs="Arial"/>
          <w:b/>
          <w:bCs/>
          <w:u w:val="single"/>
        </w:rPr>
      </w:pPr>
      <w:r w:rsidRPr="00415279">
        <w:rPr>
          <w:rFonts w:ascii="Arial" w:eastAsia="Calibri" w:hAnsi="Arial" w:cs="Arial"/>
          <w:b/>
          <w:u w:val="single"/>
        </w:rPr>
        <w:t xml:space="preserve">State employees. </w:t>
      </w:r>
      <w:r w:rsidRPr="00415279">
        <w:rPr>
          <w:rFonts w:ascii="Arial" w:eastAsia="Calibri" w:hAnsi="Arial" w:cs="Arial"/>
          <w:u w:val="single"/>
        </w:rPr>
        <w:t>State employees may apply to participate in the State  Internship</w:t>
      </w:r>
      <w:r w:rsidRPr="00415279">
        <w:rPr>
          <w:rFonts w:ascii="Arial" w:eastAsia="Calibri" w:hAnsi="Arial" w:cs="Arial"/>
          <w:spacing w:val="1"/>
          <w:u w:val="single"/>
        </w:rPr>
        <w:t xml:space="preserve"> </w:t>
      </w:r>
      <w:r w:rsidRPr="00415279">
        <w:rPr>
          <w:rFonts w:ascii="Arial" w:eastAsia="Calibri" w:hAnsi="Arial" w:cs="Arial"/>
          <w:u w:val="single"/>
        </w:rPr>
        <w:t xml:space="preserve">Program. Employees who receive internship appointments </w:t>
      </w:r>
      <w:r w:rsidRPr="00415279">
        <w:rPr>
          <w:rFonts w:ascii="Arial" w:eastAsia="Calibri" w:hAnsi="Arial" w:cs="Arial"/>
          <w:spacing w:val="-47"/>
          <w:u w:val="single"/>
        </w:rPr>
        <w:t xml:space="preserve"> </w:t>
      </w:r>
      <w:r w:rsidRPr="00415279">
        <w:rPr>
          <w:rFonts w:ascii="Arial" w:eastAsia="Calibri" w:hAnsi="Arial" w:cs="Arial"/>
          <w:u w:val="single"/>
        </w:rPr>
        <w:t>may</w:t>
      </w:r>
      <w:r w:rsidRPr="00415279">
        <w:rPr>
          <w:rFonts w:ascii="Arial" w:eastAsia="Calibri" w:hAnsi="Arial" w:cs="Arial"/>
          <w:spacing w:val="-2"/>
          <w:u w:val="single"/>
        </w:rPr>
        <w:t xml:space="preserve"> </w:t>
      </w:r>
      <w:r w:rsidRPr="00415279">
        <w:rPr>
          <w:rFonts w:ascii="Arial" w:eastAsia="Calibri" w:hAnsi="Arial" w:cs="Arial"/>
          <w:u w:val="single"/>
        </w:rPr>
        <w:t>request leave</w:t>
      </w:r>
      <w:r w:rsidRPr="00415279">
        <w:rPr>
          <w:rFonts w:ascii="Arial" w:eastAsia="Calibri" w:hAnsi="Arial" w:cs="Arial"/>
          <w:spacing w:val="-3"/>
          <w:u w:val="single"/>
        </w:rPr>
        <w:t xml:space="preserve"> </w:t>
      </w:r>
      <w:r w:rsidRPr="00415279">
        <w:rPr>
          <w:rFonts w:ascii="Arial" w:eastAsia="Calibri" w:hAnsi="Arial" w:cs="Arial"/>
          <w:u w:val="single"/>
        </w:rPr>
        <w:t>without</w:t>
      </w:r>
      <w:r w:rsidRPr="00415279">
        <w:rPr>
          <w:rFonts w:ascii="Arial" w:eastAsia="Calibri" w:hAnsi="Arial" w:cs="Arial"/>
          <w:spacing w:val="-3"/>
          <w:u w:val="single"/>
        </w:rPr>
        <w:t xml:space="preserve"> </w:t>
      </w:r>
      <w:r w:rsidRPr="00415279">
        <w:rPr>
          <w:rFonts w:ascii="Arial" w:eastAsia="Calibri" w:hAnsi="Arial" w:cs="Arial"/>
          <w:u w:val="single"/>
        </w:rPr>
        <w:t>pay from</w:t>
      </w:r>
      <w:r w:rsidRPr="00415279">
        <w:rPr>
          <w:rFonts w:ascii="Arial" w:eastAsia="Calibri" w:hAnsi="Arial" w:cs="Arial"/>
          <w:spacing w:val="-2"/>
          <w:u w:val="single"/>
        </w:rPr>
        <w:t xml:space="preserve"> </w:t>
      </w:r>
      <w:r w:rsidRPr="00415279">
        <w:rPr>
          <w:rFonts w:ascii="Arial" w:eastAsia="Calibri" w:hAnsi="Arial" w:cs="Arial"/>
          <w:u w:val="single"/>
        </w:rPr>
        <w:t>their</w:t>
      </w:r>
      <w:r w:rsidRPr="00415279">
        <w:rPr>
          <w:rFonts w:ascii="Arial" w:eastAsia="Calibri" w:hAnsi="Arial" w:cs="Arial"/>
          <w:spacing w:val="-1"/>
          <w:u w:val="single"/>
        </w:rPr>
        <w:t xml:space="preserve"> </w:t>
      </w:r>
      <w:r w:rsidRPr="00415279">
        <w:rPr>
          <w:rFonts w:ascii="Arial" w:eastAsia="Calibri" w:hAnsi="Arial" w:cs="Arial"/>
          <w:u w:val="single"/>
        </w:rPr>
        <w:t>permanent</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1"/>
          <w:u w:val="single"/>
        </w:rPr>
        <w:t xml:space="preserve"> </w:t>
      </w:r>
      <w:r w:rsidRPr="00415279">
        <w:rPr>
          <w:rFonts w:ascii="Arial" w:eastAsia="Calibri" w:hAnsi="Arial" w:cs="Arial"/>
          <w:u w:val="single"/>
        </w:rPr>
        <w:t>regular</w:t>
      </w:r>
      <w:r w:rsidRPr="00415279">
        <w:rPr>
          <w:rFonts w:ascii="Arial" w:eastAsia="Calibri" w:hAnsi="Arial" w:cs="Arial"/>
          <w:spacing w:val="-4"/>
          <w:u w:val="single"/>
        </w:rPr>
        <w:t xml:space="preserve"> </w:t>
      </w:r>
      <w:r w:rsidRPr="00415279">
        <w:rPr>
          <w:rFonts w:ascii="Arial" w:eastAsia="Calibri" w:hAnsi="Arial" w:cs="Arial"/>
          <w:u w:val="single"/>
        </w:rPr>
        <w:t>employment in</w:t>
      </w:r>
      <w:r w:rsidRPr="00415279">
        <w:rPr>
          <w:rFonts w:ascii="Arial" w:eastAsia="Calibri" w:hAnsi="Arial" w:cs="Arial"/>
          <w:spacing w:val="-2"/>
          <w:u w:val="single"/>
        </w:rPr>
        <w:t xml:space="preserve"> </w:t>
      </w:r>
      <w:r w:rsidRPr="00415279">
        <w:rPr>
          <w:rFonts w:ascii="Arial" w:eastAsia="Calibri" w:hAnsi="Arial" w:cs="Arial"/>
          <w:u w:val="single"/>
        </w:rPr>
        <w:t>accordance with  the leave of absence without pay rules. Trial employees and employees</w:t>
      </w:r>
      <w:r w:rsidRPr="00415279">
        <w:rPr>
          <w:rFonts w:ascii="Arial" w:eastAsia="Calibri" w:hAnsi="Arial" w:cs="Arial"/>
          <w:spacing w:val="-4"/>
          <w:u w:val="single"/>
        </w:rPr>
        <w:t xml:space="preserve"> </w:t>
      </w:r>
      <w:r w:rsidRPr="00415279">
        <w:rPr>
          <w:rFonts w:ascii="Arial" w:eastAsia="Calibri" w:hAnsi="Arial" w:cs="Arial"/>
          <w:u w:val="single"/>
        </w:rPr>
        <w:t>with</w:t>
      </w:r>
      <w:r w:rsidRPr="00415279">
        <w:rPr>
          <w:rFonts w:ascii="Arial" w:eastAsia="Calibri" w:hAnsi="Arial" w:cs="Arial"/>
          <w:spacing w:val="-3"/>
          <w:u w:val="single"/>
        </w:rPr>
        <w:t xml:space="preserve"> </w:t>
      </w:r>
      <w:r w:rsidRPr="00415279">
        <w:rPr>
          <w:rFonts w:ascii="Arial" w:eastAsia="Calibri" w:hAnsi="Arial" w:cs="Arial"/>
          <w:u w:val="single"/>
        </w:rPr>
        <w:t>less</w:t>
      </w:r>
      <w:r w:rsidRPr="00415279">
        <w:rPr>
          <w:rFonts w:ascii="Arial" w:eastAsia="Calibri" w:hAnsi="Arial" w:cs="Arial"/>
          <w:spacing w:val="-2"/>
          <w:u w:val="single"/>
        </w:rPr>
        <w:t xml:space="preserve"> </w:t>
      </w:r>
      <w:r w:rsidRPr="00415279">
        <w:rPr>
          <w:rFonts w:ascii="Arial" w:eastAsia="Calibri" w:hAnsi="Arial" w:cs="Arial"/>
          <w:u w:val="single"/>
        </w:rPr>
        <w:t>than</w:t>
      </w:r>
      <w:r w:rsidRPr="00415279">
        <w:rPr>
          <w:rFonts w:ascii="Arial" w:eastAsia="Calibri" w:hAnsi="Arial" w:cs="Arial"/>
          <w:spacing w:val="-5"/>
          <w:u w:val="single"/>
        </w:rPr>
        <w:t xml:space="preserve"> </w:t>
      </w:r>
      <w:r w:rsidRPr="00415279">
        <w:rPr>
          <w:rFonts w:ascii="Arial" w:eastAsia="Calibri" w:hAnsi="Arial" w:cs="Arial"/>
          <w:u w:val="single"/>
        </w:rPr>
        <w:t>12</w:t>
      </w:r>
      <w:r w:rsidRPr="00415279">
        <w:rPr>
          <w:rFonts w:ascii="Arial" w:eastAsia="Calibri" w:hAnsi="Arial" w:cs="Arial"/>
          <w:spacing w:val="-3"/>
          <w:u w:val="single"/>
        </w:rPr>
        <w:t xml:space="preserve"> </w:t>
      </w:r>
      <w:r w:rsidRPr="00415279">
        <w:rPr>
          <w:rFonts w:ascii="Arial" w:eastAsia="Calibri" w:hAnsi="Arial" w:cs="Arial"/>
          <w:u w:val="single"/>
        </w:rPr>
        <w:t>months</w:t>
      </w:r>
      <w:r w:rsidRPr="00415279">
        <w:rPr>
          <w:rFonts w:ascii="Arial" w:eastAsia="Calibri" w:hAnsi="Arial" w:cs="Arial"/>
          <w:spacing w:val="-3"/>
          <w:u w:val="single"/>
        </w:rPr>
        <w:t xml:space="preserve"> </w:t>
      </w:r>
      <w:r w:rsidRPr="00415279">
        <w:rPr>
          <w:rFonts w:ascii="Arial" w:eastAsia="Calibri" w:hAnsi="Arial" w:cs="Arial"/>
          <w:u w:val="single"/>
        </w:rPr>
        <w:t>continuous</w:t>
      </w:r>
      <w:r w:rsidRPr="00415279">
        <w:rPr>
          <w:rFonts w:ascii="Arial" w:eastAsia="Calibri" w:hAnsi="Arial" w:cs="Arial"/>
          <w:spacing w:val="-2"/>
          <w:u w:val="single"/>
        </w:rPr>
        <w:t xml:space="preserve"> </w:t>
      </w:r>
      <w:r w:rsidRPr="00415279">
        <w:rPr>
          <w:rFonts w:ascii="Arial" w:eastAsia="Calibri" w:hAnsi="Arial" w:cs="Arial"/>
          <w:u w:val="single"/>
        </w:rPr>
        <w:t>service</w:t>
      </w:r>
      <w:r w:rsidRPr="00415279">
        <w:rPr>
          <w:rFonts w:ascii="Arial" w:eastAsia="Calibri" w:hAnsi="Arial" w:cs="Arial"/>
          <w:spacing w:val="-1"/>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resign</w:t>
      </w:r>
      <w:r w:rsidRPr="00415279">
        <w:rPr>
          <w:rFonts w:ascii="Arial" w:eastAsia="Calibri" w:hAnsi="Arial" w:cs="Arial"/>
          <w:spacing w:val="-3"/>
          <w:u w:val="single"/>
        </w:rPr>
        <w:t xml:space="preserve"> </w:t>
      </w:r>
      <w:r w:rsidRPr="00415279">
        <w:rPr>
          <w:rFonts w:ascii="Arial" w:eastAsia="Calibri" w:hAnsi="Arial" w:cs="Arial"/>
          <w:u w:val="single"/>
        </w:rPr>
        <w:t>before</w:t>
      </w:r>
      <w:r w:rsidRPr="00415279">
        <w:rPr>
          <w:rFonts w:ascii="Arial" w:eastAsia="Calibri" w:hAnsi="Arial" w:cs="Arial"/>
          <w:spacing w:val="-1"/>
          <w:u w:val="single"/>
        </w:rPr>
        <w:t xml:space="preserve"> </w:t>
      </w:r>
      <w:r w:rsidRPr="00415279">
        <w:rPr>
          <w:rFonts w:ascii="Arial" w:eastAsia="Calibri" w:hAnsi="Arial" w:cs="Arial"/>
          <w:u w:val="single"/>
        </w:rPr>
        <w:t>entry-on-duty</w:t>
      </w:r>
      <w:r w:rsidRPr="00415279">
        <w:rPr>
          <w:rFonts w:ascii="Arial" w:eastAsia="Calibri" w:hAnsi="Arial" w:cs="Arial"/>
          <w:spacing w:val="-1"/>
          <w:u w:val="single"/>
        </w:rPr>
        <w:t xml:space="preserve"> </w:t>
      </w:r>
      <w:r w:rsidRPr="00415279">
        <w:rPr>
          <w:rFonts w:ascii="Arial" w:eastAsia="Calibri" w:hAnsi="Arial" w:cs="Arial"/>
          <w:u w:val="single"/>
        </w:rPr>
        <w:t>as</w:t>
      </w:r>
      <w:r w:rsidRPr="00415279">
        <w:rPr>
          <w:rFonts w:ascii="Arial" w:eastAsia="Calibri" w:hAnsi="Arial" w:cs="Arial"/>
          <w:spacing w:val="-3"/>
          <w:u w:val="single"/>
        </w:rPr>
        <w:t xml:space="preserve"> </w:t>
      </w:r>
      <w:r w:rsidRPr="00415279">
        <w:rPr>
          <w:rFonts w:ascii="Arial" w:eastAsia="Calibri" w:hAnsi="Arial" w:cs="Arial"/>
          <w:u w:val="single"/>
        </w:rPr>
        <w:t>an</w:t>
      </w:r>
      <w:r w:rsidRPr="00415279">
        <w:rPr>
          <w:rFonts w:ascii="Arial" w:eastAsia="Calibri" w:hAnsi="Arial" w:cs="Arial"/>
          <w:spacing w:val="-3"/>
          <w:u w:val="single"/>
        </w:rPr>
        <w:t xml:space="preserve"> </w:t>
      </w:r>
      <w:r w:rsidRPr="00415279">
        <w:rPr>
          <w:rFonts w:ascii="Arial" w:eastAsia="Calibri" w:hAnsi="Arial" w:cs="Arial"/>
          <w:u w:val="single"/>
        </w:rPr>
        <w:t>intern.</w:t>
      </w:r>
      <w:r w:rsidRPr="00415279">
        <w:rPr>
          <w:rFonts w:ascii="Arial" w:eastAsia="Calibri" w:hAnsi="Arial" w:cs="Arial"/>
          <w:b/>
          <w:bCs/>
          <w:u w:val="single"/>
        </w:rPr>
        <w:t xml:space="preserve"> </w:t>
      </w:r>
    </w:p>
    <w:p w14:paraId="01EF7392" w14:textId="77777777" w:rsidR="00415279" w:rsidRPr="00415279" w:rsidRDefault="00415279" w:rsidP="00415279">
      <w:pPr>
        <w:spacing w:after="0" w:line="240" w:lineRule="auto"/>
        <w:ind w:firstLine="720"/>
        <w:jc w:val="both"/>
        <w:rPr>
          <w:rFonts w:ascii="Arial" w:eastAsia="Calibri" w:hAnsi="Arial" w:cs="Arial"/>
          <w:b/>
          <w:bCs/>
          <w:u w:val="single"/>
        </w:rPr>
      </w:pPr>
      <w:r w:rsidRPr="00415279">
        <w:rPr>
          <w:rFonts w:ascii="Arial" w:eastAsia="Calibri" w:hAnsi="Arial" w:cs="Arial"/>
          <w:b/>
          <w:bCs/>
          <w:u w:val="single"/>
        </w:rPr>
        <w:t xml:space="preserve">State employees; continuation of benefits. </w:t>
      </w:r>
      <w:r w:rsidRPr="00415279">
        <w:rPr>
          <w:rFonts w:ascii="Arial" w:eastAsia="Calibri" w:hAnsi="Arial" w:cs="Arial"/>
          <w:u w:val="single"/>
        </w:rPr>
        <w:t>State employees leaving positions in state government in order to take an internship shall continue to receive all fringe benefits they would have received in their previous positions.</w:t>
      </w:r>
    </w:p>
    <w:p w14:paraId="5A314C14" w14:textId="77777777" w:rsidR="00415279" w:rsidRPr="00415279" w:rsidRDefault="00415279" w:rsidP="00415279">
      <w:pPr>
        <w:spacing w:after="0" w:line="240" w:lineRule="auto"/>
        <w:jc w:val="both"/>
        <w:rPr>
          <w:rFonts w:ascii="Arial" w:eastAsia="Calibri" w:hAnsi="Arial" w:cs="Arial"/>
          <w:highlight w:val="yellow"/>
          <w:u w:val="single"/>
        </w:rPr>
      </w:pPr>
    </w:p>
    <w:p w14:paraId="30408345"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260:130-21-76.</w:t>
      </w:r>
      <w:r w:rsidRPr="00415279">
        <w:rPr>
          <w:rFonts w:ascii="Arial" w:eastAsia="Calibri" w:hAnsi="Arial" w:cs="Arial"/>
          <w:b/>
          <w:bCs/>
          <w:spacing w:val="-5"/>
          <w:u w:val="single"/>
        </w:rPr>
        <w:t xml:space="preserve"> </w:t>
      </w:r>
      <w:r w:rsidRPr="00415279">
        <w:rPr>
          <w:rFonts w:ascii="Arial" w:eastAsia="Calibri" w:hAnsi="Arial" w:cs="Arial"/>
          <w:b/>
          <w:bCs/>
          <w:u w:val="single"/>
        </w:rPr>
        <w:t>General</w:t>
      </w:r>
      <w:r w:rsidRPr="00415279">
        <w:rPr>
          <w:rFonts w:ascii="Arial" w:eastAsia="Calibri" w:hAnsi="Arial" w:cs="Arial"/>
          <w:b/>
          <w:bCs/>
          <w:spacing w:val="-6"/>
          <w:u w:val="single"/>
        </w:rPr>
        <w:t xml:space="preserve"> </w:t>
      </w:r>
      <w:r w:rsidRPr="00415279">
        <w:rPr>
          <w:rFonts w:ascii="Arial" w:eastAsia="Calibri" w:hAnsi="Arial" w:cs="Arial"/>
          <w:b/>
          <w:bCs/>
          <w:u w:val="single"/>
        </w:rPr>
        <w:t>conditions</w:t>
      </w:r>
      <w:r w:rsidRPr="00415279">
        <w:rPr>
          <w:rFonts w:ascii="Arial" w:eastAsia="Calibri" w:hAnsi="Arial" w:cs="Arial"/>
          <w:b/>
          <w:bCs/>
          <w:spacing w:val="-6"/>
          <w:u w:val="single"/>
        </w:rPr>
        <w:t xml:space="preserve"> </w:t>
      </w:r>
      <w:r w:rsidRPr="00415279">
        <w:rPr>
          <w:rFonts w:ascii="Arial" w:eastAsia="Calibri" w:hAnsi="Arial" w:cs="Arial"/>
          <w:b/>
          <w:bCs/>
          <w:u w:val="single"/>
        </w:rPr>
        <w:t>of</w:t>
      </w:r>
      <w:r w:rsidRPr="00415279">
        <w:rPr>
          <w:rFonts w:ascii="Arial" w:eastAsia="Calibri" w:hAnsi="Arial" w:cs="Arial"/>
          <w:b/>
          <w:bCs/>
          <w:spacing w:val="-6"/>
          <w:u w:val="single"/>
        </w:rPr>
        <w:t xml:space="preserve"> </w:t>
      </w:r>
      <w:r w:rsidRPr="00415279">
        <w:rPr>
          <w:rFonts w:ascii="Arial" w:eastAsia="Calibri" w:hAnsi="Arial" w:cs="Arial"/>
          <w:b/>
          <w:bCs/>
          <w:u w:val="single"/>
        </w:rPr>
        <w:t>employment</w:t>
      </w:r>
    </w:p>
    <w:p w14:paraId="35F8BD0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No</w:t>
      </w:r>
      <w:r w:rsidRPr="00415279">
        <w:rPr>
          <w:rFonts w:ascii="Arial" w:eastAsia="Calibri" w:hAnsi="Arial" w:cs="Arial"/>
          <w:b/>
          <w:bCs/>
          <w:spacing w:val="-3"/>
          <w:u w:val="single"/>
        </w:rPr>
        <w:t xml:space="preserve"> </w:t>
      </w:r>
      <w:r w:rsidRPr="00415279">
        <w:rPr>
          <w:rFonts w:ascii="Arial" w:eastAsia="Calibri" w:hAnsi="Arial" w:cs="Arial"/>
          <w:b/>
          <w:bCs/>
          <w:u w:val="single"/>
        </w:rPr>
        <w:t>expectation</w:t>
      </w:r>
      <w:r w:rsidRPr="00415279">
        <w:rPr>
          <w:rFonts w:ascii="Arial" w:eastAsia="Calibri" w:hAnsi="Arial" w:cs="Arial"/>
          <w:b/>
          <w:bCs/>
          <w:spacing w:val="-3"/>
          <w:u w:val="single"/>
        </w:rPr>
        <w:t xml:space="preserve"> </w:t>
      </w:r>
      <w:r w:rsidRPr="00415279">
        <w:rPr>
          <w:rFonts w:ascii="Arial" w:eastAsia="Calibri" w:hAnsi="Arial" w:cs="Arial"/>
          <w:b/>
          <w:bCs/>
          <w:u w:val="single"/>
        </w:rPr>
        <w:t>of</w:t>
      </w:r>
      <w:r w:rsidRPr="00415279">
        <w:rPr>
          <w:rFonts w:ascii="Arial" w:eastAsia="Calibri" w:hAnsi="Arial" w:cs="Arial"/>
          <w:b/>
          <w:bCs/>
          <w:spacing w:val="-1"/>
          <w:u w:val="single"/>
        </w:rPr>
        <w:t xml:space="preserve"> </w:t>
      </w:r>
      <w:r w:rsidRPr="00415279">
        <w:rPr>
          <w:rFonts w:ascii="Arial" w:eastAsia="Calibri" w:hAnsi="Arial" w:cs="Arial"/>
          <w:b/>
          <w:bCs/>
          <w:u w:val="single"/>
        </w:rPr>
        <w:t>continued</w:t>
      </w:r>
      <w:r w:rsidRPr="00415279">
        <w:rPr>
          <w:rFonts w:ascii="Arial" w:eastAsia="Calibri" w:hAnsi="Arial" w:cs="Arial"/>
          <w:b/>
          <w:bCs/>
          <w:spacing w:val="-3"/>
          <w:u w:val="single"/>
        </w:rPr>
        <w:t xml:space="preserve"> </w:t>
      </w:r>
      <w:r w:rsidRPr="00415279">
        <w:rPr>
          <w:rFonts w:ascii="Arial" w:eastAsia="Calibri" w:hAnsi="Arial" w:cs="Arial"/>
          <w:b/>
          <w:bCs/>
          <w:u w:val="single"/>
        </w:rPr>
        <w:t>employment</w:t>
      </w:r>
      <w:r w:rsidRPr="00415279">
        <w:rPr>
          <w:rFonts w:ascii="Arial" w:eastAsia="Calibri" w:hAnsi="Arial" w:cs="Arial"/>
          <w:u w:val="single"/>
        </w:rPr>
        <w:t>. An</w:t>
      </w:r>
      <w:r w:rsidRPr="00415279">
        <w:rPr>
          <w:rFonts w:ascii="Arial" w:eastAsia="Calibri" w:hAnsi="Arial" w:cs="Arial"/>
          <w:spacing w:val="-3"/>
          <w:u w:val="single"/>
        </w:rPr>
        <w:t xml:space="preserve"> </w:t>
      </w:r>
      <w:r w:rsidRPr="00415279">
        <w:rPr>
          <w:rFonts w:ascii="Arial" w:eastAsia="Calibri" w:hAnsi="Arial" w:cs="Arial"/>
          <w:u w:val="single"/>
        </w:rPr>
        <w:t>intern</w:t>
      </w:r>
      <w:r w:rsidRPr="00415279">
        <w:rPr>
          <w:rFonts w:ascii="Arial" w:eastAsia="Calibri" w:hAnsi="Arial" w:cs="Arial"/>
          <w:spacing w:val="-3"/>
          <w:u w:val="single"/>
        </w:rPr>
        <w:t xml:space="preserve"> </w:t>
      </w:r>
      <w:r w:rsidRPr="00415279">
        <w:rPr>
          <w:rFonts w:ascii="Arial" w:eastAsia="Calibri" w:hAnsi="Arial" w:cs="Arial"/>
          <w:u w:val="single"/>
        </w:rPr>
        <w:t>has</w:t>
      </w:r>
      <w:r w:rsidRPr="00415279">
        <w:rPr>
          <w:rFonts w:ascii="Arial" w:eastAsia="Calibri" w:hAnsi="Arial" w:cs="Arial"/>
          <w:spacing w:val="-2"/>
          <w:u w:val="single"/>
        </w:rPr>
        <w:t xml:space="preserve"> </w:t>
      </w:r>
      <w:r w:rsidRPr="00415279">
        <w:rPr>
          <w:rFonts w:ascii="Arial" w:eastAsia="Calibri" w:hAnsi="Arial" w:cs="Arial"/>
          <w:u w:val="single"/>
        </w:rPr>
        <w:t>no</w:t>
      </w:r>
      <w:r w:rsidRPr="00415279">
        <w:rPr>
          <w:rFonts w:ascii="Arial" w:eastAsia="Calibri" w:hAnsi="Arial" w:cs="Arial"/>
          <w:spacing w:val="-1"/>
          <w:u w:val="single"/>
        </w:rPr>
        <w:t xml:space="preserve"> </w:t>
      </w:r>
      <w:r w:rsidRPr="00415279">
        <w:rPr>
          <w:rFonts w:ascii="Arial" w:eastAsia="Calibri" w:hAnsi="Arial" w:cs="Arial"/>
          <w:u w:val="single"/>
        </w:rPr>
        <w:t>right</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expectation</w:t>
      </w:r>
      <w:r w:rsidRPr="00415279">
        <w:rPr>
          <w:rFonts w:ascii="Arial" w:eastAsia="Calibri" w:hAnsi="Arial" w:cs="Arial"/>
          <w:spacing w:val="-5"/>
          <w:u w:val="single"/>
        </w:rPr>
        <w:t xml:space="preserve"> </w:t>
      </w:r>
      <w:r w:rsidRPr="00415279">
        <w:rPr>
          <w:rFonts w:ascii="Arial" w:eastAsia="Calibri" w:hAnsi="Arial" w:cs="Arial"/>
          <w:u w:val="single"/>
        </w:rPr>
        <w:t>of</w:t>
      </w:r>
      <w:r w:rsidRPr="00415279">
        <w:rPr>
          <w:rFonts w:ascii="Arial" w:eastAsia="Calibri" w:hAnsi="Arial" w:cs="Arial"/>
          <w:spacing w:val="-4"/>
          <w:u w:val="single"/>
        </w:rPr>
        <w:t xml:space="preserve"> </w:t>
      </w:r>
      <w:r w:rsidRPr="00415279">
        <w:rPr>
          <w:rFonts w:ascii="Arial" w:eastAsia="Calibri" w:hAnsi="Arial" w:cs="Arial"/>
          <w:u w:val="single"/>
        </w:rPr>
        <w:t>continued</w:t>
      </w:r>
      <w:r w:rsidRPr="00415279">
        <w:rPr>
          <w:rFonts w:ascii="Arial" w:eastAsia="Calibri" w:hAnsi="Arial" w:cs="Arial"/>
          <w:spacing w:val="-3"/>
          <w:u w:val="single"/>
        </w:rPr>
        <w:t xml:space="preserve"> </w:t>
      </w:r>
      <w:r w:rsidRPr="00415279">
        <w:rPr>
          <w:rFonts w:ascii="Arial" w:eastAsia="Calibri" w:hAnsi="Arial" w:cs="Arial"/>
          <w:u w:val="single"/>
        </w:rPr>
        <w:t>employment</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any position</w:t>
      </w:r>
      <w:r w:rsidRPr="00415279">
        <w:rPr>
          <w:rFonts w:ascii="Arial" w:eastAsia="Calibri" w:hAnsi="Arial" w:cs="Arial"/>
          <w:spacing w:val="-2"/>
          <w:u w:val="single"/>
        </w:rPr>
        <w:t xml:space="preserve"> </w:t>
      </w:r>
      <w:r w:rsidRPr="00415279">
        <w:rPr>
          <w:rFonts w:ascii="Arial" w:eastAsia="Calibri" w:hAnsi="Arial" w:cs="Arial"/>
          <w:u w:val="single"/>
        </w:rPr>
        <w:t>with</w:t>
      </w:r>
      <w:r w:rsidRPr="00415279">
        <w:rPr>
          <w:rFonts w:ascii="Arial" w:eastAsia="Calibri" w:hAnsi="Arial" w:cs="Arial"/>
          <w:spacing w:val="-4"/>
          <w:u w:val="single"/>
        </w:rPr>
        <w:t xml:space="preserve"> </w:t>
      </w:r>
      <w:r w:rsidRPr="00415279">
        <w:rPr>
          <w:rFonts w:ascii="Arial" w:eastAsia="Calibri" w:hAnsi="Arial" w:cs="Arial"/>
          <w:u w:val="single"/>
        </w:rPr>
        <w:t>the state</w:t>
      </w:r>
      <w:r w:rsidRPr="00415279">
        <w:rPr>
          <w:rFonts w:ascii="Arial" w:eastAsia="Calibri" w:hAnsi="Arial" w:cs="Arial"/>
          <w:spacing w:val="-3"/>
          <w:u w:val="single"/>
        </w:rPr>
        <w:t xml:space="preserve"> </w:t>
      </w:r>
      <w:r w:rsidRPr="00415279">
        <w:rPr>
          <w:rFonts w:ascii="Arial" w:eastAsia="Calibri" w:hAnsi="Arial" w:cs="Arial"/>
          <w:u w:val="single"/>
        </w:rPr>
        <w:t>because</w:t>
      </w:r>
      <w:r w:rsidRPr="00415279">
        <w:rPr>
          <w:rFonts w:ascii="Arial" w:eastAsia="Calibri" w:hAnsi="Arial" w:cs="Arial"/>
          <w:spacing w:val="1"/>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participation</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 xml:space="preserve">State </w:t>
      </w:r>
      <w:r w:rsidRPr="00415279">
        <w:rPr>
          <w:rFonts w:ascii="Arial" w:eastAsia="Calibri" w:hAnsi="Arial" w:cs="Arial"/>
          <w:spacing w:val="-1"/>
          <w:u w:val="single"/>
        </w:rPr>
        <w:t xml:space="preserve"> </w:t>
      </w:r>
      <w:r w:rsidRPr="00415279">
        <w:rPr>
          <w:rFonts w:ascii="Arial" w:eastAsia="Calibri" w:hAnsi="Arial" w:cs="Arial"/>
          <w:u w:val="single"/>
        </w:rPr>
        <w:t>Internship</w:t>
      </w:r>
      <w:r w:rsidRPr="00415279">
        <w:rPr>
          <w:rFonts w:ascii="Arial" w:eastAsia="Calibri" w:hAnsi="Arial" w:cs="Arial"/>
          <w:spacing w:val="-2"/>
          <w:u w:val="single"/>
        </w:rPr>
        <w:t xml:space="preserve"> </w:t>
      </w:r>
      <w:r w:rsidRPr="00415279">
        <w:rPr>
          <w:rFonts w:ascii="Arial" w:eastAsia="Calibri" w:hAnsi="Arial" w:cs="Arial"/>
          <w:u w:val="single"/>
        </w:rPr>
        <w:t>Program.</w:t>
      </w:r>
    </w:p>
    <w:p w14:paraId="227913B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Compensation</w:t>
      </w:r>
      <w:r w:rsidRPr="00415279">
        <w:rPr>
          <w:rFonts w:ascii="Arial" w:eastAsia="Calibri" w:hAnsi="Arial" w:cs="Arial"/>
          <w:b/>
          <w:bCs/>
          <w:spacing w:val="-3"/>
          <w:u w:val="single"/>
        </w:rPr>
        <w:t xml:space="preserve"> </w:t>
      </w:r>
      <w:r w:rsidRPr="00415279">
        <w:rPr>
          <w:rFonts w:ascii="Arial" w:eastAsia="Calibri" w:hAnsi="Arial" w:cs="Arial"/>
          <w:b/>
          <w:bCs/>
          <w:u w:val="single"/>
        </w:rPr>
        <w:t>plan</w:t>
      </w:r>
      <w:r w:rsidRPr="00415279">
        <w:rPr>
          <w:rFonts w:ascii="Arial" w:eastAsia="Calibri" w:hAnsi="Arial" w:cs="Arial"/>
          <w:b/>
          <w:bCs/>
          <w:spacing w:val="-2"/>
          <w:u w:val="single"/>
        </w:rPr>
        <w:t xml:space="preserve"> </w:t>
      </w:r>
      <w:r w:rsidRPr="00415279">
        <w:rPr>
          <w:rFonts w:ascii="Arial" w:eastAsia="Calibri" w:hAnsi="Arial" w:cs="Arial"/>
          <w:b/>
          <w:bCs/>
          <w:u w:val="single"/>
        </w:rPr>
        <w:t>for</w:t>
      </w:r>
      <w:r w:rsidRPr="00415279">
        <w:rPr>
          <w:rFonts w:ascii="Arial" w:eastAsia="Calibri" w:hAnsi="Arial" w:cs="Arial"/>
          <w:b/>
          <w:bCs/>
          <w:spacing w:val="-1"/>
          <w:u w:val="single"/>
        </w:rPr>
        <w:t xml:space="preserve"> </w:t>
      </w:r>
      <w:r w:rsidRPr="00415279">
        <w:rPr>
          <w:rFonts w:ascii="Arial" w:eastAsia="Calibri" w:hAnsi="Arial" w:cs="Arial"/>
          <w:b/>
          <w:bCs/>
          <w:u w:val="single"/>
        </w:rPr>
        <w:t>interns</w:t>
      </w:r>
      <w:r w:rsidRPr="00415279">
        <w:rPr>
          <w:rFonts w:ascii="Arial" w:eastAsia="Calibri" w:hAnsi="Arial" w:cs="Arial"/>
          <w:u w:val="single"/>
        </w:rPr>
        <w:t>. The</w:t>
      </w:r>
      <w:r w:rsidRPr="00415279">
        <w:rPr>
          <w:rFonts w:ascii="Arial" w:eastAsia="Calibri" w:hAnsi="Arial" w:cs="Arial"/>
          <w:spacing w:val="-2"/>
          <w:u w:val="single"/>
        </w:rPr>
        <w:t xml:space="preserve"> </w:t>
      </w:r>
      <w:r w:rsidRPr="00415279">
        <w:rPr>
          <w:rFonts w:ascii="Arial" w:eastAsia="Calibri" w:hAnsi="Arial" w:cs="Arial"/>
          <w:u w:val="single"/>
        </w:rPr>
        <w:t>employing</w:t>
      </w:r>
      <w:r w:rsidRPr="00415279">
        <w:rPr>
          <w:rFonts w:ascii="Arial" w:eastAsia="Calibri" w:hAnsi="Arial" w:cs="Arial"/>
          <w:spacing w:val="-2"/>
          <w:u w:val="single"/>
        </w:rPr>
        <w:t xml:space="preserve"> </w:t>
      </w:r>
      <w:r w:rsidRPr="00415279">
        <w:rPr>
          <w:rFonts w:ascii="Arial" w:eastAsia="Calibri" w:hAnsi="Arial" w:cs="Arial"/>
          <w:u w:val="single"/>
        </w:rPr>
        <w:t>agency</w:t>
      </w:r>
      <w:r w:rsidRPr="00415279">
        <w:rPr>
          <w:rFonts w:ascii="Arial" w:eastAsia="Calibri" w:hAnsi="Arial" w:cs="Arial"/>
          <w:spacing w:val="-3"/>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establish</w:t>
      </w:r>
      <w:r w:rsidRPr="00415279">
        <w:rPr>
          <w:rFonts w:ascii="Arial" w:eastAsia="Calibri" w:hAnsi="Arial" w:cs="Arial"/>
          <w:spacing w:val="-5"/>
          <w:u w:val="single"/>
        </w:rPr>
        <w:t xml:space="preserve"> </w:t>
      </w:r>
      <w:r w:rsidRPr="00415279">
        <w:rPr>
          <w:rFonts w:ascii="Arial" w:eastAsia="Calibri" w:hAnsi="Arial" w:cs="Arial"/>
          <w:u w:val="single"/>
        </w:rPr>
        <w:t>compensation</w:t>
      </w:r>
      <w:r w:rsidRPr="00415279">
        <w:rPr>
          <w:rFonts w:ascii="Arial" w:eastAsia="Calibri" w:hAnsi="Arial" w:cs="Arial"/>
          <w:spacing w:val="-3"/>
          <w:u w:val="single"/>
        </w:rPr>
        <w:t xml:space="preserve"> </w:t>
      </w:r>
      <w:r w:rsidRPr="00415279">
        <w:rPr>
          <w:rFonts w:ascii="Arial" w:eastAsia="Calibri" w:hAnsi="Arial" w:cs="Arial"/>
          <w:u w:val="single"/>
        </w:rPr>
        <w:t>plans</w:t>
      </w:r>
      <w:r w:rsidRPr="00415279">
        <w:rPr>
          <w:rFonts w:ascii="Arial" w:eastAsia="Calibri" w:hAnsi="Arial" w:cs="Arial"/>
          <w:spacing w:val="-2"/>
          <w:u w:val="single"/>
        </w:rPr>
        <w:t xml:space="preserve"> </w:t>
      </w:r>
      <w:r w:rsidRPr="00415279">
        <w:rPr>
          <w:rFonts w:ascii="Arial" w:eastAsia="Calibri" w:hAnsi="Arial" w:cs="Arial"/>
          <w:u w:val="single"/>
        </w:rPr>
        <w:t>that</w:t>
      </w:r>
      <w:r w:rsidRPr="00415279">
        <w:rPr>
          <w:rFonts w:ascii="Arial" w:eastAsia="Calibri" w:hAnsi="Arial" w:cs="Arial"/>
          <w:spacing w:val="-4"/>
          <w:u w:val="single"/>
        </w:rPr>
        <w:t xml:space="preserve"> </w:t>
      </w:r>
      <w:r w:rsidRPr="00415279">
        <w:rPr>
          <w:rFonts w:ascii="Arial" w:eastAsia="Calibri" w:hAnsi="Arial" w:cs="Arial"/>
          <w:u w:val="single"/>
        </w:rPr>
        <w:t>include</w:t>
      </w:r>
      <w:r w:rsidRPr="00415279">
        <w:rPr>
          <w:rFonts w:ascii="Arial" w:eastAsia="Calibri" w:hAnsi="Arial" w:cs="Arial"/>
          <w:spacing w:val="-1"/>
          <w:u w:val="single"/>
        </w:rPr>
        <w:t xml:space="preserve"> </w:t>
      </w:r>
      <w:r w:rsidRPr="00415279">
        <w:rPr>
          <w:rFonts w:ascii="Arial" w:eastAsia="Calibri" w:hAnsi="Arial" w:cs="Arial"/>
          <w:u w:val="single"/>
        </w:rPr>
        <w:t>rates</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pay</w:t>
      </w:r>
      <w:r w:rsidRPr="00415279">
        <w:rPr>
          <w:rFonts w:ascii="Arial" w:eastAsia="Calibri" w:hAnsi="Arial" w:cs="Arial"/>
          <w:spacing w:val="-3"/>
          <w:u w:val="single"/>
        </w:rPr>
        <w:t xml:space="preserve"> </w:t>
      </w:r>
      <w:r w:rsidRPr="00415279">
        <w:rPr>
          <w:rFonts w:ascii="Arial" w:eastAsia="Calibri" w:hAnsi="Arial" w:cs="Arial"/>
          <w:u w:val="single"/>
        </w:rPr>
        <w:t>for</w:t>
      </w:r>
      <w:r w:rsidRPr="00415279">
        <w:rPr>
          <w:rFonts w:ascii="Arial" w:eastAsia="Calibri" w:hAnsi="Arial" w:cs="Arial"/>
          <w:spacing w:val="-4"/>
          <w:u w:val="single"/>
        </w:rPr>
        <w:t xml:space="preserve"> </w:t>
      </w:r>
      <w:r w:rsidRPr="00415279">
        <w:rPr>
          <w:rFonts w:ascii="Arial" w:eastAsia="Calibri" w:hAnsi="Arial" w:cs="Arial"/>
          <w:u w:val="single"/>
        </w:rPr>
        <w:t>State Internship Program positions which are consistent with positions having like duties and</w:t>
      </w:r>
      <w:r w:rsidRPr="00415279">
        <w:rPr>
          <w:rFonts w:ascii="Arial" w:eastAsia="Calibri" w:hAnsi="Arial" w:cs="Arial"/>
          <w:spacing w:val="1"/>
          <w:u w:val="single"/>
        </w:rPr>
        <w:t xml:space="preserve"> </w:t>
      </w:r>
      <w:r w:rsidRPr="00415279">
        <w:rPr>
          <w:rFonts w:ascii="Arial" w:eastAsia="Calibri" w:hAnsi="Arial" w:cs="Arial"/>
          <w:u w:val="single"/>
        </w:rPr>
        <w:t>responsibilities</w:t>
      </w:r>
      <w:r w:rsidRPr="00415279">
        <w:rPr>
          <w:rFonts w:ascii="Arial" w:eastAsia="Calibri" w:hAnsi="Arial" w:cs="Arial"/>
          <w:spacing w:val="-1"/>
          <w:u w:val="single"/>
        </w:rPr>
        <w:t xml:space="preserve"> </w:t>
      </w:r>
      <w:r w:rsidRPr="00415279">
        <w:rPr>
          <w:rFonts w:ascii="Arial" w:eastAsia="Calibri" w:hAnsi="Arial" w:cs="Arial"/>
          <w:u w:val="single"/>
        </w:rPr>
        <w:t>within</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agency. Human Capital Management</w:t>
      </w:r>
      <w:r w:rsidRPr="00415279">
        <w:rPr>
          <w:rFonts w:ascii="Arial" w:eastAsia="Calibri" w:hAnsi="Arial" w:cs="Arial"/>
          <w:spacing w:val="-4"/>
          <w:u w:val="single"/>
        </w:rPr>
        <w:t xml:space="preserve"> </w:t>
      </w:r>
      <w:r w:rsidRPr="00415279">
        <w:rPr>
          <w:rFonts w:ascii="Arial" w:eastAsia="Calibri" w:hAnsi="Arial" w:cs="Arial"/>
          <w:u w:val="single"/>
        </w:rPr>
        <w:t>may</w:t>
      </w:r>
      <w:r w:rsidRPr="00415279">
        <w:rPr>
          <w:rFonts w:ascii="Arial" w:eastAsia="Calibri" w:hAnsi="Arial" w:cs="Arial"/>
          <w:spacing w:val="-1"/>
          <w:u w:val="single"/>
        </w:rPr>
        <w:t xml:space="preserve"> </w:t>
      </w:r>
      <w:r w:rsidRPr="00415279">
        <w:rPr>
          <w:rFonts w:ascii="Arial" w:eastAsia="Calibri" w:hAnsi="Arial" w:cs="Arial"/>
          <w:u w:val="single"/>
        </w:rPr>
        <w:t>establish</w:t>
      </w:r>
      <w:r w:rsidRPr="00415279">
        <w:rPr>
          <w:rFonts w:ascii="Arial" w:eastAsia="Calibri" w:hAnsi="Arial" w:cs="Arial"/>
          <w:spacing w:val="-3"/>
          <w:u w:val="single"/>
        </w:rPr>
        <w:t xml:space="preserve"> </w:t>
      </w:r>
      <w:r w:rsidRPr="00415279">
        <w:rPr>
          <w:rFonts w:ascii="Arial" w:eastAsia="Calibri" w:hAnsi="Arial" w:cs="Arial"/>
          <w:u w:val="single"/>
        </w:rPr>
        <w:t>job</w:t>
      </w:r>
      <w:r w:rsidRPr="00415279">
        <w:rPr>
          <w:rFonts w:ascii="Arial" w:eastAsia="Calibri" w:hAnsi="Arial" w:cs="Arial"/>
          <w:spacing w:val="-5"/>
          <w:u w:val="single"/>
        </w:rPr>
        <w:t xml:space="preserve"> </w:t>
      </w:r>
      <w:r w:rsidRPr="00415279">
        <w:rPr>
          <w:rFonts w:ascii="Arial" w:eastAsia="Calibri" w:hAnsi="Arial" w:cs="Arial"/>
          <w:u w:val="single"/>
        </w:rPr>
        <w:t>descriptions</w:t>
      </w:r>
      <w:r w:rsidRPr="00415279">
        <w:rPr>
          <w:rFonts w:ascii="Arial" w:eastAsia="Calibri" w:hAnsi="Arial" w:cs="Arial"/>
          <w:spacing w:val="-3"/>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interns</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accordance</w:t>
      </w:r>
      <w:r w:rsidRPr="00415279">
        <w:rPr>
          <w:rFonts w:ascii="Arial" w:eastAsia="Calibri" w:hAnsi="Arial" w:cs="Arial"/>
          <w:spacing w:val="-4"/>
          <w:u w:val="single"/>
        </w:rPr>
        <w:t xml:space="preserve"> </w:t>
      </w:r>
      <w:r w:rsidRPr="00415279">
        <w:rPr>
          <w:rFonts w:ascii="Arial" w:eastAsia="Calibri" w:hAnsi="Arial" w:cs="Arial"/>
          <w:u w:val="single"/>
        </w:rPr>
        <w:t>with these Rules.</w:t>
      </w:r>
      <w:r w:rsidRPr="00415279">
        <w:rPr>
          <w:rFonts w:ascii="Arial" w:eastAsia="Calibri" w:hAnsi="Arial" w:cs="Arial"/>
          <w:spacing w:val="-5"/>
          <w:u w:val="single"/>
        </w:rPr>
        <w:t xml:space="preserve"> </w:t>
      </w:r>
      <w:r w:rsidRPr="00415279">
        <w:rPr>
          <w:rFonts w:ascii="Arial" w:eastAsia="Calibri" w:hAnsi="Arial" w:cs="Arial"/>
          <w:u w:val="single"/>
        </w:rPr>
        <w:t>State</w:t>
      </w:r>
      <w:r w:rsidRPr="00415279">
        <w:rPr>
          <w:rFonts w:ascii="Arial" w:eastAsia="Calibri" w:hAnsi="Arial" w:cs="Arial"/>
          <w:spacing w:val="-1"/>
          <w:u w:val="single"/>
        </w:rPr>
        <w:t xml:space="preserve"> </w:t>
      </w:r>
      <w:r w:rsidRPr="00415279">
        <w:rPr>
          <w:rFonts w:ascii="Arial" w:eastAsia="Calibri" w:hAnsi="Arial" w:cs="Arial"/>
          <w:u w:val="single"/>
        </w:rPr>
        <w:t>interns</w:t>
      </w:r>
      <w:r w:rsidRPr="00415279">
        <w:rPr>
          <w:rFonts w:ascii="Arial" w:eastAsia="Calibri" w:hAnsi="Arial" w:cs="Arial"/>
          <w:spacing w:val="-3"/>
          <w:u w:val="single"/>
        </w:rPr>
        <w:t xml:space="preserve"> </w:t>
      </w:r>
      <w:r w:rsidRPr="00415279">
        <w:rPr>
          <w:rFonts w:ascii="Arial" w:eastAsia="Calibri" w:hAnsi="Arial" w:cs="Arial"/>
          <w:u w:val="single"/>
        </w:rPr>
        <w:t>who</w:t>
      </w:r>
      <w:r w:rsidRPr="00415279">
        <w:rPr>
          <w:rFonts w:ascii="Arial" w:eastAsia="Calibri" w:hAnsi="Arial" w:cs="Arial"/>
          <w:spacing w:val="-1"/>
          <w:u w:val="single"/>
        </w:rPr>
        <w:t xml:space="preserve"> </w:t>
      </w:r>
      <w:r w:rsidRPr="00415279">
        <w:rPr>
          <w:rFonts w:ascii="Arial" w:eastAsia="Calibri" w:hAnsi="Arial" w:cs="Arial"/>
          <w:u w:val="single"/>
        </w:rPr>
        <w:t>are</w:t>
      </w:r>
      <w:r w:rsidRPr="00415279">
        <w:rPr>
          <w:rFonts w:ascii="Arial" w:eastAsia="Calibri" w:hAnsi="Arial" w:cs="Arial"/>
          <w:spacing w:val="-3"/>
          <w:u w:val="single"/>
        </w:rPr>
        <w:t xml:space="preserve"> </w:t>
      </w:r>
      <w:r w:rsidRPr="00415279">
        <w:rPr>
          <w:rFonts w:ascii="Arial" w:eastAsia="Calibri" w:hAnsi="Arial" w:cs="Arial"/>
          <w:u w:val="single"/>
        </w:rPr>
        <w:t>not</w:t>
      </w:r>
      <w:r w:rsidRPr="00415279">
        <w:rPr>
          <w:rFonts w:ascii="Arial" w:eastAsia="Calibri" w:hAnsi="Arial" w:cs="Arial"/>
          <w:spacing w:val="-1"/>
          <w:u w:val="single"/>
        </w:rPr>
        <w:t xml:space="preserve"> </w:t>
      </w:r>
      <w:r w:rsidRPr="00415279">
        <w:rPr>
          <w:rFonts w:ascii="Arial" w:eastAsia="Calibri" w:hAnsi="Arial" w:cs="Arial"/>
          <w:u w:val="single"/>
        </w:rPr>
        <w:t>exempt from</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5"/>
          <w:u w:val="single"/>
        </w:rPr>
        <w:t xml:space="preserve"> </w:t>
      </w:r>
      <w:r w:rsidRPr="00415279">
        <w:rPr>
          <w:rFonts w:ascii="Arial" w:eastAsia="Calibri" w:hAnsi="Arial" w:cs="Arial"/>
          <w:u w:val="single"/>
        </w:rPr>
        <w:t>provisions</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Fair</w:t>
      </w:r>
      <w:r w:rsidRPr="00415279">
        <w:rPr>
          <w:rFonts w:ascii="Arial" w:eastAsia="Calibri" w:hAnsi="Arial" w:cs="Arial"/>
          <w:spacing w:val="-4"/>
          <w:u w:val="single"/>
        </w:rPr>
        <w:t xml:space="preserve"> </w:t>
      </w:r>
      <w:r w:rsidRPr="00415279">
        <w:rPr>
          <w:rFonts w:ascii="Arial" w:eastAsia="Calibri" w:hAnsi="Arial" w:cs="Arial"/>
          <w:u w:val="single"/>
        </w:rPr>
        <w:t>Labor</w:t>
      </w:r>
      <w:r w:rsidRPr="00415279">
        <w:rPr>
          <w:rFonts w:ascii="Arial" w:eastAsia="Calibri" w:hAnsi="Arial" w:cs="Arial"/>
          <w:spacing w:val="-3"/>
          <w:u w:val="single"/>
        </w:rPr>
        <w:t xml:space="preserve"> </w:t>
      </w:r>
      <w:r w:rsidRPr="00415279">
        <w:rPr>
          <w:rFonts w:ascii="Arial" w:eastAsia="Calibri" w:hAnsi="Arial" w:cs="Arial"/>
          <w:u w:val="single"/>
        </w:rPr>
        <w:t>Standards</w:t>
      </w:r>
      <w:r w:rsidRPr="00415279">
        <w:rPr>
          <w:rFonts w:ascii="Arial" w:eastAsia="Calibri" w:hAnsi="Arial" w:cs="Arial"/>
          <w:spacing w:val="-2"/>
          <w:u w:val="single"/>
        </w:rPr>
        <w:t xml:space="preserve"> </w:t>
      </w:r>
      <w:r w:rsidRPr="00415279">
        <w:rPr>
          <w:rFonts w:ascii="Arial" w:eastAsia="Calibri" w:hAnsi="Arial" w:cs="Arial"/>
          <w:u w:val="single"/>
        </w:rPr>
        <w:t>Act</w:t>
      </w:r>
      <w:r w:rsidRPr="00415279">
        <w:rPr>
          <w:rFonts w:ascii="Arial" w:eastAsia="Calibri" w:hAnsi="Arial" w:cs="Arial"/>
          <w:spacing w:val="-46"/>
          <w:u w:val="single"/>
        </w:rPr>
        <w:t xml:space="preserve"> </w:t>
      </w:r>
      <w:r w:rsidRPr="00415279">
        <w:rPr>
          <w:rFonts w:ascii="Arial" w:eastAsia="Calibri" w:hAnsi="Arial" w:cs="Arial"/>
          <w:u w:val="single"/>
        </w:rPr>
        <w:t>(29U.S.C.</w:t>
      </w:r>
      <w:r w:rsidRPr="00415279">
        <w:rPr>
          <w:rFonts w:ascii="Arial" w:eastAsia="Calibri" w:hAnsi="Arial" w:cs="Arial"/>
          <w:spacing w:val="-4"/>
          <w:u w:val="single"/>
        </w:rPr>
        <w:t xml:space="preserve"> </w:t>
      </w:r>
      <w:r w:rsidRPr="00415279">
        <w:rPr>
          <w:rFonts w:ascii="Arial" w:eastAsia="Calibri" w:hAnsi="Arial" w:cs="Arial"/>
          <w:u w:val="single"/>
        </w:rPr>
        <w:t>201</w:t>
      </w:r>
      <w:r w:rsidRPr="00415279">
        <w:rPr>
          <w:rFonts w:ascii="Arial" w:eastAsia="Calibri" w:hAnsi="Arial" w:cs="Arial"/>
          <w:spacing w:val="-2"/>
          <w:u w:val="single"/>
        </w:rPr>
        <w:t xml:space="preserve"> </w:t>
      </w:r>
      <w:r w:rsidRPr="00415279">
        <w:rPr>
          <w:rFonts w:ascii="Arial" w:eastAsia="Calibri" w:hAnsi="Arial" w:cs="Arial"/>
          <w:u w:val="single"/>
        </w:rPr>
        <w:t>et</w:t>
      </w:r>
      <w:r w:rsidRPr="00415279">
        <w:rPr>
          <w:rFonts w:ascii="Arial" w:eastAsia="Calibri" w:hAnsi="Arial" w:cs="Arial"/>
          <w:spacing w:val="1"/>
          <w:u w:val="single"/>
        </w:rPr>
        <w:t xml:space="preserve"> </w:t>
      </w:r>
      <w:r w:rsidRPr="00415279">
        <w:rPr>
          <w:rFonts w:ascii="Arial" w:eastAsia="Calibri" w:hAnsi="Arial" w:cs="Arial"/>
          <w:u w:val="single"/>
        </w:rPr>
        <w:t>seq.) are</w:t>
      </w:r>
      <w:r w:rsidRPr="00415279">
        <w:rPr>
          <w:rFonts w:ascii="Arial" w:eastAsia="Calibri" w:hAnsi="Arial" w:cs="Arial"/>
          <w:spacing w:val="-2"/>
          <w:u w:val="single"/>
        </w:rPr>
        <w:t xml:space="preserve"> </w:t>
      </w:r>
      <w:r w:rsidRPr="00415279">
        <w:rPr>
          <w:rFonts w:ascii="Arial" w:eastAsia="Calibri" w:hAnsi="Arial" w:cs="Arial"/>
          <w:u w:val="single"/>
        </w:rPr>
        <w:t>subject to</w:t>
      </w:r>
      <w:r w:rsidRPr="00415279">
        <w:rPr>
          <w:rFonts w:ascii="Arial" w:eastAsia="Calibri" w:hAnsi="Arial" w:cs="Arial"/>
          <w:spacing w:val="1"/>
          <w:u w:val="single"/>
        </w:rPr>
        <w:t xml:space="preserve"> </w:t>
      </w:r>
      <w:r w:rsidRPr="00415279">
        <w:rPr>
          <w:rFonts w:ascii="Arial" w:eastAsia="Calibri" w:hAnsi="Arial" w:cs="Arial"/>
          <w:u w:val="single"/>
        </w:rPr>
        <w:t>its</w:t>
      </w:r>
      <w:r w:rsidRPr="00415279">
        <w:rPr>
          <w:rFonts w:ascii="Arial" w:eastAsia="Calibri" w:hAnsi="Arial" w:cs="Arial"/>
          <w:spacing w:val="-1"/>
          <w:u w:val="single"/>
        </w:rPr>
        <w:t xml:space="preserve"> </w:t>
      </w:r>
      <w:r w:rsidRPr="00415279">
        <w:rPr>
          <w:rFonts w:ascii="Arial" w:eastAsia="Calibri" w:hAnsi="Arial" w:cs="Arial"/>
          <w:u w:val="single"/>
        </w:rPr>
        <w:t>overtime</w:t>
      </w:r>
      <w:r w:rsidRPr="00415279">
        <w:rPr>
          <w:rFonts w:ascii="Arial" w:eastAsia="Calibri" w:hAnsi="Arial" w:cs="Arial"/>
          <w:spacing w:val="1"/>
          <w:u w:val="single"/>
        </w:rPr>
        <w:t xml:space="preserve"> </w:t>
      </w:r>
      <w:r w:rsidRPr="00415279">
        <w:rPr>
          <w:rFonts w:ascii="Arial" w:eastAsia="Calibri" w:hAnsi="Arial" w:cs="Arial"/>
          <w:u w:val="single"/>
        </w:rPr>
        <w:t>provisions</w:t>
      </w:r>
      <w:r w:rsidRPr="00415279">
        <w:rPr>
          <w:rFonts w:ascii="Arial" w:eastAsia="Calibri" w:hAnsi="Arial" w:cs="Arial"/>
          <w:spacing w:val="-1"/>
          <w:u w:val="single"/>
        </w:rPr>
        <w:t xml:space="preserve">. </w:t>
      </w:r>
      <w:r w:rsidRPr="00415279">
        <w:rPr>
          <w:rFonts w:ascii="Arial" w:eastAsia="Calibri" w:hAnsi="Arial" w:cs="Arial"/>
          <w:u w:val="single"/>
        </w:rPr>
        <w:t xml:space="preserve">Salary adjustments may be made in accordance with these Rules. </w:t>
      </w:r>
    </w:p>
    <w:p w14:paraId="19F5CFE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Report of work performance to educational institution. </w:t>
      </w:r>
      <w:r w:rsidRPr="00415279">
        <w:rPr>
          <w:rFonts w:ascii="Arial" w:eastAsia="Calibri" w:hAnsi="Arial" w:cs="Arial"/>
          <w:u w:val="single"/>
        </w:rPr>
        <w:t xml:space="preserve">The Appointing Authority or designee of </w:t>
      </w:r>
      <w:r w:rsidRPr="00415279">
        <w:rPr>
          <w:rFonts w:ascii="Arial" w:eastAsia="Calibri" w:hAnsi="Arial" w:cs="Arial"/>
          <w:spacing w:val="-47"/>
          <w:u w:val="single"/>
        </w:rPr>
        <w:t xml:space="preserve"> </w:t>
      </w:r>
      <w:r w:rsidRPr="00415279">
        <w:rPr>
          <w:rFonts w:ascii="Arial" w:eastAsia="Calibri" w:hAnsi="Arial" w:cs="Arial"/>
          <w:u w:val="single"/>
        </w:rPr>
        <w:t>the employing agency shall provide the internship faculty member with information necessary to</w:t>
      </w:r>
      <w:r w:rsidRPr="00415279">
        <w:rPr>
          <w:rFonts w:ascii="Arial" w:eastAsia="Calibri" w:hAnsi="Arial" w:cs="Arial"/>
          <w:spacing w:val="1"/>
          <w:u w:val="single"/>
        </w:rPr>
        <w:t xml:space="preserve"> </w:t>
      </w:r>
      <w:r w:rsidRPr="00415279">
        <w:rPr>
          <w:rFonts w:ascii="Arial" w:eastAsia="Calibri" w:hAnsi="Arial" w:cs="Arial"/>
          <w:u w:val="single"/>
        </w:rPr>
        <w:t>evaluate</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intern's</w:t>
      </w:r>
      <w:r w:rsidRPr="00415279">
        <w:rPr>
          <w:rFonts w:ascii="Arial" w:eastAsia="Calibri" w:hAnsi="Arial" w:cs="Arial"/>
          <w:spacing w:val="-3"/>
          <w:u w:val="single"/>
        </w:rPr>
        <w:t xml:space="preserve"> </w:t>
      </w:r>
      <w:r w:rsidRPr="00415279">
        <w:rPr>
          <w:rFonts w:ascii="Arial" w:eastAsia="Calibri" w:hAnsi="Arial" w:cs="Arial"/>
          <w:u w:val="single"/>
        </w:rPr>
        <w:t>work</w:t>
      </w:r>
      <w:r w:rsidRPr="00415279">
        <w:rPr>
          <w:rFonts w:ascii="Arial" w:eastAsia="Calibri" w:hAnsi="Arial" w:cs="Arial"/>
          <w:spacing w:val="-3"/>
          <w:u w:val="single"/>
        </w:rPr>
        <w:t xml:space="preserve"> </w:t>
      </w:r>
      <w:r w:rsidRPr="00415279">
        <w:rPr>
          <w:rFonts w:ascii="Arial" w:eastAsia="Calibri" w:hAnsi="Arial" w:cs="Arial"/>
          <w:u w:val="single"/>
        </w:rPr>
        <w:t>experience for</w:t>
      </w:r>
      <w:r w:rsidRPr="00415279">
        <w:rPr>
          <w:rFonts w:ascii="Arial" w:eastAsia="Calibri" w:hAnsi="Arial" w:cs="Arial"/>
          <w:spacing w:val="-1"/>
          <w:u w:val="single"/>
        </w:rPr>
        <w:t xml:space="preserve"> </w:t>
      </w:r>
      <w:r w:rsidRPr="00415279">
        <w:rPr>
          <w:rFonts w:ascii="Arial" w:eastAsia="Calibri" w:hAnsi="Arial" w:cs="Arial"/>
          <w:u w:val="single"/>
        </w:rPr>
        <w:t>academic</w:t>
      </w:r>
      <w:r w:rsidRPr="00415279">
        <w:rPr>
          <w:rFonts w:ascii="Arial" w:eastAsia="Calibri" w:hAnsi="Arial" w:cs="Arial"/>
          <w:spacing w:val="-1"/>
          <w:u w:val="single"/>
        </w:rPr>
        <w:t xml:space="preserve"> </w:t>
      </w:r>
      <w:r w:rsidRPr="00415279">
        <w:rPr>
          <w:rFonts w:ascii="Arial" w:eastAsia="Calibri" w:hAnsi="Arial" w:cs="Arial"/>
          <w:u w:val="single"/>
        </w:rPr>
        <w:t>purposes</w:t>
      </w:r>
      <w:r w:rsidRPr="00415279">
        <w:rPr>
          <w:rFonts w:ascii="Arial" w:eastAsia="Calibri" w:hAnsi="Arial" w:cs="Arial"/>
          <w:spacing w:val="-1"/>
          <w:u w:val="single"/>
        </w:rPr>
        <w:t xml:space="preserve"> </w:t>
      </w:r>
      <w:r w:rsidRPr="00415279">
        <w:rPr>
          <w:rFonts w:ascii="Arial" w:eastAsia="Calibri" w:hAnsi="Arial" w:cs="Arial"/>
          <w:u w:val="single"/>
        </w:rPr>
        <w:t>at the</w:t>
      </w:r>
      <w:r w:rsidRPr="00415279">
        <w:rPr>
          <w:rFonts w:ascii="Arial" w:eastAsia="Calibri" w:hAnsi="Arial" w:cs="Arial"/>
          <w:spacing w:val="-3"/>
          <w:u w:val="single"/>
        </w:rPr>
        <w:t xml:space="preserve"> </w:t>
      </w:r>
      <w:r w:rsidRPr="00415279">
        <w:rPr>
          <w:rFonts w:ascii="Arial" w:eastAsia="Calibri" w:hAnsi="Arial" w:cs="Arial"/>
          <w:u w:val="single"/>
        </w:rPr>
        <w:t>faculty</w:t>
      </w:r>
      <w:r w:rsidRPr="00415279">
        <w:rPr>
          <w:rFonts w:ascii="Arial" w:eastAsia="Calibri" w:hAnsi="Arial" w:cs="Arial"/>
          <w:spacing w:val="-2"/>
          <w:u w:val="single"/>
        </w:rPr>
        <w:t xml:space="preserve"> </w:t>
      </w:r>
      <w:r w:rsidRPr="00415279">
        <w:rPr>
          <w:rFonts w:ascii="Arial" w:eastAsia="Calibri" w:hAnsi="Arial" w:cs="Arial"/>
          <w:u w:val="single"/>
        </w:rPr>
        <w:t>member's</w:t>
      </w:r>
      <w:r w:rsidRPr="00415279">
        <w:rPr>
          <w:rFonts w:ascii="Arial" w:eastAsia="Calibri" w:hAnsi="Arial" w:cs="Arial"/>
          <w:spacing w:val="-1"/>
          <w:u w:val="single"/>
        </w:rPr>
        <w:t xml:space="preserve"> </w:t>
      </w:r>
      <w:r w:rsidRPr="00415279">
        <w:rPr>
          <w:rFonts w:ascii="Arial" w:eastAsia="Calibri" w:hAnsi="Arial" w:cs="Arial"/>
          <w:u w:val="single"/>
        </w:rPr>
        <w:t>request.</w:t>
      </w:r>
    </w:p>
    <w:p w14:paraId="0634F5BC" w14:textId="77777777" w:rsidR="00415279" w:rsidRPr="00415279" w:rsidRDefault="00415279" w:rsidP="00415279">
      <w:pPr>
        <w:spacing w:after="0" w:line="240" w:lineRule="auto"/>
        <w:jc w:val="both"/>
        <w:rPr>
          <w:rFonts w:ascii="Arial" w:eastAsia="Calibri" w:hAnsi="Arial" w:cs="Arial"/>
          <w:u w:val="single"/>
        </w:rPr>
      </w:pPr>
    </w:p>
    <w:p w14:paraId="38C3DE9A"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260:130-21-78.</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Termination</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of</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internship</w:t>
      </w:r>
    </w:p>
    <w:p w14:paraId="4D3F815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 xml:space="preserve">The </w:t>
      </w:r>
      <w:r w:rsidRPr="00415279">
        <w:rPr>
          <w:rFonts w:ascii="Arial" w:eastAsia="Calibri" w:hAnsi="Arial" w:cs="Arial"/>
          <w:spacing w:val="-47"/>
          <w:u w:val="single"/>
        </w:rPr>
        <w:t xml:space="preserve"> </w:t>
      </w:r>
      <w:r w:rsidRPr="00415279">
        <w:rPr>
          <w:rFonts w:ascii="Arial" w:eastAsia="Calibri" w:hAnsi="Arial" w:cs="Arial"/>
          <w:u w:val="single"/>
        </w:rPr>
        <w:t>agency, the intern, or the Administrator may terminate the internship agreement at any time without</w:t>
      </w:r>
      <w:r w:rsidRPr="00415279">
        <w:rPr>
          <w:rFonts w:ascii="Arial" w:eastAsia="Calibri" w:hAnsi="Arial" w:cs="Arial"/>
          <w:spacing w:val="1"/>
          <w:u w:val="single"/>
        </w:rPr>
        <w:t xml:space="preserve"> </w:t>
      </w:r>
      <w:r w:rsidRPr="00415279">
        <w:rPr>
          <w:rFonts w:ascii="Arial" w:eastAsia="Calibri" w:hAnsi="Arial" w:cs="Arial"/>
          <w:u w:val="single"/>
        </w:rPr>
        <w:t>notice.</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agency</w:t>
      </w:r>
      <w:r w:rsidRPr="00415279">
        <w:rPr>
          <w:rFonts w:ascii="Arial" w:eastAsia="Calibri" w:hAnsi="Arial" w:cs="Arial"/>
          <w:spacing w:val="-1"/>
          <w:u w:val="single"/>
        </w:rPr>
        <w:t xml:space="preserve"> </w:t>
      </w:r>
      <w:r w:rsidRPr="00415279">
        <w:rPr>
          <w:rFonts w:ascii="Arial" w:eastAsia="Calibri" w:hAnsi="Arial" w:cs="Arial"/>
          <w:u w:val="single"/>
        </w:rPr>
        <w:t>may</w:t>
      </w:r>
      <w:r w:rsidRPr="00415279">
        <w:rPr>
          <w:rFonts w:ascii="Arial" w:eastAsia="Calibri" w:hAnsi="Arial" w:cs="Arial"/>
          <w:spacing w:val="1"/>
          <w:u w:val="single"/>
        </w:rPr>
        <w:t xml:space="preserve"> </w:t>
      </w:r>
      <w:r w:rsidRPr="00415279">
        <w:rPr>
          <w:rFonts w:ascii="Arial" w:eastAsia="Calibri" w:hAnsi="Arial" w:cs="Arial"/>
          <w:u w:val="single"/>
        </w:rPr>
        <w:t>separate</w:t>
      </w:r>
      <w:r w:rsidRPr="00415279">
        <w:rPr>
          <w:rFonts w:ascii="Arial" w:eastAsia="Calibri" w:hAnsi="Arial" w:cs="Arial"/>
          <w:spacing w:val="1"/>
          <w:u w:val="single"/>
        </w:rPr>
        <w:t xml:space="preserve"> </w:t>
      </w:r>
      <w:r w:rsidRPr="00415279">
        <w:rPr>
          <w:rFonts w:ascii="Arial" w:eastAsia="Calibri" w:hAnsi="Arial" w:cs="Arial"/>
          <w:u w:val="single"/>
        </w:rPr>
        <w:t>the intern</w:t>
      </w:r>
      <w:r w:rsidRPr="00415279">
        <w:rPr>
          <w:rFonts w:ascii="Arial" w:eastAsia="Calibri" w:hAnsi="Arial" w:cs="Arial"/>
          <w:spacing w:val="-3"/>
          <w:u w:val="single"/>
        </w:rPr>
        <w:t xml:space="preserve"> </w:t>
      </w:r>
      <w:r w:rsidRPr="00415279">
        <w:rPr>
          <w:rFonts w:ascii="Arial" w:eastAsia="Calibri" w:hAnsi="Arial" w:cs="Arial"/>
          <w:u w:val="single"/>
        </w:rPr>
        <w:t>with</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without</w:t>
      </w:r>
      <w:r w:rsidRPr="00415279">
        <w:rPr>
          <w:rFonts w:ascii="Arial" w:eastAsia="Calibri" w:hAnsi="Arial" w:cs="Arial"/>
          <w:spacing w:val="1"/>
          <w:u w:val="single"/>
        </w:rPr>
        <w:t xml:space="preserve"> </w:t>
      </w:r>
      <w:r w:rsidRPr="00415279">
        <w:rPr>
          <w:rFonts w:ascii="Arial" w:eastAsia="Calibri" w:hAnsi="Arial" w:cs="Arial"/>
          <w:u w:val="single"/>
        </w:rPr>
        <w:t>cause.</w:t>
      </w:r>
    </w:p>
    <w:p w14:paraId="18523782" w14:textId="77777777" w:rsidR="00415279" w:rsidRPr="00415279" w:rsidRDefault="00415279" w:rsidP="00415279">
      <w:pPr>
        <w:spacing w:after="0" w:line="240" w:lineRule="auto"/>
        <w:jc w:val="both"/>
        <w:rPr>
          <w:rFonts w:ascii="Arial" w:eastAsia="Calibri" w:hAnsi="Arial" w:cs="Arial"/>
          <w:u w:val="single"/>
        </w:rPr>
      </w:pPr>
    </w:p>
    <w:p w14:paraId="25283997" w14:textId="77777777" w:rsidR="00415279" w:rsidRPr="00415279" w:rsidRDefault="00415279" w:rsidP="00415279">
      <w:pPr>
        <w:spacing w:after="0" w:line="240" w:lineRule="auto"/>
        <w:jc w:val="center"/>
        <w:rPr>
          <w:rFonts w:ascii="Arial" w:eastAsia="Calibri" w:hAnsi="Arial" w:cs="Arial"/>
          <w:b/>
          <w:bCs/>
          <w:color w:val="000000"/>
          <w:u w:val="single"/>
        </w:rPr>
      </w:pPr>
      <w:bookmarkStart w:id="37" w:name="Part_9_–_MANDATORY_SUPERVISORY_TRAINING"/>
      <w:bookmarkStart w:id="38" w:name="_bookmark263"/>
      <w:bookmarkEnd w:id="37"/>
      <w:bookmarkEnd w:id="38"/>
      <w:r w:rsidRPr="00415279">
        <w:rPr>
          <w:rFonts w:ascii="Arial" w:eastAsia="Calibri" w:hAnsi="Arial" w:cs="Arial"/>
          <w:b/>
          <w:bCs/>
          <w:color w:val="000000"/>
          <w:u w:val="single"/>
        </w:rPr>
        <w:t>Part</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9</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MANDATORY</w:t>
      </w:r>
      <w:r w:rsidRPr="00415279">
        <w:rPr>
          <w:rFonts w:ascii="Arial" w:eastAsia="Calibri" w:hAnsi="Arial" w:cs="Arial"/>
          <w:b/>
          <w:bCs/>
          <w:color w:val="000000"/>
          <w:spacing w:val="-2"/>
          <w:u w:val="single"/>
        </w:rPr>
        <w:t xml:space="preserve"> </w:t>
      </w:r>
      <w:r w:rsidRPr="00415279">
        <w:rPr>
          <w:rFonts w:ascii="Arial" w:eastAsia="Calibri" w:hAnsi="Arial" w:cs="Arial"/>
          <w:b/>
          <w:bCs/>
          <w:color w:val="000000"/>
          <w:u w:val="single"/>
        </w:rPr>
        <w:t>SUPERVISORY</w:t>
      </w:r>
      <w:r w:rsidRPr="00415279">
        <w:rPr>
          <w:rFonts w:ascii="Arial" w:eastAsia="Calibri" w:hAnsi="Arial" w:cs="Arial"/>
          <w:b/>
          <w:bCs/>
          <w:color w:val="000000"/>
          <w:spacing w:val="-1"/>
          <w:u w:val="single"/>
        </w:rPr>
        <w:t xml:space="preserve"> </w:t>
      </w:r>
      <w:r w:rsidRPr="00415279">
        <w:rPr>
          <w:rFonts w:ascii="Arial" w:eastAsia="Calibri" w:hAnsi="Arial" w:cs="Arial"/>
          <w:b/>
          <w:bCs/>
          <w:color w:val="000000"/>
          <w:u w:val="single"/>
        </w:rPr>
        <w:t>TRAINING</w:t>
      </w:r>
    </w:p>
    <w:p w14:paraId="133614A6" w14:textId="77777777" w:rsidR="00415279" w:rsidRPr="00415279" w:rsidRDefault="00415279" w:rsidP="00415279">
      <w:pPr>
        <w:spacing w:after="0" w:line="240" w:lineRule="auto"/>
        <w:jc w:val="both"/>
        <w:rPr>
          <w:rFonts w:ascii="Arial" w:eastAsia="Calibri" w:hAnsi="Arial" w:cs="Arial"/>
          <w:color w:val="000000"/>
          <w:u w:val="single"/>
        </w:rPr>
      </w:pPr>
      <w:bookmarkStart w:id="39" w:name="260:25-17-90._Purpose"/>
      <w:bookmarkStart w:id="40" w:name="_bookmark264"/>
      <w:bookmarkEnd w:id="39"/>
      <w:bookmarkEnd w:id="40"/>
    </w:p>
    <w:p w14:paraId="1CC2E006"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260:130-21-90.</w:t>
      </w:r>
      <w:r w:rsidRPr="00415279">
        <w:rPr>
          <w:rFonts w:ascii="Arial" w:eastAsia="Calibri" w:hAnsi="Arial" w:cs="Arial"/>
          <w:b/>
          <w:bCs/>
          <w:color w:val="000000"/>
          <w:spacing w:val="-9"/>
          <w:u w:val="single"/>
        </w:rPr>
        <w:t xml:space="preserve"> </w:t>
      </w:r>
      <w:r w:rsidRPr="00415279">
        <w:rPr>
          <w:rFonts w:ascii="Arial" w:eastAsia="Calibri" w:hAnsi="Arial" w:cs="Arial"/>
          <w:b/>
          <w:bCs/>
          <w:color w:val="000000"/>
          <w:u w:val="single"/>
        </w:rPr>
        <w:t>Purpose</w:t>
      </w:r>
    </w:p>
    <w:p w14:paraId="7B191719" w14:textId="77777777" w:rsidR="00415279" w:rsidRPr="00415279" w:rsidRDefault="00415279" w:rsidP="00415279">
      <w:pPr>
        <w:spacing w:after="0" w:line="240" w:lineRule="auto"/>
        <w:ind w:firstLine="720"/>
        <w:jc w:val="both"/>
        <w:rPr>
          <w:rFonts w:ascii="Arial" w:eastAsia="Calibri" w:hAnsi="Arial" w:cs="Arial"/>
          <w:b/>
          <w:bCs/>
          <w:color w:val="000000"/>
          <w:u w:val="single"/>
        </w:rPr>
      </w:pPr>
      <w:r w:rsidRPr="00415279">
        <w:rPr>
          <w:rFonts w:ascii="Arial" w:eastAsia="Calibri" w:hAnsi="Arial" w:cs="Arial"/>
          <w:color w:val="000000"/>
          <w:u w:val="single"/>
        </w:rPr>
        <w:t>The rules establish</w:t>
      </w:r>
      <w:r w:rsidRPr="00415279">
        <w:rPr>
          <w:rFonts w:ascii="Arial" w:eastAsia="Calibri" w:hAnsi="Arial" w:cs="Arial"/>
          <w:color w:val="000000"/>
          <w:spacing w:val="-47"/>
          <w:u w:val="single"/>
        </w:rPr>
        <w:t xml:space="preserve"> </w:t>
      </w:r>
      <w:r w:rsidRPr="00415279">
        <w:rPr>
          <w:rFonts w:ascii="Arial" w:eastAsia="Calibri" w:hAnsi="Arial" w:cs="Arial"/>
          <w:color w:val="000000"/>
          <w:u w:val="single"/>
        </w:rPr>
        <w:t>policies</w:t>
      </w:r>
      <w:r w:rsidRPr="00415279">
        <w:rPr>
          <w:rFonts w:ascii="Arial" w:eastAsia="Calibri" w:hAnsi="Arial" w:cs="Arial"/>
          <w:color w:val="000000"/>
          <w:spacing w:val="-3"/>
          <w:u w:val="single"/>
        </w:rPr>
        <w:t xml:space="preserve"> </w:t>
      </w:r>
      <w:r w:rsidRPr="00415279">
        <w:rPr>
          <w:rFonts w:ascii="Arial" w:eastAsia="Calibri" w:hAnsi="Arial" w:cs="Arial"/>
          <w:color w:val="000000"/>
          <w:u w:val="single"/>
        </w:rPr>
        <w:t>and</w:t>
      </w:r>
      <w:r w:rsidRPr="00415279">
        <w:rPr>
          <w:rFonts w:ascii="Arial" w:eastAsia="Calibri" w:hAnsi="Arial" w:cs="Arial"/>
          <w:color w:val="000000"/>
          <w:spacing w:val="-2"/>
          <w:u w:val="single"/>
        </w:rPr>
        <w:t xml:space="preserve"> </w:t>
      </w:r>
      <w:r w:rsidRPr="00415279">
        <w:rPr>
          <w:rFonts w:ascii="Arial" w:eastAsia="Calibri" w:hAnsi="Arial" w:cs="Arial"/>
          <w:color w:val="000000"/>
          <w:u w:val="single"/>
        </w:rPr>
        <w:t>procedures necessary to</w:t>
      </w:r>
      <w:r w:rsidRPr="00415279">
        <w:rPr>
          <w:rFonts w:ascii="Arial" w:eastAsia="Calibri" w:hAnsi="Arial" w:cs="Arial"/>
          <w:color w:val="000000"/>
          <w:spacing w:val="1"/>
          <w:u w:val="single"/>
        </w:rPr>
        <w:t xml:space="preserve"> </w:t>
      </w:r>
      <w:r w:rsidRPr="00415279">
        <w:rPr>
          <w:rFonts w:ascii="Arial" w:eastAsia="Calibri" w:hAnsi="Arial" w:cs="Arial"/>
          <w:color w:val="000000"/>
          <w:u w:val="single"/>
        </w:rPr>
        <w:t>implement</w:t>
      </w:r>
      <w:r w:rsidRPr="00415279">
        <w:rPr>
          <w:rFonts w:ascii="Arial" w:eastAsia="Calibri" w:hAnsi="Arial" w:cs="Arial"/>
          <w:color w:val="000000"/>
          <w:spacing w:val="-3"/>
          <w:u w:val="single"/>
        </w:rPr>
        <w:t xml:space="preserve"> </w:t>
      </w:r>
      <w:r w:rsidRPr="00415279">
        <w:rPr>
          <w:rFonts w:ascii="Arial" w:eastAsia="Calibri" w:hAnsi="Arial" w:cs="Arial"/>
          <w:color w:val="000000"/>
          <w:u w:val="single"/>
        </w:rPr>
        <w:t>supervisory</w:t>
      </w:r>
      <w:r w:rsidRPr="00415279">
        <w:rPr>
          <w:rFonts w:ascii="Arial" w:eastAsia="Calibri" w:hAnsi="Arial" w:cs="Arial"/>
          <w:color w:val="000000"/>
          <w:spacing w:val="-1"/>
          <w:u w:val="single"/>
        </w:rPr>
        <w:t xml:space="preserve"> </w:t>
      </w:r>
      <w:r w:rsidRPr="00415279">
        <w:rPr>
          <w:rFonts w:ascii="Arial" w:eastAsia="Calibri" w:hAnsi="Arial" w:cs="Arial"/>
          <w:color w:val="000000"/>
          <w:u w:val="single"/>
        </w:rPr>
        <w:t>training</w:t>
      </w:r>
      <w:r w:rsidRPr="00415279">
        <w:rPr>
          <w:rFonts w:ascii="Arial" w:eastAsia="Calibri" w:hAnsi="Arial" w:cs="Arial"/>
          <w:color w:val="000000"/>
          <w:spacing w:val="-2"/>
          <w:u w:val="single"/>
        </w:rPr>
        <w:t xml:space="preserve"> </w:t>
      </w:r>
      <w:r w:rsidRPr="00415279">
        <w:rPr>
          <w:rFonts w:ascii="Arial" w:eastAsia="Calibri" w:hAnsi="Arial" w:cs="Arial"/>
          <w:color w:val="000000"/>
          <w:u w:val="single"/>
        </w:rPr>
        <w:t>requirements.</w:t>
      </w:r>
    </w:p>
    <w:p w14:paraId="0C9820E2" w14:textId="77777777" w:rsidR="00415279" w:rsidRPr="00415279" w:rsidRDefault="00415279" w:rsidP="00415279">
      <w:pPr>
        <w:spacing w:after="0" w:line="240" w:lineRule="auto"/>
        <w:jc w:val="both"/>
        <w:rPr>
          <w:rFonts w:ascii="Arial" w:eastAsia="Calibri" w:hAnsi="Arial" w:cs="Arial"/>
        </w:rPr>
      </w:pPr>
    </w:p>
    <w:p w14:paraId="433228E3" w14:textId="77777777" w:rsidR="00415279" w:rsidRPr="00415279" w:rsidRDefault="00415279" w:rsidP="00415279">
      <w:pPr>
        <w:spacing w:after="0" w:line="240" w:lineRule="auto"/>
        <w:jc w:val="both"/>
        <w:rPr>
          <w:rFonts w:ascii="Arial" w:eastAsia="Calibri" w:hAnsi="Arial" w:cs="Arial"/>
          <w:b/>
          <w:bCs/>
          <w:color w:val="000000"/>
          <w:u w:val="single"/>
        </w:rPr>
      </w:pPr>
      <w:bookmarkStart w:id="41" w:name="_bookmark265"/>
      <w:bookmarkEnd w:id="41"/>
      <w:r w:rsidRPr="00415279">
        <w:rPr>
          <w:rFonts w:ascii="Arial" w:eastAsia="Calibri" w:hAnsi="Arial" w:cs="Arial"/>
          <w:b/>
          <w:bCs/>
          <w:color w:val="000000"/>
          <w:u w:val="single"/>
        </w:rPr>
        <w:t>260:130-21-91.</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Definitions</w:t>
      </w:r>
    </w:p>
    <w:p w14:paraId="76575B70"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following words and terms, when used in this Part shall have the following meaning, unless the</w:t>
      </w:r>
      <w:r w:rsidRPr="00415279">
        <w:rPr>
          <w:rFonts w:ascii="Arial" w:eastAsia="Calibri" w:hAnsi="Arial" w:cs="Arial"/>
          <w:spacing w:val="-47"/>
          <w:u w:val="single"/>
        </w:rPr>
        <w:t xml:space="preserve"> </w:t>
      </w:r>
      <w:r w:rsidRPr="00415279">
        <w:rPr>
          <w:rFonts w:ascii="Arial" w:eastAsia="Calibri" w:hAnsi="Arial" w:cs="Arial"/>
          <w:u w:val="single"/>
        </w:rPr>
        <w:t>context</w:t>
      </w:r>
      <w:r w:rsidRPr="00415279">
        <w:rPr>
          <w:rFonts w:ascii="Arial" w:eastAsia="Calibri" w:hAnsi="Arial" w:cs="Arial"/>
          <w:spacing w:val="-3"/>
          <w:u w:val="single"/>
        </w:rPr>
        <w:t xml:space="preserve"> </w:t>
      </w:r>
      <w:r w:rsidRPr="00415279">
        <w:rPr>
          <w:rFonts w:ascii="Arial" w:eastAsia="Calibri" w:hAnsi="Arial" w:cs="Arial"/>
          <w:u w:val="single"/>
        </w:rPr>
        <w:t>clearly</w:t>
      </w:r>
      <w:r w:rsidRPr="00415279">
        <w:rPr>
          <w:rFonts w:ascii="Arial" w:eastAsia="Calibri" w:hAnsi="Arial" w:cs="Arial"/>
          <w:spacing w:val="-1"/>
          <w:u w:val="single"/>
        </w:rPr>
        <w:t xml:space="preserve"> </w:t>
      </w:r>
      <w:r w:rsidRPr="00415279">
        <w:rPr>
          <w:rFonts w:ascii="Arial" w:eastAsia="Calibri" w:hAnsi="Arial" w:cs="Arial"/>
          <w:u w:val="single"/>
        </w:rPr>
        <w:t>indicates</w:t>
      </w:r>
      <w:r w:rsidRPr="00415279">
        <w:rPr>
          <w:rFonts w:ascii="Arial" w:eastAsia="Calibri" w:hAnsi="Arial" w:cs="Arial"/>
          <w:spacing w:val="-2"/>
          <w:u w:val="single"/>
        </w:rPr>
        <w:t xml:space="preserve"> </w:t>
      </w:r>
      <w:r w:rsidRPr="00415279">
        <w:rPr>
          <w:rFonts w:ascii="Arial" w:eastAsia="Calibri" w:hAnsi="Arial" w:cs="Arial"/>
          <w:u w:val="single"/>
        </w:rPr>
        <w:t>otherwise:</w:t>
      </w:r>
    </w:p>
    <w:p w14:paraId="105BC2C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“One hour of training” </w:t>
      </w:r>
      <w:r w:rsidRPr="00415279">
        <w:rPr>
          <w:rFonts w:ascii="Arial" w:eastAsia="Calibri" w:hAnsi="Arial" w:cs="Arial"/>
          <w:u w:val="single"/>
        </w:rPr>
        <w:t>means one (1) hour of learner interaction with the content of the learning</w:t>
      </w:r>
      <w:r w:rsidRPr="00415279">
        <w:rPr>
          <w:rFonts w:ascii="Arial" w:eastAsia="Calibri" w:hAnsi="Arial" w:cs="Arial"/>
          <w:spacing w:val="1"/>
          <w:u w:val="single"/>
        </w:rPr>
        <w:t xml:space="preserve"> </w:t>
      </w:r>
      <w:r w:rsidRPr="00415279">
        <w:rPr>
          <w:rFonts w:ascii="Arial" w:eastAsia="Calibri" w:hAnsi="Arial" w:cs="Arial"/>
          <w:u w:val="single"/>
        </w:rPr>
        <w:t>activity, which includes classroom, self-paced instruction, assignments, or assessments that support the</w:t>
      </w:r>
      <w:r w:rsidRPr="00415279">
        <w:rPr>
          <w:rFonts w:ascii="Arial" w:eastAsia="Calibri" w:hAnsi="Arial" w:cs="Arial"/>
          <w:spacing w:val="-47"/>
          <w:u w:val="single"/>
        </w:rPr>
        <w:t xml:space="preserve"> </w:t>
      </w:r>
      <w:r w:rsidRPr="00415279">
        <w:rPr>
          <w:rFonts w:ascii="Arial" w:eastAsia="Calibri" w:hAnsi="Arial" w:cs="Arial"/>
          <w:u w:val="single"/>
        </w:rPr>
        <w:t>stated learning outcome.</w:t>
      </w:r>
      <w:r w:rsidRPr="00415279">
        <w:rPr>
          <w:rFonts w:ascii="Arial" w:eastAsia="Calibri" w:hAnsi="Arial" w:cs="Arial"/>
          <w:spacing w:val="1"/>
          <w:u w:val="single"/>
        </w:rPr>
        <w:t xml:space="preserve"> </w:t>
      </w:r>
      <w:r w:rsidRPr="00415279">
        <w:rPr>
          <w:rFonts w:ascii="Arial" w:eastAsia="Calibri" w:hAnsi="Arial" w:cs="Arial"/>
          <w:u w:val="single"/>
        </w:rPr>
        <w:t>The Administrator shall develop a standard for assessing and assigning hours</w:t>
      </w:r>
      <w:r w:rsidRPr="00415279">
        <w:rPr>
          <w:rFonts w:ascii="Arial" w:eastAsia="Calibri" w:hAnsi="Arial" w:cs="Arial"/>
          <w:spacing w:val="1"/>
          <w:u w:val="single"/>
        </w:rPr>
        <w:t xml:space="preserve"> </w:t>
      </w:r>
      <w:r w:rsidRPr="00415279">
        <w:rPr>
          <w:rFonts w:ascii="Arial" w:eastAsia="Calibri" w:hAnsi="Arial" w:cs="Arial"/>
          <w:u w:val="single"/>
        </w:rPr>
        <w:t>to learning</w:t>
      </w:r>
      <w:r w:rsidRPr="00415279">
        <w:rPr>
          <w:rFonts w:ascii="Arial" w:eastAsia="Calibri" w:hAnsi="Arial" w:cs="Arial"/>
          <w:spacing w:val="-1"/>
          <w:u w:val="single"/>
        </w:rPr>
        <w:t xml:space="preserve"> </w:t>
      </w:r>
      <w:r w:rsidRPr="00415279">
        <w:rPr>
          <w:rFonts w:ascii="Arial" w:eastAsia="Calibri" w:hAnsi="Arial" w:cs="Arial"/>
          <w:u w:val="single"/>
        </w:rPr>
        <w:t>content.</w:t>
      </w:r>
    </w:p>
    <w:p w14:paraId="2B4B7C0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“Online learning format” </w:t>
      </w:r>
      <w:r w:rsidRPr="00415279">
        <w:rPr>
          <w:rFonts w:ascii="Arial" w:eastAsia="Calibri" w:hAnsi="Arial" w:cs="Arial"/>
          <w:u w:val="single"/>
        </w:rPr>
        <w:t>means any live or self-paced learning content delivered remotely using online</w:t>
      </w:r>
      <w:r w:rsidRPr="00415279">
        <w:rPr>
          <w:rFonts w:ascii="Arial" w:eastAsia="Calibri" w:hAnsi="Arial" w:cs="Arial"/>
          <w:spacing w:val="-47"/>
          <w:u w:val="single"/>
        </w:rPr>
        <w:t xml:space="preserve"> </w:t>
      </w:r>
      <w:r w:rsidRPr="00415279">
        <w:rPr>
          <w:rFonts w:ascii="Arial" w:eastAsia="Calibri" w:hAnsi="Arial" w:cs="Arial"/>
          <w:u w:val="single"/>
        </w:rPr>
        <w:t>technology.</w:t>
      </w:r>
    </w:p>
    <w:p w14:paraId="09E29D9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"Supervisory training" </w:t>
      </w:r>
      <w:r w:rsidRPr="00415279">
        <w:rPr>
          <w:rFonts w:ascii="Arial" w:eastAsia="Calibri" w:hAnsi="Arial" w:cs="Arial"/>
          <w:u w:val="single"/>
        </w:rPr>
        <w:t>means courses or training related to the effective performance of an agency</w:t>
      </w:r>
      <w:r w:rsidRPr="00415279">
        <w:rPr>
          <w:rFonts w:ascii="Arial" w:eastAsia="Calibri" w:hAnsi="Arial" w:cs="Arial"/>
          <w:spacing w:val="-47"/>
          <w:u w:val="single"/>
        </w:rPr>
        <w:t xml:space="preserve"> </w:t>
      </w:r>
      <w:r w:rsidRPr="00415279">
        <w:rPr>
          <w:rFonts w:ascii="Arial" w:eastAsia="Calibri" w:hAnsi="Arial" w:cs="Arial"/>
          <w:u w:val="single"/>
        </w:rPr>
        <w:t>manager</w:t>
      </w:r>
      <w:r w:rsidRPr="00415279">
        <w:rPr>
          <w:rFonts w:ascii="Arial" w:eastAsia="Calibri" w:hAnsi="Arial" w:cs="Arial"/>
          <w:spacing w:val="-3"/>
          <w:u w:val="single"/>
        </w:rPr>
        <w:t xml:space="preserve"> </w:t>
      </w:r>
      <w:r w:rsidRPr="00415279">
        <w:rPr>
          <w:rFonts w:ascii="Arial" w:eastAsia="Calibri" w:hAnsi="Arial" w:cs="Arial"/>
          <w:u w:val="single"/>
        </w:rPr>
        <w:t>or supervisor .</w:t>
      </w:r>
    </w:p>
    <w:p w14:paraId="55C4A3C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"Twelve hours of training" </w:t>
      </w:r>
      <w:r w:rsidRPr="00415279">
        <w:rPr>
          <w:rFonts w:ascii="Arial" w:eastAsia="Calibri" w:hAnsi="Arial" w:cs="Arial"/>
          <w:u w:val="single"/>
        </w:rPr>
        <w:t>means</w:t>
      </w:r>
      <w:r w:rsidRPr="00415279">
        <w:rPr>
          <w:rFonts w:ascii="Arial" w:eastAsia="Calibri" w:hAnsi="Arial" w:cs="Arial"/>
          <w:spacing w:val="1"/>
          <w:u w:val="single"/>
        </w:rPr>
        <w:t xml:space="preserve"> </w:t>
      </w:r>
      <w:r w:rsidRPr="00415279">
        <w:rPr>
          <w:rFonts w:ascii="Arial" w:eastAsia="Calibri" w:hAnsi="Arial" w:cs="Arial"/>
          <w:u w:val="single"/>
        </w:rPr>
        <w:t>twelve (12) hours</w:t>
      </w:r>
      <w:r w:rsidRPr="00415279">
        <w:rPr>
          <w:rFonts w:ascii="Arial" w:eastAsia="Calibri" w:hAnsi="Arial" w:cs="Arial"/>
          <w:spacing w:val="1"/>
          <w:u w:val="single"/>
        </w:rPr>
        <w:t xml:space="preserve"> </w:t>
      </w:r>
      <w:r w:rsidRPr="00415279">
        <w:rPr>
          <w:rFonts w:ascii="Arial" w:eastAsia="Calibri" w:hAnsi="Arial" w:cs="Arial"/>
          <w:u w:val="single"/>
        </w:rPr>
        <w:t>of learner interaction. Twelve (12) hours</w:t>
      </w:r>
      <w:r w:rsidRPr="00415279">
        <w:rPr>
          <w:rFonts w:ascii="Arial" w:eastAsia="Calibri" w:hAnsi="Arial" w:cs="Arial"/>
          <w:spacing w:val="1"/>
          <w:u w:val="single"/>
        </w:rPr>
        <w:t xml:space="preserve"> </w:t>
      </w:r>
      <w:r w:rsidRPr="00415279">
        <w:rPr>
          <w:rFonts w:ascii="Arial" w:eastAsia="Calibri" w:hAnsi="Arial" w:cs="Arial"/>
          <w:u w:val="single"/>
        </w:rPr>
        <w:t>of training are also equivalent to 1.2</w:t>
      </w:r>
      <w:r w:rsidRPr="00415279">
        <w:rPr>
          <w:rFonts w:ascii="Arial" w:eastAsia="Calibri" w:hAnsi="Arial" w:cs="Arial"/>
          <w:spacing w:val="1"/>
          <w:u w:val="single"/>
        </w:rPr>
        <w:t xml:space="preserve"> </w:t>
      </w:r>
      <w:r w:rsidRPr="00415279">
        <w:rPr>
          <w:rFonts w:ascii="Arial" w:eastAsia="Calibri" w:hAnsi="Arial" w:cs="Arial"/>
          <w:u w:val="single"/>
        </w:rPr>
        <w:t>continuing</w:t>
      </w:r>
      <w:r w:rsidRPr="00415279">
        <w:rPr>
          <w:rFonts w:ascii="Arial" w:eastAsia="Calibri" w:hAnsi="Arial" w:cs="Arial"/>
          <w:spacing w:val="-2"/>
          <w:u w:val="single"/>
        </w:rPr>
        <w:t xml:space="preserve"> </w:t>
      </w:r>
      <w:r w:rsidRPr="00415279">
        <w:rPr>
          <w:rFonts w:ascii="Arial" w:eastAsia="Calibri" w:hAnsi="Arial" w:cs="Arial"/>
          <w:u w:val="single"/>
        </w:rPr>
        <w:t>education</w:t>
      </w:r>
      <w:r w:rsidRPr="00415279">
        <w:rPr>
          <w:rFonts w:ascii="Arial" w:eastAsia="Calibri" w:hAnsi="Arial" w:cs="Arial"/>
          <w:spacing w:val="-1"/>
          <w:u w:val="single"/>
        </w:rPr>
        <w:t xml:space="preserve"> </w:t>
      </w:r>
      <w:r w:rsidRPr="00415279">
        <w:rPr>
          <w:rFonts w:ascii="Arial" w:eastAsia="Calibri" w:hAnsi="Arial" w:cs="Arial"/>
          <w:u w:val="single"/>
        </w:rPr>
        <w:t>units</w:t>
      </w:r>
      <w:r w:rsidRPr="00415279">
        <w:rPr>
          <w:rFonts w:ascii="Arial" w:eastAsia="Calibri" w:hAnsi="Arial" w:cs="Arial"/>
          <w:spacing w:val="-2"/>
          <w:u w:val="single"/>
        </w:rPr>
        <w:t xml:space="preserve"> </w:t>
      </w:r>
      <w:r w:rsidRPr="00415279">
        <w:rPr>
          <w:rFonts w:ascii="Arial" w:eastAsia="Calibri" w:hAnsi="Arial" w:cs="Arial"/>
          <w:u w:val="single"/>
        </w:rPr>
        <w:t>(CEUs).</w:t>
      </w:r>
    </w:p>
    <w:p w14:paraId="73CB5DF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"Twenty-four hours of training" </w:t>
      </w:r>
      <w:r w:rsidRPr="00415279">
        <w:rPr>
          <w:rFonts w:ascii="Arial" w:eastAsia="Calibri" w:hAnsi="Arial" w:cs="Arial"/>
          <w:u w:val="single"/>
        </w:rPr>
        <w:t>means twenty-four (24) hours of learner interaction  Twenty-four (24) hours of training are also</w:t>
      </w:r>
      <w:r w:rsidRPr="00415279">
        <w:rPr>
          <w:rFonts w:ascii="Arial" w:eastAsia="Calibri" w:hAnsi="Arial" w:cs="Arial"/>
          <w:spacing w:val="1"/>
          <w:u w:val="single"/>
        </w:rPr>
        <w:t xml:space="preserve"> </w:t>
      </w:r>
      <w:r w:rsidRPr="00415279">
        <w:rPr>
          <w:rFonts w:ascii="Arial" w:eastAsia="Calibri" w:hAnsi="Arial" w:cs="Arial"/>
          <w:u w:val="single"/>
        </w:rPr>
        <w:t>equivalent</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2.4</w:t>
      </w:r>
      <w:r w:rsidRPr="00415279">
        <w:rPr>
          <w:rFonts w:ascii="Arial" w:eastAsia="Calibri" w:hAnsi="Arial" w:cs="Arial"/>
          <w:spacing w:val="1"/>
          <w:u w:val="single"/>
        </w:rPr>
        <w:t xml:space="preserve"> </w:t>
      </w:r>
      <w:r w:rsidRPr="00415279">
        <w:rPr>
          <w:rFonts w:ascii="Arial" w:eastAsia="Calibri" w:hAnsi="Arial" w:cs="Arial"/>
          <w:u w:val="single"/>
        </w:rPr>
        <w:t>continuing</w:t>
      </w:r>
      <w:r w:rsidRPr="00415279">
        <w:rPr>
          <w:rFonts w:ascii="Arial" w:eastAsia="Calibri" w:hAnsi="Arial" w:cs="Arial"/>
          <w:spacing w:val="-1"/>
          <w:u w:val="single"/>
        </w:rPr>
        <w:t xml:space="preserve"> </w:t>
      </w:r>
      <w:r w:rsidRPr="00415279">
        <w:rPr>
          <w:rFonts w:ascii="Arial" w:eastAsia="Calibri" w:hAnsi="Arial" w:cs="Arial"/>
          <w:u w:val="single"/>
        </w:rPr>
        <w:t>education</w:t>
      </w:r>
      <w:r w:rsidRPr="00415279">
        <w:rPr>
          <w:rFonts w:ascii="Arial" w:eastAsia="Calibri" w:hAnsi="Arial" w:cs="Arial"/>
          <w:spacing w:val="-3"/>
          <w:u w:val="single"/>
        </w:rPr>
        <w:t xml:space="preserve"> </w:t>
      </w:r>
      <w:r w:rsidRPr="00415279">
        <w:rPr>
          <w:rFonts w:ascii="Arial" w:eastAsia="Calibri" w:hAnsi="Arial" w:cs="Arial"/>
          <w:u w:val="single"/>
        </w:rPr>
        <w:t>units (CEUs).</w:t>
      </w:r>
    </w:p>
    <w:p w14:paraId="5BE166D6" w14:textId="77777777" w:rsidR="00415279" w:rsidRPr="00415279" w:rsidRDefault="00415279" w:rsidP="00415279">
      <w:pPr>
        <w:spacing w:after="0" w:line="240" w:lineRule="auto"/>
        <w:jc w:val="both"/>
        <w:rPr>
          <w:rFonts w:ascii="Arial" w:eastAsia="Calibri" w:hAnsi="Arial" w:cs="Arial"/>
          <w:u w:val="single"/>
        </w:rPr>
      </w:pPr>
    </w:p>
    <w:p w14:paraId="7132F4EF" w14:textId="77777777" w:rsidR="00415279" w:rsidRPr="00415279" w:rsidRDefault="00415279" w:rsidP="00415279">
      <w:pPr>
        <w:spacing w:after="0" w:line="240" w:lineRule="auto"/>
        <w:jc w:val="both"/>
        <w:rPr>
          <w:rFonts w:ascii="Arial" w:eastAsia="Calibri" w:hAnsi="Arial" w:cs="Arial"/>
          <w:b/>
          <w:bCs/>
          <w:color w:val="000000"/>
          <w:u w:val="single"/>
        </w:rPr>
      </w:pPr>
      <w:bookmarkStart w:id="42" w:name="260:25-17-93._Supervisory_training_requi"/>
      <w:bookmarkStart w:id="43" w:name="_bookmark266"/>
      <w:bookmarkEnd w:id="42"/>
      <w:bookmarkEnd w:id="43"/>
      <w:r w:rsidRPr="00415279">
        <w:rPr>
          <w:rFonts w:ascii="Arial" w:eastAsia="Calibri" w:hAnsi="Arial" w:cs="Arial"/>
          <w:b/>
          <w:bCs/>
          <w:color w:val="000000"/>
          <w:u w:val="single"/>
        </w:rPr>
        <w:t>260:130-21-93.</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Supervisory</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training</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requirements</w:t>
      </w:r>
    </w:p>
    <w:p w14:paraId="4AEB62D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 xml:space="preserve"> All supervisors shall complete twelve (12) hours of supervisory training</w:t>
      </w:r>
      <w:r w:rsidRPr="00415279">
        <w:rPr>
          <w:rFonts w:ascii="Arial" w:eastAsia="Calibri" w:hAnsi="Arial" w:cs="Arial"/>
          <w:spacing w:val="-47"/>
          <w:u w:val="single"/>
        </w:rPr>
        <w:t xml:space="preserve"> </w:t>
      </w:r>
      <w:r w:rsidRPr="00415279">
        <w:rPr>
          <w:rFonts w:ascii="Arial" w:eastAsia="Calibri" w:hAnsi="Arial" w:cs="Arial"/>
          <w:u w:val="single"/>
        </w:rPr>
        <w:t>according</w:t>
      </w:r>
      <w:r w:rsidRPr="00415279">
        <w:rPr>
          <w:rFonts w:ascii="Arial" w:eastAsia="Calibri" w:hAnsi="Arial" w:cs="Arial"/>
          <w:spacing w:val="-2"/>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this Part</w:t>
      </w:r>
      <w:r w:rsidRPr="00415279">
        <w:rPr>
          <w:rFonts w:ascii="Arial" w:eastAsia="Calibri" w:hAnsi="Arial" w:cs="Arial"/>
          <w:spacing w:val="1"/>
          <w:u w:val="single"/>
        </w:rPr>
        <w:t xml:space="preserve"> </w:t>
      </w:r>
      <w:r w:rsidRPr="00415279">
        <w:rPr>
          <w:rFonts w:ascii="Arial" w:eastAsia="Calibri" w:hAnsi="Arial" w:cs="Arial"/>
          <w:u w:val="single"/>
        </w:rPr>
        <w:t>each</w:t>
      </w:r>
      <w:r w:rsidRPr="00415279">
        <w:rPr>
          <w:rFonts w:ascii="Arial" w:eastAsia="Calibri" w:hAnsi="Arial" w:cs="Arial"/>
          <w:spacing w:val="-1"/>
          <w:u w:val="single"/>
        </w:rPr>
        <w:t xml:space="preserve"> </w:t>
      </w:r>
      <w:r w:rsidRPr="00415279">
        <w:rPr>
          <w:rFonts w:ascii="Arial" w:eastAsia="Calibri" w:hAnsi="Arial" w:cs="Arial"/>
          <w:u w:val="single"/>
        </w:rPr>
        <w:t>year. Persons appointed to supervisory positions shall complete twenty-four (24) hours of</w:t>
      </w:r>
      <w:r w:rsidRPr="00415279">
        <w:rPr>
          <w:rFonts w:ascii="Arial" w:eastAsia="Calibri" w:hAnsi="Arial" w:cs="Arial"/>
          <w:spacing w:val="1"/>
          <w:u w:val="single"/>
        </w:rPr>
        <w:t xml:space="preserve"> </w:t>
      </w:r>
      <w:r w:rsidRPr="00415279">
        <w:rPr>
          <w:rFonts w:ascii="Arial" w:eastAsia="Calibri" w:hAnsi="Arial" w:cs="Arial"/>
          <w:u w:val="single"/>
        </w:rPr>
        <w:t>supervisory training according to this Part within twelve (12) months before or after assuming a supervisory</w:t>
      </w:r>
      <w:r w:rsidRPr="00415279">
        <w:rPr>
          <w:rFonts w:ascii="Arial" w:eastAsia="Calibri" w:hAnsi="Arial" w:cs="Arial"/>
          <w:spacing w:val="1"/>
          <w:u w:val="single"/>
        </w:rPr>
        <w:t xml:space="preserve"> </w:t>
      </w:r>
      <w:r w:rsidRPr="00415279">
        <w:rPr>
          <w:rFonts w:ascii="Arial" w:eastAsia="Calibri" w:hAnsi="Arial" w:cs="Arial"/>
          <w:u w:val="single"/>
        </w:rPr>
        <w:t>position. Supervisors shall complete training courses in the State of Oklahoma Performance</w:t>
      </w:r>
      <w:r w:rsidRPr="00415279">
        <w:rPr>
          <w:rFonts w:ascii="Arial" w:eastAsia="Calibri" w:hAnsi="Arial" w:cs="Arial"/>
          <w:spacing w:val="-47"/>
          <w:u w:val="single"/>
        </w:rPr>
        <w:t xml:space="preserve"> </w:t>
      </w:r>
      <w:r w:rsidRPr="00415279">
        <w:rPr>
          <w:rFonts w:ascii="Arial" w:eastAsia="Calibri" w:hAnsi="Arial" w:cs="Arial"/>
          <w:u w:val="single"/>
        </w:rPr>
        <w:t>Management Process and progressive discipline within the first twelve (12) months of being appointed to a</w:t>
      </w:r>
      <w:r w:rsidRPr="00415279">
        <w:rPr>
          <w:rFonts w:ascii="Arial" w:eastAsia="Calibri" w:hAnsi="Arial" w:cs="Arial"/>
          <w:spacing w:val="1"/>
          <w:u w:val="single"/>
        </w:rPr>
        <w:t xml:space="preserve"> </w:t>
      </w:r>
      <w:r w:rsidRPr="00415279">
        <w:rPr>
          <w:rFonts w:ascii="Arial" w:eastAsia="Calibri" w:hAnsi="Arial" w:cs="Arial"/>
          <w:u w:val="single"/>
        </w:rPr>
        <w:t>supervisory position. The appointing authority of each agency shall make sure each supervisory employee is notified and</w:t>
      </w:r>
      <w:r w:rsidRPr="00415279">
        <w:rPr>
          <w:rFonts w:ascii="Arial" w:eastAsia="Calibri" w:hAnsi="Arial" w:cs="Arial"/>
          <w:spacing w:val="-47"/>
          <w:u w:val="single"/>
        </w:rPr>
        <w:t xml:space="preserve"> </w:t>
      </w:r>
      <w:r w:rsidRPr="00415279">
        <w:rPr>
          <w:rFonts w:ascii="Arial" w:eastAsia="Calibri" w:hAnsi="Arial" w:cs="Arial"/>
          <w:u w:val="single"/>
        </w:rPr>
        <w:t>scheduled to attend required supervisory training and shall make time available for each supervisory</w:t>
      </w:r>
      <w:r w:rsidRPr="00415279">
        <w:rPr>
          <w:rFonts w:ascii="Arial" w:eastAsia="Calibri" w:hAnsi="Arial" w:cs="Arial"/>
          <w:spacing w:val="1"/>
          <w:u w:val="single"/>
        </w:rPr>
        <w:t xml:space="preserve"> </w:t>
      </w:r>
      <w:r w:rsidRPr="00415279">
        <w:rPr>
          <w:rFonts w:ascii="Arial" w:eastAsia="Calibri" w:hAnsi="Arial" w:cs="Arial"/>
          <w:u w:val="single"/>
        </w:rPr>
        <w:t>employee to</w:t>
      </w:r>
      <w:r w:rsidRPr="00415279">
        <w:rPr>
          <w:rFonts w:ascii="Arial" w:eastAsia="Calibri" w:hAnsi="Arial" w:cs="Arial"/>
          <w:spacing w:val="-1"/>
          <w:u w:val="single"/>
        </w:rPr>
        <w:t xml:space="preserve"> </w:t>
      </w:r>
      <w:r w:rsidRPr="00415279">
        <w:rPr>
          <w:rFonts w:ascii="Arial" w:eastAsia="Calibri" w:hAnsi="Arial" w:cs="Arial"/>
          <w:u w:val="single"/>
        </w:rPr>
        <w:t>complete</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 xml:space="preserve"> Training courses conducted by employing agencies, public and private schools, and colleges and</w:t>
      </w:r>
      <w:r w:rsidRPr="00415279">
        <w:rPr>
          <w:rFonts w:ascii="Arial" w:eastAsia="Calibri" w:hAnsi="Arial" w:cs="Arial"/>
          <w:spacing w:val="1"/>
          <w:u w:val="single"/>
        </w:rPr>
        <w:t xml:space="preserve"> </w:t>
      </w:r>
      <w:r w:rsidRPr="00415279">
        <w:rPr>
          <w:rFonts w:ascii="Arial" w:eastAsia="Calibri" w:hAnsi="Arial" w:cs="Arial"/>
          <w:u w:val="single"/>
        </w:rPr>
        <w:t>universities may count toward supervisory training requirements if the coursework meets the definition</w:t>
      </w:r>
      <w:r w:rsidRPr="00415279">
        <w:rPr>
          <w:rFonts w:ascii="Arial" w:eastAsia="Calibri" w:hAnsi="Arial" w:cs="Arial"/>
          <w:spacing w:val="-47"/>
          <w:u w:val="single"/>
        </w:rPr>
        <w:t xml:space="preserve"> </w:t>
      </w:r>
      <w:r w:rsidRPr="00415279">
        <w:rPr>
          <w:rFonts w:ascii="Arial" w:eastAsia="Calibri" w:hAnsi="Arial" w:cs="Arial"/>
          <w:u w:val="single"/>
        </w:rPr>
        <w:t>for</w:t>
      </w:r>
      <w:r w:rsidRPr="00415279">
        <w:rPr>
          <w:rFonts w:ascii="Arial" w:eastAsia="Calibri" w:hAnsi="Arial" w:cs="Arial"/>
          <w:spacing w:val="-1"/>
          <w:u w:val="single"/>
        </w:rPr>
        <w:t xml:space="preserve"> </w:t>
      </w:r>
      <w:r w:rsidRPr="00415279">
        <w:rPr>
          <w:rFonts w:ascii="Arial" w:eastAsia="Calibri" w:hAnsi="Arial" w:cs="Arial"/>
          <w:u w:val="single"/>
        </w:rPr>
        <w:t>supervisory</w:t>
      </w:r>
      <w:r w:rsidRPr="00415279">
        <w:rPr>
          <w:rFonts w:ascii="Arial" w:eastAsia="Calibri" w:hAnsi="Arial" w:cs="Arial"/>
          <w:spacing w:val="-1"/>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260:130-21-91.</w:t>
      </w:r>
    </w:p>
    <w:p w14:paraId="433ADEA4" w14:textId="77777777" w:rsidR="00415279" w:rsidRPr="00415279" w:rsidRDefault="00415279" w:rsidP="00415279">
      <w:pPr>
        <w:spacing w:after="0" w:line="240" w:lineRule="auto"/>
        <w:jc w:val="both"/>
        <w:rPr>
          <w:rFonts w:ascii="Arial" w:eastAsia="Calibri" w:hAnsi="Arial" w:cs="Arial"/>
          <w:u w:val="single"/>
        </w:rPr>
      </w:pPr>
    </w:p>
    <w:p w14:paraId="447C16F0" w14:textId="77777777" w:rsidR="00415279" w:rsidRPr="00415279" w:rsidRDefault="00415279" w:rsidP="00415279">
      <w:pPr>
        <w:spacing w:after="0" w:line="240" w:lineRule="auto"/>
        <w:jc w:val="both"/>
        <w:rPr>
          <w:rFonts w:ascii="Arial" w:eastAsia="Calibri" w:hAnsi="Arial" w:cs="Arial"/>
          <w:b/>
          <w:bCs/>
          <w:color w:val="000000"/>
          <w:u w:val="single"/>
        </w:rPr>
      </w:pPr>
      <w:bookmarkStart w:id="44" w:name="260:25-17-95._Supervisory_training_repor"/>
      <w:bookmarkStart w:id="45" w:name="_bookmark267"/>
      <w:bookmarkEnd w:id="44"/>
      <w:bookmarkEnd w:id="45"/>
      <w:r w:rsidRPr="00415279">
        <w:rPr>
          <w:rFonts w:ascii="Arial" w:eastAsia="Calibri" w:hAnsi="Arial" w:cs="Arial"/>
          <w:b/>
          <w:bCs/>
          <w:color w:val="000000"/>
          <w:u w:val="single"/>
        </w:rPr>
        <w:t>260:130-21-95.</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Supervisory</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training</w:t>
      </w:r>
      <w:r w:rsidRPr="00415279">
        <w:rPr>
          <w:rFonts w:ascii="Arial" w:eastAsia="Calibri" w:hAnsi="Arial" w:cs="Arial"/>
          <w:b/>
          <w:bCs/>
          <w:color w:val="000000"/>
          <w:spacing w:val="-9"/>
          <w:u w:val="single"/>
        </w:rPr>
        <w:t xml:space="preserve"> </w:t>
      </w:r>
      <w:r w:rsidRPr="00415279">
        <w:rPr>
          <w:rFonts w:ascii="Arial" w:eastAsia="Calibri" w:hAnsi="Arial" w:cs="Arial"/>
          <w:b/>
          <w:bCs/>
          <w:color w:val="000000"/>
          <w:u w:val="single"/>
        </w:rPr>
        <w:t>reporting</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requirements</w:t>
      </w:r>
    </w:p>
    <w:p w14:paraId="6788DB76"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Employing agencies shall keep records of the training of all supervisory employees and shall submit</w:t>
      </w:r>
      <w:r w:rsidRPr="00415279">
        <w:rPr>
          <w:rFonts w:ascii="Arial" w:eastAsia="Calibri" w:hAnsi="Arial" w:cs="Arial"/>
          <w:spacing w:val="-47"/>
          <w:u w:val="single"/>
        </w:rPr>
        <w:t xml:space="preserve"> </w:t>
      </w:r>
      <w:r w:rsidRPr="00415279">
        <w:rPr>
          <w:rFonts w:ascii="Arial" w:eastAsia="Calibri" w:hAnsi="Arial" w:cs="Arial"/>
          <w:u w:val="single"/>
        </w:rPr>
        <w:t>reports of supervisory training to the Human Capital Management Division at the request of the</w:t>
      </w:r>
      <w:r w:rsidRPr="00415279">
        <w:rPr>
          <w:rFonts w:ascii="Arial" w:eastAsia="Calibri" w:hAnsi="Arial" w:cs="Arial"/>
          <w:spacing w:val="1"/>
          <w:u w:val="single"/>
        </w:rPr>
        <w:t xml:space="preserve"> </w:t>
      </w:r>
      <w:r w:rsidRPr="00415279">
        <w:rPr>
          <w:rFonts w:ascii="Arial" w:eastAsia="Calibri" w:hAnsi="Arial" w:cs="Arial"/>
          <w:u w:val="single"/>
        </w:rPr>
        <w:t>Administrator</w:t>
      </w:r>
      <w:r w:rsidRPr="00415279">
        <w:rPr>
          <w:rFonts w:ascii="Arial" w:eastAsia="Calibri" w:hAnsi="Arial" w:cs="Arial"/>
          <w:spacing w:val="-3"/>
          <w:u w:val="single"/>
        </w:rPr>
        <w:t xml:space="preserve"> </w:t>
      </w:r>
      <w:r w:rsidRPr="00415279">
        <w:rPr>
          <w:rFonts w:ascii="Arial" w:eastAsia="Calibri" w:hAnsi="Arial" w:cs="Arial"/>
          <w:u w:val="single"/>
        </w:rPr>
        <w:t>of the</w:t>
      </w:r>
      <w:r w:rsidRPr="00415279">
        <w:rPr>
          <w:rFonts w:ascii="Arial" w:eastAsia="Calibri" w:hAnsi="Arial" w:cs="Arial"/>
          <w:spacing w:val="1"/>
          <w:u w:val="single"/>
        </w:rPr>
        <w:t xml:space="preserve"> </w:t>
      </w:r>
      <w:r w:rsidRPr="00415279">
        <w:rPr>
          <w:rFonts w:ascii="Arial" w:eastAsia="Calibri" w:hAnsi="Arial" w:cs="Arial"/>
          <w:u w:val="single"/>
        </w:rPr>
        <w:t>Human</w:t>
      </w:r>
      <w:r w:rsidRPr="00415279">
        <w:rPr>
          <w:rFonts w:ascii="Arial" w:eastAsia="Calibri" w:hAnsi="Arial" w:cs="Arial"/>
          <w:spacing w:val="-1"/>
          <w:u w:val="single"/>
        </w:rPr>
        <w:t xml:space="preserve"> </w:t>
      </w:r>
      <w:r w:rsidRPr="00415279">
        <w:rPr>
          <w:rFonts w:ascii="Arial" w:eastAsia="Calibri" w:hAnsi="Arial" w:cs="Arial"/>
          <w:u w:val="single"/>
        </w:rPr>
        <w:t>Capital Management</w:t>
      </w:r>
      <w:r w:rsidRPr="00415279">
        <w:rPr>
          <w:rFonts w:ascii="Arial" w:eastAsia="Calibri" w:hAnsi="Arial" w:cs="Arial"/>
          <w:spacing w:val="-3"/>
          <w:u w:val="single"/>
        </w:rPr>
        <w:t xml:space="preserve"> </w:t>
      </w:r>
      <w:r w:rsidRPr="00415279">
        <w:rPr>
          <w:rFonts w:ascii="Arial" w:eastAsia="Calibri" w:hAnsi="Arial" w:cs="Arial"/>
          <w:u w:val="single"/>
        </w:rPr>
        <w:t>Division. Agencies shall record employee training in the system of record for evaluating statewide learning and reporting purposes.</w:t>
      </w:r>
    </w:p>
    <w:p w14:paraId="08583BC0" w14:textId="77777777" w:rsidR="00415279" w:rsidRPr="00415279" w:rsidRDefault="00415279" w:rsidP="00415279">
      <w:pPr>
        <w:spacing w:after="0" w:line="240" w:lineRule="auto"/>
        <w:jc w:val="both"/>
        <w:rPr>
          <w:rFonts w:ascii="Arial" w:eastAsia="Calibri" w:hAnsi="Arial" w:cs="Arial"/>
          <w:u w:val="single"/>
        </w:rPr>
      </w:pPr>
    </w:p>
    <w:p w14:paraId="3BF8EE38" w14:textId="77777777" w:rsidR="00415279" w:rsidRPr="00415279" w:rsidRDefault="00415279" w:rsidP="00415279">
      <w:pPr>
        <w:spacing w:after="0" w:line="240" w:lineRule="auto"/>
        <w:jc w:val="both"/>
        <w:rPr>
          <w:rFonts w:ascii="Arial" w:eastAsia="Calibri" w:hAnsi="Arial" w:cs="Arial"/>
          <w:b/>
          <w:bCs/>
          <w:color w:val="000000"/>
          <w:u w:val="single"/>
        </w:rPr>
      </w:pPr>
      <w:bookmarkStart w:id="46" w:name="260:25-17-97._Reporting_of_training_comp"/>
      <w:bookmarkStart w:id="47" w:name="_bookmark268"/>
      <w:bookmarkEnd w:id="46"/>
      <w:bookmarkEnd w:id="47"/>
      <w:r w:rsidRPr="00415279">
        <w:rPr>
          <w:rFonts w:ascii="Arial" w:eastAsia="Calibri" w:hAnsi="Arial" w:cs="Arial"/>
          <w:b/>
          <w:bCs/>
          <w:color w:val="000000"/>
          <w:u w:val="single"/>
        </w:rPr>
        <w:t>260:130-21-97.</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Reporting</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of</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training</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compliance</w:t>
      </w:r>
    </w:p>
    <w:p w14:paraId="57D7C06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Each spring, the Administrator will notify agencies of the method for reporting their level of</w:t>
      </w:r>
      <w:r w:rsidRPr="00415279">
        <w:rPr>
          <w:rFonts w:ascii="Arial" w:eastAsia="Calibri" w:hAnsi="Arial" w:cs="Arial"/>
          <w:spacing w:val="1"/>
          <w:u w:val="single"/>
        </w:rPr>
        <w:t xml:space="preserve"> </w:t>
      </w:r>
      <w:r w:rsidRPr="00415279">
        <w:rPr>
          <w:rFonts w:ascii="Arial" w:eastAsia="Calibri" w:hAnsi="Arial" w:cs="Arial"/>
          <w:u w:val="single"/>
        </w:rPr>
        <w:t>compliance with these requirements for the previous calendar year. The Administrator shall provide a</w:t>
      </w:r>
      <w:r w:rsidRPr="00415279">
        <w:rPr>
          <w:rFonts w:ascii="Arial" w:eastAsia="Calibri" w:hAnsi="Arial" w:cs="Arial"/>
          <w:spacing w:val="-47"/>
          <w:u w:val="single"/>
        </w:rPr>
        <w:t xml:space="preserve"> </w:t>
      </w:r>
      <w:r w:rsidRPr="00415279">
        <w:rPr>
          <w:rFonts w:ascii="Arial" w:eastAsia="Calibri" w:hAnsi="Arial" w:cs="Arial"/>
          <w:u w:val="single"/>
        </w:rPr>
        <w:t>summary of the reports to the Governor, the Speaker of the House of Representatives, and the</w:t>
      </w:r>
      <w:r w:rsidRPr="00415279">
        <w:rPr>
          <w:rFonts w:ascii="Arial" w:eastAsia="Calibri" w:hAnsi="Arial" w:cs="Arial"/>
          <w:spacing w:val="1"/>
          <w:u w:val="single"/>
        </w:rPr>
        <w:t xml:space="preserve"> </w:t>
      </w:r>
      <w:r w:rsidRPr="00415279">
        <w:rPr>
          <w:rFonts w:ascii="Arial" w:eastAsia="Calibri" w:hAnsi="Arial" w:cs="Arial"/>
          <w:u w:val="single"/>
        </w:rPr>
        <w:t>President Pro</w:t>
      </w:r>
      <w:r w:rsidRPr="00415279">
        <w:rPr>
          <w:rFonts w:ascii="Arial" w:eastAsia="Calibri" w:hAnsi="Arial" w:cs="Arial"/>
          <w:spacing w:val="-1"/>
          <w:u w:val="single"/>
        </w:rPr>
        <w:t xml:space="preserve"> </w:t>
      </w:r>
      <w:r w:rsidRPr="00415279">
        <w:rPr>
          <w:rFonts w:ascii="Arial" w:eastAsia="Calibri" w:hAnsi="Arial" w:cs="Arial"/>
          <w:u w:val="single"/>
        </w:rPr>
        <w:t>Tempore</w:t>
      </w:r>
      <w:r w:rsidRPr="00415279">
        <w:rPr>
          <w:rFonts w:ascii="Arial" w:eastAsia="Calibri" w:hAnsi="Arial" w:cs="Arial"/>
          <w:spacing w:val="-2"/>
          <w:u w:val="single"/>
        </w:rPr>
        <w:t xml:space="preserve"> </w:t>
      </w:r>
      <w:r w:rsidRPr="00415279">
        <w:rPr>
          <w:rFonts w:ascii="Arial" w:eastAsia="Calibri" w:hAnsi="Arial" w:cs="Arial"/>
          <w:u w:val="single"/>
        </w:rPr>
        <w:t>of the</w:t>
      </w:r>
      <w:r w:rsidRPr="00415279">
        <w:rPr>
          <w:rFonts w:ascii="Arial" w:eastAsia="Calibri" w:hAnsi="Arial" w:cs="Arial"/>
          <w:spacing w:val="1"/>
          <w:u w:val="single"/>
        </w:rPr>
        <w:t xml:space="preserve"> </w:t>
      </w:r>
      <w:r w:rsidRPr="00415279">
        <w:rPr>
          <w:rFonts w:ascii="Arial" w:eastAsia="Calibri" w:hAnsi="Arial" w:cs="Arial"/>
          <w:u w:val="single"/>
        </w:rPr>
        <w:t>Senate.</w:t>
      </w:r>
    </w:p>
    <w:p w14:paraId="0AFCCBAB" w14:textId="77777777" w:rsidR="00415279" w:rsidRPr="00415279" w:rsidRDefault="00415279" w:rsidP="00415279">
      <w:pPr>
        <w:spacing w:after="0" w:line="240" w:lineRule="auto"/>
        <w:jc w:val="both"/>
        <w:rPr>
          <w:rFonts w:ascii="Arial" w:eastAsia="Calibri" w:hAnsi="Arial" w:cs="Arial"/>
          <w:u w:val="single"/>
        </w:rPr>
      </w:pPr>
    </w:p>
    <w:p w14:paraId="1F1E24F5" w14:textId="77777777" w:rsidR="00415279" w:rsidRPr="00415279" w:rsidRDefault="00415279" w:rsidP="00415279">
      <w:pPr>
        <w:spacing w:after="0" w:line="240" w:lineRule="auto"/>
        <w:jc w:val="center"/>
        <w:rPr>
          <w:rFonts w:ascii="Arial" w:eastAsia="Calibri" w:hAnsi="Arial" w:cs="Arial"/>
          <w:b/>
          <w:bCs/>
          <w:color w:val="000000"/>
          <w:u w:val="single"/>
        </w:rPr>
      </w:pPr>
      <w:bookmarkStart w:id="48" w:name="Part_11_–_CERTIFIED_PUBLIC_MANAGER_PROGR"/>
      <w:bookmarkStart w:id="49" w:name="_bookmark269"/>
      <w:bookmarkEnd w:id="48"/>
      <w:bookmarkEnd w:id="49"/>
      <w:r w:rsidRPr="00415279">
        <w:rPr>
          <w:rFonts w:ascii="Arial" w:eastAsia="Calibri" w:hAnsi="Arial" w:cs="Arial"/>
          <w:b/>
          <w:bCs/>
          <w:color w:val="000000"/>
          <w:u w:val="single"/>
        </w:rPr>
        <w:t>Part</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11</w:t>
      </w:r>
      <w:r w:rsidRPr="00415279">
        <w:rPr>
          <w:rFonts w:ascii="Arial" w:eastAsia="Calibri" w:hAnsi="Arial" w:cs="Arial"/>
          <w:b/>
          <w:bCs/>
          <w:color w:val="000000"/>
          <w:spacing w:val="-2"/>
          <w:u w:val="single"/>
        </w:rPr>
        <w:t xml:space="preserve"> </w:t>
      </w:r>
      <w:r w:rsidRPr="00415279">
        <w:rPr>
          <w:rFonts w:ascii="Arial" w:eastAsia="Calibri" w:hAnsi="Arial" w:cs="Arial"/>
          <w:b/>
          <w:bCs/>
          <w:color w:val="000000"/>
          <w:u w:val="single"/>
        </w:rPr>
        <w:t>–</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CERTIFIED</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PUBLIC</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MANAGER</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PROGRAM</w:t>
      </w:r>
    </w:p>
    <w:p w14:paraId="627C8991" w14:textId="77777777" w:rsidR="00415279" w:rsidRPr="00415279" w:rsidRDefault="00415279" w:rsidP="00415279">
      <w:pPr>
        <w:spacing w:after="0" w:line="240" w:lineRule="auto"/>
        <w:jc w:val="both"/>
        <w:rPr>
          <w:rFonts w:ascii="Arial" w:eastAsia="Calibri" w:hAnsi="Arial" w:cs="Arial"/>
          <w:b/>
          <w:bCs/>
          <w:color w:val="000000"/>
          <w:u w:val="single"/>
        </w:rPr>
      </w:pPr>
    </w:p>
    <w:p w14:paraId="5EB67337" w14:textId="77777777" w:rsidR="00415279" w:rsidRPr="00415279" w:rsidRDefault="00415279" w:rsidP="00415279">
      <w:pPr>
        <w:spacing w:after="0" w:line="240" w:lineRule="auto"/>
        <w:jc w:val="both"/>
        <w:rPr>
          <w:rFonts w:ascii="Arial" w:eastAsia="Calibri" w:hAnsi="Arial" w:cs="Arial"/>
          <w:b/>
          <w:bCs/>
          <w:color w:val="000000"/>
          <w:u w:val="single"/>
        </w:rPr>
      </w:pPr>
      <w:bookmarkStart w:id="50" w:name="260:25-17-110._Purpose"/>
      <w:bookmarkStart w:id="51" w:name="_bookmark270"/>
      <w:bookmarkEnd w:id="50"/>
      <w:bookmarkEnd w:id="51"/>
      <w:r w:rsidRPr="00415279">
        <w:rPr>
          <w:rFonts w:ascii="Arial" w:eastAsia="Calibri" w:hAnsi="Arial" w:cs="Arial"/>
          <w:b/>
          <w:bCs/>
          <w:color w:val="000000"/>
          <w:u w:val="single"/>
        </w:rPr>
        <w:t>260:130-21-110.</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Purpose</w:t>
      </w:r>
    </w:p>
    <w:p w14:paraId="186EE24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rules in this Part establish policies and procedures to implement the Certified Public Manager</w:t>
      </w:r>
      <w:r w:rsidRPr="00415279">
        <w:rPr>
          <w:rFonts w:ascii="Arial" w:eastAsia="Calibri" w:hAnsi="Arial" w:cs="Arial"/>
          <w:spacing w:val="-47"/>
          <w:u w:val="single"/>
        </w:rPr>
        <w:t xml:space="preserve"> </w:t>
      </w:r>
      <w:r w:rsidRPr="00415279">
        <w:rPr>
          <w:rFonts w:ascii="Arial" w:eastAsia="Calibri" w:hAnsi="Arial" w:cs="Arial"/>
          <w:u w:val="single"/>
        </w:rPr>
        <w:t>Program®. The Program is</w:t>
      </w:r>
      <w:r w:rsidRPr="00415279">
        <w:rPr>
          <w:rFonts w:ascii="Arial" w:eastAsia="Calibri" w:hAnsi="Arial" w:cs="Arial"/>
          <w:spacing w:val="-47"/>
          <w:u w:val="single"/>
        </w:rPr>
        <w:t xml:space="preserve"> </w:t>
      </w:r>
      <w:r w:rsidRPr="00415279">
        <w:rPr>
          <w:rFonts w:ascii="Arial" w:eastAsia="Calibri" w:hAnsi="Arial" w:cs="Arial"/>
          <w:u w:val="single"/>
        </w:rPr>
        <w:t>administered</w:t>
      </w:r>
      <w:r w:rsidRPr="00415279">
        <w:rPr>
          <w:rFonts w:ascii="Arial" w:eastAsia="Calibri" w:hAnsi="Arial" w:cs="Arial"/>
          <w:spacing w:val="-2"/>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Office</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Management</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3"/>
          <w:u w:val="single"/>
        </w:rPr>
        <w:t xml:space="preserve"> </w:t>
      </w:r>
      <w:r w:rsidRPr="00415279">
        <w:rPr>
          <w:rFonts w:ascii="Arial" w:eastAsia="Calibri" w:hAnsi="Arial" w:cs="Arial"/>
          <w:u w:val="single"/>
        </w:rPr>
        <w:t>Enterprise Services. It is the purpose of the Certified Public Manager Program® to develop the management skills of</w:t>
      </w:r>
      <w:r w:rsidRPr="00415279">
        <w:rPr>
          <w:rFonts w:ascii="Arial" w:eastAsia="Calibri" w:hAnsi="Arial" w:cs="Arial"/>
          <w:spacing w:val="-48"/>
          <w:u w:val="single"/>
        </w:rPr>
        <w:t xml:space="preserve"> </w:t>
      </w:r>
      <w:r w:rsidRPr="00415279">
        <w:rPr>
          <w:rFonts w:ascii="Arial" w:eastAsia="Calibri" w:hAnsi="Arial" w:cs="Arial"/>
          <w:u w:val="single"/>
        </w:rPr>
        <w:t>public sector employees and to assist state agencies and other public sector organizations in the</w:t>
      </w:r>
      <w:r w:rsidRPr="00415279">
        <w:rPr>
          <w:rFonts w:ascii="Arial" w:eastAsia="Calibri" w:hAnsi="Arial" w:cs="Arial"/>
          <w:spacing w:val="1"/>
          <w:u w:val="single"/>
        </w:rPr>
        <w:t xml:space="preserve"> </w:t>
      </w:r>
      <w:r w:rsidRPr="00415279">
        <w:rPr>
          <w:rFonts w:ascii="Arial" w:eastAsia="Calibri" w:hAnsi="Arial" w:cs="Arial"/>
          <w:u w:val="single"/>
        </w:rPr>
        <w:t>identification</w:t>
      </w:r>
      <w:r w:rsidRPr="00415279">
        <w:rPr>
          <w:rFonts w:ascii="Arial" w:eastAsia="Calibri" w:hAnsi="Arial" w:cs="Arial"/>
          <w:spacing w:val="-4"/>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development</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future</w:t>
      </w:r>
      <w:r w:rsidRPr="00415279">
        <w:rPr>
          <w:rFonts w:ascii="Arial" w:eastAsia="Calibri" w:hAnsi="Arial" w:cs="Arial"/>
          <w:spacing w:val="1"/>
          <w:u w:val="single"/>
        </w:rPr>
        <w:t xml:space="preserve"> </w:t>
      </w:r>
      <w:r w:rsidRPr="00415279">
        <w:rPr>
          <w:rFonts w:ascii="Arial" w:eastAsia="Calibri" w:hAnsi="Arial" w:cs="Arial"/>
          <w:u w:val="single"/>
        </w:rPr>
        <w:t>leaders.</w:t>
      </w:r>
    </w:p>
    <w:p w14:paraId="70EB2A02" w14:textId="77777777" w:rsidR="00415279" w:rsidRPr="00415279" w:rsidRDefault="00415279" w:rsidP="00415279">
      <w:pPr>
        <w:spacing w:after="0" w:line="240" w:lineRule="auto"/>
        <w:jc w:val="both"/>
        <w:rPr>
          <w:rFonts w:ascii="Arial" w:eastAsia="Calibri" w:hAnsi="Arial" w:cs="Arial"/>
          <w:u w:val="single"/>
        </w:rPr>
      </w:pPr>
    </w:p>
    <w:p w14:paraId="08B790BB" w14:textId="77777777" w:rsidR="00415279" w:rsidRPr="00415279" w:rsidRDefault="00415279" w:rsidP="00415279">
      <w:pPr>
        <w:spacing w:after="0" w:line="240" w:lineRule="auto"/>
        <w:jc w:val="both"/>
        <w:rPr>
          <w:rFonts w:ascii="Arial" w:eastAsia="Calibri" w:hAnsi="Arial" w:cs="Arial"/>
          <w:b/>
          <w:bCs/>
          <w:color w:val="000000"/>
          <w:u w:val="single"/>
        </w:rPr>
      </w:pPr>
      <w:bookmarkStart w:id="52" w:name="260:25-17-111._Definitions"/>
      <w:bookmarkStart w:id="53" w:name="_bookmark271"/>
      <w:bookmarkEnd w:id="52"/>
      <w:bookmarkEnd w:id="53"/>
      <w:r w:rsidRPr="00415279">
        <w:rPr>
          <w:rFonts w:ascii="Arial" w:eastAsia="Calibri" w:hAnsi="Arial" w:cs="Arial"/>
          <w:b/>
          <w:bCs/>
          <w:color w:val="000000"/>
          <w:u w:val="single"/>
        </w:rPr>
        <w:t>260:130-21-111.</w:t>
      </w:r>
      <w:r w:rsidRPr="00415279">
        <w:rPr>
          <w:rFonts w:ascii="Arial" w:eastAsia="Calibri" w:hAnsi="Arial" w:cs="Arial"/>
          <w:b/>
          <w:bCs/>
          <w:color w:val="000000"/>
          <w:spacing w:val="-9"/>
          <w:u w:val="single"/>
        </w:rPr>
        <w:t xml:space="preserve"> </w:t>
      </w:r>
      <w:r w:rsidRPr="00415279">
        <w:rPr>
          <w:rFonts w:ascii="Arial" w:eastAsia="Calibri" w:hAnsi="Arial" w:cs="Arial"/>
          <w:b/>
          <w:bCs/>
          <w:color w:val="000000"/>
          <w:u w:val="single"/>
        </w:rPr>
        <w:t>Definitions</w:t>
      </w:r>
    </w:p>
    <w:p w14:paraId="05380F1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addition</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3"/>
          <w:u w:val="single"/>
        </w:rPr>
        <w:t xml:space="preserve"> </w:t>
      </w:r>
      <w:r w:rsidRPr="00415279">
        <w:rPr>
          <w:rFonts w:ascii="Arial" w:eastAsia="Calibri" w:hAnsi="Arial" w:cs="Arial"/>
          <w:u w:val="single"/>
        </w:rPr>
        <w:t>words</w:t>
      </w:r>
      <w:r w:rsidRPr="00415279">
        <w:rPr>
          <w:rFonts w:ascii="Arial" w:eastAsia="Calibri" w:hAnsi="Arial" w:cs="Arial"/>
          <w:spacing w:val="-2"/>
          <w:u w:val="single"/>
        </w:rPr>
        <w:t xml:space="preserve"> </w:t>
      </w:r>
      <w:r w:rsidRPr="00415279">
        <w:rPr>
          <w:rFonts w:ascii="Arial" w:eastAsia="Calibri" w:hAnsi="Arial" w:cs="Arial"/>
          <w:u w:val="single"/>
        </w:rPr>
        <w:t>and</w:t>
      </w:r>
      <w:r w:rsidRPr="00415279">
        <w:rPr>
          <w:rFonts w:ascii="Arial" w:eastAsia="Calibri" w:hAnsi="Arial" w:cs="Arial"/>
          <w:spacing w:val="-4"/>
          <w:u w:val="single"/>
        </w:rPr>
        <w:t xml:space="preserve"> </w:t>
      </w:r>
      <w:r w:rsidRPr="00415279">
        <w:rPr>
          <w:rFonts w:ascii="Arial" w:eastAsia="Calibri" w:hAnsi="Arial" w:cs="Arial"/>
          <w:u w:val="single"/>
        </w:rPr>
        <w:t>terms</w:t>
      </w:r>
      <w:r w:rsidRPr="00415279">
        <w:rPr>
          <w:rFonts w:ascii="Arial" w:eastAsia="Calibri" w:hAnsi="Arial" w:cs="Arial"/>
          <w:spacing w:val="-2"/>
          <w:u w:val="single"/>
        </w:rPr>
        <w:t xml:space="preserve"> </w:t>
      </w:r>
      <w:r w:rsidRPr="00415279">
        <w:rPr>
          <w:rFonts w:ascii="Arial" w:eastAsia="Calibri" w:hAnsi="Arial" w:cs="Arial"/>
          <w:u w:val="single"/>
        </w:rPr>
        <w:t>defined</w:t>
      </w:r>
      <w:r w:rsidRPr="00415279">
        <w:rPr>
          <w:rFonts w:ascii="Arial" w:eastAsia="Calibri" w:hAnsi="Arial" w:cs="Arial"/>
          <w:spacing w:val="-3"/>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OAC</w:t>
      </w:r>
      <w:r w:rsidRPr="00415279">
        <w:rPr>
          <w:rFonts w:ascii="Arial" w:eastAsia="Calibri" w:hAnsi="Arial" w:cs="Arial"/>
          <w:spacing w:val="-4"/>
          <w:u w:val="single"/>
        </w:rPr>
        <w:t xml:space="preserve"> </w:t>
      </w:r>
      <w:r w:rsidRPr="00415279">
        <w:rPr>
          <w:rFonts w:ascii="Arial" w:eastAsia="Calibri" w:hAnsi="Arial" w:cs="Arial"/>
          <w:u w:val="single"/>
        </w:rPr>
        <w:t>260:130-1-2,</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following</w:t>
      </w:r>
      <w:r w:rsidRPr="00415279">
        <w:rPr>
          <w:rFonts w:ascii="Arial" w:eastAsia="Calibri" w:hAnsi="Arial" w:cs="Arial"/>
          <w:spacing w:val="-3"/>
          <w:u w:val="single"/>
        </w:rPr>
        <w:t xml:space="preserve"> </w:t>
      </w:r>
      <w:r w:rsidRPr="00415279">
        <w:rPr>
          <w:rFonts w:ascii="Arial" w:eastAsia="Calibri" w:hAnsi="Arial" w:cs="Arial"/>
          <w:u w:val="single"/>
        </w:rPr>
        <w:t>words</w:t>
      </w:r>
      <w:r w:rsidRPr="00415279">
        <w:rPr>
          <w:rFonts w:ascii="Arial" w:eastAsia="Calibri" w:hAnsi="Arial" w:cs="Arial"/>
          <w:spacing w:val="-2"/>
          <w:u w:val="single"/>
        </w:rPr>
        <w:t xml:space="preserve"> </w:t>
      </w:r>
      <w:r w:rsidRPr="00415279">
        <w:rPr>
          <w:rFonts w:ascii="Arial" w:eastAsia="Calibri" w:hAnsi="Arial" w:cs="Arial"/>
          <w:u w:val="single"/>
        </w:rPr>
        <w:t>and</w:t>
      </w:r>
      <w:r w:rsidRPr="00415279">
        <w:rPr>
          <w:rFonts w:ascii="Arial" w:eastAsia="Calibri" w:hAnsi="Arial" w:cs="Arial"/>
          <w:spacing w:val="-47"/>
          <w:u w:val="single"/>
        </w:rPr>
        <w:t xml:space="preserve"> </w:t>
      </w:r>
      <w:r w:rsidRPr="00415279">
        <w:rPr>
          <w:rFonts w:ascii="Arial" w:eastAsia="Calibri" w:hAnsi="Arial" w:cs="Arial"/>
          <w:u w:val="single"/>
        </w:rPr>
        <w:t>terms, when used in this Part, shall have the following meaning, unless the context clearly indicates</w:t>
      </w:r>
      <w:r w:rsidRPr="00415279">
        <w:rPr>
          <w:rFonts w:ascii="Arial" w:eastAsia="Calibri" w:hAnsi="Arial" w:cs="Arial"/>
          <w:spacing w:val="1"/>
          <w:u w:val="single"/>
        </w:rPr>
        <w:t xml:space="preserve"> </w:t>
      </w:r>
      <w:r w:rsidRPr="00415279">
        <w:rPr>
          <w:rFonts w:ascii="Arial" w:eastAsia="Calibri" w:hAnsi="Arial" w:cs="Arial"/>
          <w:u w:val="single"/>
        </w:rPr>
        <w:t>otherwise.</w:t>
      </w:r>
    </w:p>
    <w:p w14:paraId="52A848F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"Organizations"</w:t>
      </w:r>
      <w:r w:rsidRPr="00415279">
        <w:rPr>
          <w:rFonts w:ascii="Arial" w:eastAsia="Calibri" w:hAnsi="Arial" w:cs="Arial"/>
          <w:b/>
          <w:spacing w:val="-5"/>
          <w:u w:val="single"/>
        </w:rPr>
        <w:t xml:space="preserve"> </w:t>
      </w:r>
      <w:r w:rsidRPr="00415279">
        <w:rPr>
          <w:rFonts w:ascii="Arial" w:eastAsia="Calibri" w:hAnsi="Arial" w:cs="Arial"/>
          <w:u w:val="single"/>
        </w:rPr>
        <w:t>means</w:t>
      </w:r>
      <w:r w:rsidRPr="00415279">
        <w:rPr>
          <w:rFonts w:ascii="Arial" w:eastAsia="Calibri" w:hAnsi="Arial" w:cs="Arial"/>
          <w:spacing w:val="-4"/>
          <w:u w:val="single"/>
        </w:rPr>
        <w:t xml:space="preserve"> </w:t>
      </w:r>
      <w:r w:rsidRPr="00415279">
        <w:rPr>
          <w:rFonts w:ascii="Arial" w:eastAsia="Calibri" w:hAnsi="Arial" w:cs="Arial"/>
          <w:u w:val="single"/>
        </w:rPr>
        <w:t>municipalities,</w:t>
      </w:r>
      <w:r w:rsidRPr="00415279">
        <w:rPr>
          <w:rFonts w:ascii="Arial" w:eastAsia="Calibri" w:hAnsi="Arial" w:cs="Arial"/>
          <w:spacing w:val="-2"/>
          <w:u w:val="single"/>
        </w:rPr>
        <w:t xml:space="preserve"> </w:t>
      </w:r>
      <w:r w:rsidRPr="00415279">
        <w:rPr>
          <w:rFonts w:ascii="Arial" w:eastAsia="Calibri" w:hAnsi="Arial" w:cs="Arial"/>
          <w:u w:val="single"/>
        </w:rPr>
        <w:t>counties,</w:t>
      </w:r>
      <w:r w:rsidRPr="00415279">
        <w:rPr>
          <w:rFonts w:ascii="Arial" w:eastAsia="Calibri" w:hAnsi="Arial" w:cs="Arial"/>
          <w:spacing w:val="-2"/>
          <w:u w:val="single"/>
        </w:rPr>
        <w:t xml:space="preserve"> </w:t>
      </w:r>
      <w:r w:rsidRPr="00415279">
        <w:rPr>
          <w:rFonts w:ascii="Arial" w:eastAsia="Calibri" w:hAnsi="Arial" w:cs="Arial"/>
          <w:u w:val="single"/>
        </w:rPr>
        <w:t>Indian</w:t>
      </w:r>
      <w:r w:rsidRPr="00415279">
        <w:rPr>
          <w:rFonts w:ascii="Arial" w:eastAsia="Calibri" w:hAnsi="Arial" w:cs="Arial"/>
          <w:spacing w:val="-2"/>
          <w:u w:val="single"/>
        </w:rPr>
        <w:t xml:space="preserve"> </w:t>
      </w:r>
      <w:r w:rsidRPr="00415279">
        <w:rPr>
          <w:rFonts w:ascii="Arial" w:eastAsia="Calibri" w:hAnsi="Arial" w:cs="Arial"/>
          <w:u w:val="single"/>
        </w:rPr>
        <w:t>Nations,</w:t>
      </w:r>
      <w:r w:rsidRPr="00415279">
        <w:rPr>
          <w:rFonts w:ascii="Arial" w:eastAsia="Calibri" w:hAnsi="Arial" w:cs="Arial"/>
          <w:spacing w:val="-2"/>
          <w:u w:val="single"/>
        </w:rPr>
        <w:t xml:space="preserve"> </w:t>
      </w:r>
      <w:r w:rsidRPr="00415279">
        <w:rPr>
          <w:rFonts w:ascii="Arial" w:eastAsia="Calibri" w:hAnsi="Arial" w:cs="Arial"/>
          <w:u w:val="single"/>
        </w:rPr>
        <w:t>and</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federal</w:t>
      </w:r>
      <w:r w:rsidRPr="00415279">
        <w:rPr>
          <w:rFonts w:ascii="Arial" w:eastAsia="Calibri" w:hAnsi="Arial" w:cs="Arial"/>
          <w:spacing w:val="-5"/>
          <w:u w:val="single"/>
        </w:rPr>
        <w:t xml:space="preserve"> </w:t>
      </w:r>
      <w:r w:rsidRPr="00415279">
        <w:rPr>
          <w:rFonts w:ascii="Arial" w:eastAsia="Calibri" w:hAnsi="Arial" w:cs="Arial"/>
          <w:u w:val="single"/>
        </w:rPr>
        <w:t>government.</w:t>
      </w:r>
    </w:p>
    <w:p w14:paraId="1D04E502"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"Program" </w:t>
      </w:r>
      <w:r w:rsidRPr="00415279">
        <w:rPr>
          <w:rFonts w:ascii="Arial" w:eastAsia="Calibri" w:hAnsi="Arial" w:cs="Arial"/>
          <w:u w:val="single"/>
        </w:rPr>
        <w:t>means the Certified Public Manager Program®.</w:t>
      </w:r>
    </w:p>
    <w:p w14:paraId="5FD2420F"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“Training</w:t>
      </w:r>
      <w:r w:rsidRPr="00415279">
        <w:rPr>
          <w:rFonts w:ascii="Arial" w:eastAsia="Calibri" w:hAnsi="Arial" w:cs="Arial"/>
          <w:b/>
          <w:spacing w:val="-3"/>
          <w:u w:val="single"/>
        </w:rPr>
        <w:t xml:space="preserve"> </w:t>
      </w:r>
      <w:r w:rsidRPr="00415279">
        <w:rPr>
          <w:rFonts w:ascii="Arial" w:eastAsia="Calibri" w:hAnsi="Arial" w:cs="Arial"/>
          <w:b/>
          <w:u w:val="single"/>
        </w:rPr>
        <w:t>section”</w:t>
      </w:r>
      <w:r w:rsidRPr="00415279">
        <w:rPr>
          <w:rFonts w:ascii="Arial" w:eastAsia="Calibri" w:hAnsi="Arial" w:cs="Arial"/>
          <w:b/>
          <w:spacing w:val="-3"/>
          <w:u w:val="single"/>
        </w:rPr>
        <w:t xml:space="preserve"> </w:t>
      </w:r>
      <w:r w:rsidRPr="00415279">
        <w:rPr>
          <w:rFonts w:ascii="Arial" w:eastAsia="Calibri" w:hAnsi="Arial" w:cs="Arial"/>
          <w:u w:val="single"/>
        </w:rPr>
        <w:t>means</w:t>
      </w:r>
      <w:r w:rsidRPr="00415279">
        <w:rPr>
          <w:rFonts w:ascii="Arial" w:eastAsia="Calibri" w:hAnsi="Arial" w:cs="Arial"/>
          <w:spacing w:val="-1"/>
          <w:u w:val="single"/>
        </w:rPr>
        <w:t xml:space="preserve"> </w:t>
      </w:r>
      <w:r w:rsidRPr="00415279">
        <w:rPr>
          <w:rFonts w:ascii="Arial" w:eastAsia="Calibri" w:hAnsi="Arial" w:cs="Arial"/>
          <w:u w:val="single"/>
        </w:rPr>
        <w:t>a</w:t>
      </w:r>
      <w:r w:rsidRPr="00415279">
        <w:rPr>
          <w:rFonts w:ascii="Arial" w:eastAsia="Calibri" w:hAnsi="Arial" w:cs="Arial"/>
          <w:spacing w:val="-3"/>
          <w:u w:val="single"/>
        </w:rPr>
        <w:t xml:space="preserve"> </w:t>
      </w:r>
      <w:r w:rsidRPr="00415279">
        <w:rPr>
          <w:rFonts w:ascii="Arial" w:eastAsia="Calibri" w:hAnsi="Arial" w:cs="Arial"/>
          <w:u w:val="single"/>
        </w:rPr>
        <w:t>group</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participants</w:t>
      </w:r>
      <w:r w:rsidRPr="00415279">
        <w:rPr>
          <w:rFonts w:ascii="Arial" w:eastAsia="Calibri" w:hAnsi="Arial" w:cs="Arial"/>
          <w:spacing w:val="-3"/>
          <w:u w:val="single"/>
        </w:rPr>
        <w:t xml:space="preserve"> </w:t>
      </w:r>
      <w:r w:rsidRPr="00415279">
        <w:rPr>
          <w:rFonts w:ascii="Arial" w:eastAsia="Calibri" w:hAnsi="Arial" w:cs="Arial"/>
          <w:u w:val="single"/>
        </w:rPr>
        <w:t>who</w:t>
      </w:r>
      <w:r w:rsidRPr="00415279">
        <w:rPr>
          <w:rFonts w:ascii="Arial" w:eastAsia="Calibri" w:hAnsi="Arial" w:cs="Arial"/>
          <w:spacing w:val="-2"/>
          <w:u w:val="single"/>
        </w:rPr>
        <w:t xml:space="preserve"> </w:t>
      </w:r>
      <w:r w:rsidRPr="00415279">
        <w:rPr>
          <w:rFonts w:ascii="Arial" w:eastAsia="Calibri" w:hAnsi="Arial" w:cs="Arial"/>
          <w:u w:val="single"/>
        </w:rPr>
        <w:t>complete</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program in</w:t>
      </w:r>
      <w:r w:rsidRPr="00415279">
        <w:rPr>
          <w:rFonts w:ascii="Arial" w:eastAsia="Calibri" w:hAnsi="Arial" w:cs="Arial"/>
          <w:spacing w:val="-4"/>
          <w:u w:val="single"/>
        </w:rPr>
        <w:t xml:space="preserve"> </w:t>
      </w:r>
      <w:r w:rsidRPr="00415279">
        <w:rPr>
          <w:rFonts w:ascii="Arial" w:eastAsia="Calibri" w:hAnsi="Arial" w:cs="Arial"/>
          <w:u w:val="single"/>
        </w:rPr>
        <w:t>the same period</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1"/>
          <w:u w:val="single"/>
        </w:rPr>
        <w:t xml:space="preserve"> </w:t>
      </w:r>
      <w:r w:rsidRPr="00415279">
        <w:rPr>
          <w:rFonts w:ascii="Arial" w:eastAsia="Calibri" w:hAnsi="Arial" w:cs="Arial"/>
          <w:u w:val="single"/>
        </w:rPr>
        <w:t>time.</w:t>
      </w:r>
    </w:p>
    <w:p w14:paraId="203D2C77" w14:textId="77777777" w:rsidR="00415279" w:rsidRPr="00415279" w:rsidRDefault="00415279" w:rsidP="00415279">
      <w:pPr>
        <w:spacing w:after="0" w:line="240" w:lineRule="auto"/>
        <w:jc w:val="both"/>
        <w:rPr>
          <w:rFonts w:ascii="Arial" w:eastAsia="Calibri" w:hAnsi="Arial" w:cs="Arial"/>
          <w:u w:val="single"/>
        </w:rPr>
      </w:pPr>
    </w:p>
    <w:p w14:paraId="65DFA419" w14:textId="77777777" w:rsidR="00415279" w:rsidRPr="00415279" w:rsidRDefault="00415279" w:rsidP="00415279">
      <w:pPr>
        <w:spacing w:after="0" w:line="240" w:lineRule="auto"/>
        <w:jc w:val="both"/>
        <w:rPr>
          <w:rFonts w:ascii="Arial" w:eastAsia="Calibri" w:hAnsi="Arial" w:cs="Arial"/>
          <w:b/>
          <w:bCs/>
          <w:color w:val="000000"/>
          <w:u w:val="single"/>
        </w:rPr>
      </w:pPr>
      <w:bookmarkStart w:id="54" w:name="260:25-17-112._Program_description"/>
      <w:bookmarkStart w:id="55" w:name="_bookmark272"/>
      <w:bookmarkEnd w:id="54"/>
      <w:bookmarkEnd w:id="55"/>
      <w:r w:rsidRPr="00415279">
        <w:rPr>
          <w:rFonts w:ascii="Arial" w:eastAsia="Calibri" w:hAnsi="Arial" w:cs="Arial"/>
          <w:b/>
          <w:bCs/>
          <w:color w:val="000000"/>
          <w:u w:val="single"/>
        </w:rPr>
        <w:t>260:130-21-112.</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Program</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description</w:t>
      </w:r>
    </w:p>
    <w:p w14:paraId="4FA74F3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Eligibility. </w:t>
      </w:r>
      <w:r w:rsidRPr="00415279">
        <w:rPr>
          <w:rFonts w:ascii="Arial" w:eastAsia="Calibri" w:hAnsi="Arial" w:cs="Arial"/>
          <w:u w:val="single"/>
        </w:rPr>
        <w:t>Employees of state agencies in all branches of state government who are nominated by</w:t>
      </w:r>
      <w:r w:rsidRPr="00415279">
        <w:rPr>
          <w:rFonts w:ascii="Arial" w:eastAsia="Calibri" w:hAnsi="Arial" w:cs="Arial"/>
          <w:spacing w:val="-47"/>
          <w:u w:val="single"/>
        </w:rPr>
        <w:t xml:space="preserve"> </w:t>
      </w:r>
      <w:r w:rsidRPr="00415279">
        <w:rPr>
          <w:rFonts w:ascii="Arial" w:eastAsia="Calibri" w:hAnsi="Arial" w:cs="Arial"/>
          <w:u w:val="single"/>
        </w:rPr>
        <w:t>the Appointing Authority or designee may participate in the Program. Additionally, employees of</w:t>
      </w:r>
      <w:r w:rsidRPr="00415279">
        <w:rPr>
          <w:rFonts w:ascii="Arial" w:eastAsia="Calibri" w:hAnsi="Arial" w:cs="Arial"/>
          <w:spacing w:val="1"/>
          <w:u w:val="single"/>
        </w:rPr>
        <w:t xml:space="preserve"> </w:t>
      </w:r>
      <w:r w:rsidRPr="00415279">
        <w:rPr>
          <w:rFonts w:ascii="Arial" w:eastAsia="Calibri" w:hAnsi="Arial" w:cs="Arial"/>
          <w:u w:val="single"/>
        </w:rPr>
        <w:t>organizations, who are nominated by the chief administrative officer or designee may participate in the</w:t>
      </w:r>
      <w:r w:rsidRPr="00415279">
        <w:rPr>
          <w:rFonts w:ascii="Arial" w:eastAsia="Calibri" w:hAnsi="Arial" w:cs="Arial"/>
          <w:spacing w:val="-47"/>
          <w:u w:val="single"/>
        </w:rPr>
        <w:t xml:space="preserve"> </w:t>
      </w:r>
      <w:r w:rsidRPr="00415279">
        <w:rPr>
          <w:rFonts w:ascii="Arial" w:eastAsia="Calibri" w:hAnsi="Arial" w:cs="Arial"/>
          <w:u w:val="single"/>
        </w:rPr>
        <w:t>Program.</w:t>
      </w:r>
    </w:p>
    <w:p w14:paraId="6097B02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Nomination</w:t>
      </w:r>
      <w:r w:rsidRPr="00415279">
        <w:rPr>
          <w:rFonts w:ascii="Arial" w:eastAsia="Calibri" w:hAnsi="Arial" w:cs="Arial"/>
          <w:b/>
          <w:bCs/>
          <w:spacing w:val="-3"/>
          <w:u w:val="single"/>
        </w:rPr>
        <w:t xml:space="preserve"> </w:t>
      </w:r>
      <w:r w:rsidRPr="00415279">
        <w:rPr>
          <w:rFonts w:ascii="Arial" w:eastAsia="Calibri" w:hAnsi="Arial" w:cs="Arial"/>
          <w:b/>
          <w:bCs/>
          <w:u w:val="single"/>
        </w:rPr>
        <w:t xml:space="preserve">procedure. </w:t>
      </w:r>
      <w:r w:rsidRPr="00415279">
        <w:rPr>
          <w:rFonts w:ascii="Arial" w:eastAsia="Calibri" w:hAnsi="Arial" w:cs="Arial"/>
          <w:u w:val="single"/>
        </w:rPr>
        <w:t>The nomination process and/or criteria will be determined by each agency.</w:t>
      </w:r>
      <w:r w:rsidRPr="00415279">
        <w:rPr>
          <w:rFonts w:ascii="Arial" w:eastAsia="Calibri" w:hAnsi="Arial" w:cs="Arial"/>
          <w:spacing w:val="1"/>
          <w:u w:val="single"/>
        </w:rPr>
        <w:t xml:space="preserve"> </w:t>
      </w:r>
      <w:r w:rsidRPr="00415279">
        <w:rPr>
          <w:rFonts w:ascii="Arial" w:eastAsia="Calibri" w:hAnsi="Arial" w:cs="Arial"/>
          <w:u w:val="single"/>
        </w:rPr>
        <w:t>The Certified Public</w:t>
      </w:r>
      <w:r w:rsidRPr="00415279">
        <w:rPr>
          <w:rFonts w:ascii="Arial" w:eastAsia="Calibri" w:hAnsi="Arial" w:cs="Arial"/>
          <w:spacing w:val="1"/>
          <w:u w:val="single"/>
        </w:rPr>
        <w:t xml:space="preserve"> </w:t>
      </w:r>
      <w:r w:rsidRPr="00415279">
        <w:rPr>
          <w:rFonts w:ascii="Arial" w:eastAsia="Calibri" w:hAnsi="Arial" w:cs="Arial"/>
          <w:u w:val="single"/>
        </w:rPr>
        <w:t>Manager Program® nomination form and information booklet are available from the Human Capital</w:t>
      </w:r>
      <w:r w:rsidRPr="00415279">
        <w:rPr>
          <w:rFonts w:ascii="Arial" w:eastAsia="Calibri" w:hAnsi="Arial" w:cs="Arial"/>
          <w:spacing w:val="1"/>
          <w:u w:val="single"/>
        </w:rPr>
        <w:t xml:space="preserve"> </w:t>
      </w:r>
      <w:r w:rsidRPr="00415279">
        <w:rPr>
          <w:rFonts w:ascii="Arial" w:eastAsia="Calibri" w:hAnsi="Arial" w:cs="Arial"/>
          <w:u w:val="single"/>
        </w:rPr>
        <w:t>Management Division. The nomination form solicits information about the nominee and the nominating</w:t>
      </w:r>
      <w:r w:rsidRPr="00415279">
        <w:rPr>
          <w:rFonts w:ascii="Arial" w:eastAsia="Calibri" w:hAnsi="Arial" w:cs="Arial"/>
          <w:spacing w:val="-47"/>
          <w:u w:val="single"/>
        </w:rPr>
        <w:t xml:space="preserve"> </w:t>
      </w:r>
      <w:r w:rsidRPr="00415279">
        <w:rPr>
          <w:rFonts w:ascii="Arial" w:eastAsia="Calibri" w:hAnsi="Arial" w:cs="Arial"/>
          <w:u w:val="single"/>
        </w:rPr>
        <w:t>agency or organization and shall be signed by the nominee, the nominee's supervisor, and the agency's</w:t>
      </w:r>
      <w:r w:rsidRPr="00415279">
        <w:rPr>
          <w:rFonts w:ascii="Arial" w:eastAsia="Calibri" w:hAnsi="Arial" w:cs="Arial"/>
          <w:spacing w:val="1"/>
          <w:u w:val="single"/>
        </w:rPr>
        <w:t xml:space="preserve"> </w:t>
      </w:r>
      <w:r w:rsidRPr="00415279">
        <w:rPr>
          <w:rFonts w:ascii="Arial" w:eastAsia="Calibri" w:hAnsi="Arial" w:cs="Arial"/>
          <w:u w:val="single"/>
        </w:rPr>
        <w:t>Appointing Authority or designee or the organization's chief administrative officer or designee. The</w:t>
      </w:r>
      <w:r w:rsidRPr="00415279">
        <w:rPr>
          <w:rFonts w:ascii="Arial" w:eastAsia="Calibri" w:hAnsi="Arial" w:cs="Arial"/>
          <w:spacing w:val="1"/>
          <w:u w:val="single"/>
        </w:rPr>
        <w:t xml:space="preserve"> </w:t>
      </w:r>
      <w:r w:rsidRPr="00415279">
        <w:rPr>
          <w:rFonts w:ascii="Arial" w:eastAsia="Calibri" w:hAnsi="Arial" w:cs="Arial"/>
          <w:u w:val="single"/>
        </w:rPr>
        <w:t>information booklet provides information about the nomination process, a description of the Program,</w:t>
      </w:r>
      <w:r w:rsidRPr="00415279">
        <w:rPr>
          <w:rFonts w:ascii="Arial" w:eastAsia="Calibri" w:hAnsi="Arial" w:cs="Arial"/>
          <w:spacing w:val="1"/>
          <w:u w:val="single"/>
        </w:rPr>
        <w:t xml:space="preserve"> </w:t>
      </w:r>
      <w:r w:rsidRPr="00415279">
        <w:rPr>
          <w:rFonts w:ascii="Arial" w:eastAsia="Calibri" w:hAnsi="Arial" w:cs="Arial"/>
          <w:u w:val="single"/>
        </w:rPr>
        <w:t>courses</w:t>
      </w:r>
      <w:r w:rsidRPr="00415279">
        <w:rPr>
          <w:rFonts w:ascii="Arial" w:eastAsia="Calibri" w:hAnsi="Arial" w:cs="Arial"/>
          <w:spacing w:val="-3"/>
          <w:u w:val="single"/>
        </w:rPr>
        <w:t xml:space="preserve"> </w:t>
      </w:r>
      <w:r w:rsidRPr="00415279">
        <w:rPr>
          <w:rFonts w:ascii="Arial" w:eastAsia="Calibri" w:hAnsi="Arial" w:cs="Arial"/>
          <w:u w:val="single"/>
        </w:rPr>
        <w:t>required</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complete</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Program, and</w:t>
      </w:r>
      <w:r w:rsidRPr="00415279">
        <w:rPr>
          <w:rFonts w:ascii="Arial" w:eastAsia="Calibri" w:hAnsi="Arial" w:cs="Arial"/>
          <w:spacing w:val="-4"/>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role of</w:t>
      </w:r>
      <w:r w:rsidRPr="00415279">
        <w:rPr>
          <w:rFonts w:ascii="Arial" w:eastAsia="Calibri" w:hAnsi="Arial" w:cs="Arial"/>
          <w:spacing w:val="-2"/>
          <w:u w:val="single"/>
        </w:rPr>
        <w:t xml:space="preserve"> </w:t>
      </w:r>
      <w:r w:rsidRPr="00415279">
        <w:rPr>
          <w:rFonts w:ascii="Arial" w:eastAsia="Calibri" w:hAnsi="Arial" w:cs="Arial"/>
          <w:u w:val="single"/>
        </w:rPr>
        <w:t>Higher Education</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1"/>
          <w:u w:val="single"/>
        </w:rPr>
        <w:t xml:space="preserve"> </w:t>
      </w:r>
      <w:r w:rsidRPr="00415279">
        <w:rPr>
          <w:rFonts w:ascii="Arial" w:eastAsia="Calibri" w:hAnsi="Arial" w:cs="Arial"/>
          <w:u w:val="single"/>
        </w:rPr>
        <w:t>the Program. The agency or organization may nominate an employee for participation in the Program</w:t>
      </w:r>
      <w:r w:rsidRPr="00415279">
        <w:rPr>
          <w:rFonts w:ascii="Arial" w:eastAsia="Calibri" w:hAnsi="Arial" w:cs="Arial"/>
          <w:spacing w:val="1"/>
          <w:u w:val="single"/>
        </w:rPr>
        <w:t xml:space="preserve"> </w:t>
      </w:r>
      <w:r w:rsidRPr="00415279">
        <w:rPr>
          <w:rFonts w:ascii="Arial" w:eastAsia="Calibri" w:hAnsi="Arial" w:cs="Arial"/>
          <w:u w:val="single"/>
        </w:rPr>
        <w:t>during</w:t>
      </w:r>
      <w:r w:rsidRPr="00415279">
        <w:rPr>
          <w:rFonts w:ascii="Arial" w:eastAsia="Calibri" w:hAnsi="Arial" w:cs="Arial"/>
          <w:spacing w:val="-48"/>
          <w:u w:val="single"/>
        </w:rPr>
        <w:t xml:space="preserve"> </w:t>
      </w:r>
      <w:r w:rsidRPr="00415279">
        <w:rPr>
          <w:rFonts w:ascii="Arial" w:eastAsia="Calibri" w:hAnsi="Arial" w:cs="Arial"/>
          <w:u w:val="single"/>
        </w:rPr>
        <w:t>designated enrollment periods by forwarding a completed nomination form to the Certified Public</w:t>
      </w:r>
      <w:r w:rsidRPr="00415279">
        <w:rPr>
          <w:rFonts w:ascii="Arial" w:eastAsia="Calibri" w:hAnsi="Arial" w:cs="Arial"/>
          <w:spacing w:val="1"/>
          <w:u w:val="single"/>
        </w:rPr>
        <w:t xml:space="preserve"> </w:t>
      </w:r>
      <w:r w:rsidRPr="00415279">
        <w:rPr>
          <w:rFonts w:ascii="Arial" w:eastAsia="Calibri" w:hAnsi="Arial" w:cs="Arial"/>
          <w:u w:val="single"/>
        </w:rPr>
        <w:t>Manager Program® at the Human Capital Management Division prior to the end of the enrollment</w:t>
      </w:r>
      <w:r w:rsidRPr="00415279">
        <w:rPr>
          <w:rFonts w:ascii="Arial" w:eastAsia="Calibri" w:hAnsi="Arial" w:cs="Arial"/>
          <w:spacing w:val="1"/>
          <w:u w:val="single"/>
        </w:rPr>
        <w:t xml:space="preserve"> </w:t>
      </w:r>
      <w:r w:rsidRPr="00415279">
        <w:rPr>
          <w:rFonts w:ascii="Arial" w:eastAsia="Calibri" w:hAnsi="Arial" w:cs="Arial"/>
          <w:u w:val="single"/>
        </w:rPr>
        <w:t>period.</w:t>
      </w:r>
    </w:p>
    <w:p w14:paraId="364E8018"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Enrollment in the Program. </w:t>
      </w:r>
      <w:r w:rsidRPr="00415279">
        <w:rPr>
          <w:rFonts w:ascii="Arial" w:eastAsia="Calibri" w:hAnsi="Arial" w:cs="Arial"/>
          <w:u w:val="single"/>
        </w:rPr>
        <w:t>The Administrator shall enroll an employee in the Certified Public</w:t>
      </w:r>
      <w:r w:rsidRPr="00415279">
        <w:rPr>
          <w:rFonts w:ascii="Arial" w:eastAsia="Calibri" w:hAnsi="Arial" w:cs="Arial"/>
          <w:spacing w:val="1"/>
          <w:u w:val="single"/>
        </w:rPr>
        <w:t xml:space="preserve"> </w:t>
      </w:r>
      <w:r w:rsidRPr="00415279">
        <w:rPr>
          <w:rFonts w:ascii="Arial" w:eastAsia="Calibri" w:hAnsi="Arial" w:cs="Arial"/>
          <w:u w:val="single"/>
        </w:rPr>
        <w:t>Manager Program® who has been nominated by his or her agency or organization in the first available</w:t>
      </w:r>
      <w:r w:rsidRPr="00415279">
        <w:rPr>
          <w:rFonts w:ascii="Arial" w:eastAsia="Calibri" w:hAnsi="Arial" w:cs="Arial"/>
          <w:spacing w:val="-47"/>
          <w:u w:val="single"/>
        </w:rPr>
        <w:t xml:space="preserve"> </w:t>
      </w:r>
      <w:r w:rsidRPr="00415279">
        <w:rPr>
          <w:rFonts w:ascii="Arial" w:eastAsia="Calibri" w:hAnsi="Arial" w:cs="Arial"/>
          <w:u w:val="single"/>
        </w:rPr>
        <w:t>training</w:t>
      </w:r>
      <w:r w:rsidRPr="00415279">
        <w:rPr>
          <w:rFonts w:ascii="Arial" w:eastAsia="Calibri" w:hAnsi="Arial" w:cs="Arial"/>
          <w:spacing w:val="-2"/>
          <w:u w:val="single"/>
        </w:rPr>
        <w:t xml:space="preserve"> </w:t>
      </w:r>
      <w:r w:rsidRPr="00415279">
        <w:rPr>
          <w:rFonts w:ascii="Arial" w:eastAsia="Calibri" w:hAnsi="Arial" w:cs="Arial"/>
          <w:u w:val="single"/>
        </w:rPr>
        <w:t>section.</w:t>
      </w:r>
    </w:p>
    <w:p w14:paraId="7C94F913"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Communication with the Human Capital Management Division. </w:t>
      </w:r>
      <w:r w:rsidRPr="00415279">
        <w:rPr>
          <w:rFonts w:ascii="Arial" w:eastAsia="Calibri" w:hAnsi="Arial" w:cs="Arial"/>
          <w:u w:val="single"/>
        </w:rPr>
        <w:t>Interested persons may direct</w:t>
      </w:r>
      <w:r w:rsidRPr="00415279">
        <w:rPr>
          <w:rFonts w:ascii="Arial" w:eastAsia="Calibri" w:hAnsi="Arial" w:cs="Arial"/>
          <w:spacing w:val="-47"/>
          <w:u w:val="single"/>
        </w:rPr>
        <w:t xml:space="preserve"> </w:t>
      </w:r>
      <w:r w:rsidRPr="00415279">
        <w:rPr>
          <w:rFonts w:ascii="Arial" w:eastAsia="Calibri" w:hAnsi="Arial" w:cs="Arial"/>
          <w:u w:val="single"/>
        </w:rPr>
        <w:t>communications to the attention of the Oklahoma Certified Public Manager Program®.</w:t>
      </w:r>
    </w:p>
    <w:p w14:paraId="7A243E5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Experience credit. </w:t>
      </w:r>
      <w:r w:rsidRPr="00415279">
        <w:rPr>
          <w:rFonts w:ascii="Arial" w:eastAsia="Calibri" w:hAnsi="Arial" w:cs="Arial"/>
          <w:u w:val="single"/>
        </w:rPr>
        <w:t>Graduation from the Program as a "Certified Public Manager®" shall substitute</w:t>
      </w:r>
      <w:r w:rsidRPr="00415279">
        <w:rPr>
          <w:rFonts w:ascii="Arial" w:eastAsia="Calibri" w:hAnsi="Arial" w:cs="Arial"/>
          <w:spacing w:val="1"/>
          <w:u w:val="single"/>
        </w:rPr>
        <w:t xml:space="preserve"> </w:t>
      </w:r>
      <w:r w:rsidRPr="00415279">
        <w:rPr>
          <w:rFonts w:ascii="Arial" w:eastAsia="Calibri" w:hAnsi="Arial" w:cs="Arial"/>
          <w:u w:val="single"/>
        </w:rPr>
        <w:t>for one (1) year of professional experience in business or public administration on any  job</w:t>
      </w:r>
      <w:r w:rsidRPr="00415279">
        <w:rPr>
          <w:rFonts w:ascii="Arial" w:eastAsia="Calibri" w:hAnsi="Arial" w:cs="Arial"/>
          <w:spacing w:val="-47"/>
          <w:u w:val="single"/>
        </w:rPr>
        <w:t xml:space="preserve"> </w:t>
      </w:r>
      <w:r w:rsidRPr="00415279">
        <w:rPr>
          <w:rFonts w:ascii="Arial" w:eastAsia="Calibri" w:hAnsi="Arial" w:cs="Arial"/>
          <w:u w:val="single"/>
        </w:rPr>
        <w:t>class</w:t>
      </w:r>
      <w:r w:rsidRPr="00415279">
        <w:rPr>
          <w:rFonts w:ascii="Arial" w:eastAsia="Calibri" w:hAnsi="Arial" w:cs="Arial"/>
          <w:spacing w:val="-1"/>
          <w:u w:val="single"/>
        </w:rPr>
        <w:t xml:space="preserve"> </w:t>
      </w:r>
      <w:r w:rsidRPr="00415279">
        <w:rPr>
          <w:rFonts w:ascii="Arial" w:eastAsia="Calibri" w:hAnsi="Arial" w:cs="Arial"/>
          <w:u w:val="single"/>
        </w:rPr>
        <w:t>requiring</w:t>
      </w:r>
      <w:r w:rsidRPr="00415279">
        <w:rPr>
          <w:rFonts w:ascii="Arial" w:eastAsia="Calibri" w:hAnsi="Arial" w:cs="Arial"/>
          <w:spacing w:val="-1"/>
          <w:u w:val="single"/>
        </w:rPr>
        <w:t xml:space="preserve"> </w:t>
      </w:r>
      <w:r w:rsidRPr="00415279">
        <w:rPr>
          <w:rFonts w:ascii="Arial" w:eastAsia="Calibri" w:hAnsi="Arial" w:cs="Arial"/>
          <w:u w:val="single"/>
        </w:rPr>
        <w:t>such</w:t>
      </w:r>
      <w:r w:rsidRPr="00415279">
        <w:rPr>
          <w:rFonts w:ascii="Arial" w:eastAsia="Calibri" w:hAnsi="Arial" w:cs="Arial"/>
          <w:spacing w:val="-3"/>
          <w:u w:val="single"/>
        </w:rPr>
        <w:t xml:space="preserve"> </w:t>
      </w:r>
      <w:r w:rsidRPr="00415279">
        <w:rPr>
          <w:rFonts w:ascii="Arial" w:eastAsia="Calibri" w:hAnsi="Arial" w:cs="Arial"/>
          <w:u w:val="single"/>
        </w:rPr>
        <w:t>experience as</w:t>
      </w:r>
      <w:r w:rsidRPr="00415279">
        <w:rPr>
          <w:rFonts w:ascii="Arial" w:eastAsia="Calibri" w:hAnsi="Arial" w:cs="Arial"/>
          <w:spacing w:val="-2"/>
          <w:u w:val="single"/>
        </w:rPr>
        <w:t xml:space="preserve"> </w:t>
      </w:r>
      <w:r w:rsidRPr="00415279">
        <w:rPr>
          <w:rFonts w:ascii="Arial" w:eastAsia="Calibri" w:hAnsi="Arial" w:cs="Arial"/>
          <w:u w:val="single"/>
        </w:rPr>
        <w:t>part</w:t>
      </w:r>
      <w:r w:rsidRPr="00415279">
        <w:rPr>
          <w:rFonts w:ascii="Arial" w:eastAsia="Calibri" w:hAnsi="Arial" w:cs="Arial"/>
          <w:spacing w:val="-1"/>
          <w:u w:val="single"/>
        </w:rPr>
        <w:t xml:space="preserve"> </w:t>
      </w:r>
      <w:r w:rsidRPr="00415279">
        <w:rPr>
          <w:rFonts w:ascii="Arial" w:eastAsia="Calibri" w:hAnsi="Arial" w:cs="Arial"/>
          <w:u w:val="single"/>
        </w:rPr>
        <w:t>of the</w:t>
      </w:r>
      <w:r w:rsidRPr="00415279">
        <w:rPr>
          <w:rFonts w:ascii="Arial" w:eastAsia="Calibri" w:hAnsi="Arial" w:cs="Arial"/>
          <w:spacing w:val="-3"/>
          <w:u w:val="single"/>
        </w:rPr>
        <w:t xml:space="preserve"> </w:t>
      </w:r>
      <w:r w:rsidRPr="00415279">
        <w:rPr>
          <w:rFonts w:ascii="Arial" w:eastAsia="Calibri" w:hAnsi="Arial" w:cs="Arial"/>
          <w:u w:val="single"/>
        </w:rPr>
        <w:t>minimum</w:t>
      </w:r>
      <w:r w:rsidRPr="00415279">
        <w:rPr>
          <w:rFonts w:ascii="Arial" w:eastAsia="Calibri" w:hAnsi="Arial" w:cs="Arial"/>
          <w:spacing w:val="1"/>
          <w:u w:val="single"/>
        </w:rPr>
        <w:t xml:space="preserve"> </w:t>
      </w:r>
      <w:r w:rsidRPr="00415279">
        <w:rPr>
          <w:rFonts w:ascii="Arial" w:eastAsia="Calibri" w:hAnsi="Arial" w:cs="Arial"/>
          <w:u w:val="single"/>
        </w:rPr>
        <w:t>qualifications.</w:t>
      </w:r>
    </w:p>
    <w:p w14:paraId="5B798EB6" w14:textId="77777777" w:rsidR="00415279" w:rsidRPr="00415279" w:rsidRDefault="00415279" w:rsidP="00415279">
      <w:pPr>
        <w:spacing w:after="0" w:line="240" w:lineRule="auto"/>
        <w:jc w:val="both"/>
        <w:rPr>
          <w:rFonts w:ascii="Arial" w:eastAsia="Calibri" w:hAnsi="Arial" w:cs="Arial"/>
          <w:u w:val="single"/>
        </w:rPr>
      </w:pPr>
    </w:p>
    <w:p w14:paraId="6164D1FA" w14:textId="77777777" w:rsidR="00415279" w:rsidRPr="00415279" w:rsidRDefault="00415279" w:rsidP="00415279">
      <w:pPr>
        <w:spacing w:after="0" w:line="240" w:lineRule="auto"/>
        <w:jc w:val="both"/>
        <w:rPr>
          <w:rFonts w:ascii="Arial" w:eastAsia="Calibri" w:hAnsi="Arial" w:cs="Arial"/>
          <w:b/>
          <w:bCs/>
          <w:color w:val="000000"/>
          <w:u w:val="single"/>
        </w:rPr>
      </w:pPr>
      <w:bookmarkStart w:id="56" w:name="260:25-17-113._Program_requirements_for_"/>
      <w:bookmarkStart w:id="57" w:name="_bookmark273"/>
      <w:bookmarkEnd w:id="56"/>
      <w:bookmarkEnd w:id="57"/>
      <w:r w:rsidRPr="00415279">
        <w:rPr>
          <w:rFonts w:ascii="Arial" w:eastAsia="Calibri" w:hAnsi="Arial" w:cs="Arial"/>
          <w:b/>
          <w:bCs/>
          <w:color w:val="000000"/>
          <w:u w:val="single"/>
        </w:rPr>
        <w:t>260:130-21-113.</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Program</w:t>
      </w:r>
      <w:r w:rsidRPr="00415279">
        <w:rPr>
          <w:rFonts w:ascii="Arial" w:eastAsia="Calibri" w:hAnsi="Arial" w:cs="Arial"/>
          <w:b/>
          <w:bCs/>
          <w:color w:val="000000"/>
          <w:spacing w:val="-8"/>
          <w:u w:val="single"/>
        </w:rPr>
        <w:t xml:space="preserve"> </w:t>
      </w:r>
      <w:r w:rsidRPr="00415279">
        <w:rPr>
          <w:rFonts w:ascii="Arial" w:eastAsia="Calibri" w:hAnsi="Arial" w:cs="Arial"/>
          <w:b/>
          <w:bCs/>
          <w:color w:val="000000"/>
          <w:u w:val="single"/>
        </w:rPr>
        <w:t>requirements</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for</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candidates</w:t>
      </w:r>
    </w:p>
    <w:p w14:paraId="73D8594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Graduation requirements. </w:t>
      </w:r>
      <w:r w:rsidRPr="00415279">
        <w:rPr>
          <w:rFonts w:ascii="Arial" w:eastAsia="Calibri" w:hAnsi="Arial" w:cs="Arial"/>
          <w:u w:val="single"/>
        </w:rPr>
        <w:t>To graduate from the Program as a "Certified Public Manager®", a</w:t>
      </w:r>
      <w:r w:rsidRPr="00415279">
        <w:rPr>
          <w:rFonts w:ascii="Arial" w:eastAsia="Calibri" w:hAnsi="Arial" w:cs="Arial"/>
          <w:spacing w:val="1"/>
          <w:u w:val="single"/>
        </w:rPr>
        <w:t xml:space="preserve"> </w:t>
      </w:r>
      <w:r w:rsidRPr="00415279">
        <w:rPr>
          <w:rFonts w:ascii="Arial" w:eastAsia="Calibri" w:hAnsi="Arial" w:cs="Arial"/>
          <w:u w:val="single"/>
        </w:rPr>
        <w:t>candidate shall complete all of the following graduation requirements offered during the eighteen (18)</w:t>
      </w:r>
      <w:r w:rsidRPr="00415279">
        <w:rPr>
          <w:rFonts w:ascii="Arial" w:eastAsia="Calibri" w:hAnsi="Arial" w:cs="Arial"/>
          <w:spacing w:val="-47"/>
          <w:u w:val="single"/>
        </w:rPr>
        <w:t xml:space="preserve"> </w:t>
      </w:r>
      <w:r w:rsidRPr="00415279">
        <w:rPr>
          <w:rFonts w:ascii="Arial" w:eastAsia="Calibri" w:hAnsi="Arial" w:cs="Arial"/>
          <w:u w:val="single"/>
        </w:rPr>
        <w:t>month</w:t>
      </w:r>
      <w:r w:rsidRPr="00415279">
        <w:rPr>
          <w:rFonts w:ascii="Arial" w:eastAsia="Calibri" w:hAnsi="Arial" w:cs="Arial"/>
          <w:spacing w:val="-2"/>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 xml:space="preserve">section: </w:t>
      </w:r>
    </w:p>
    <w:p w14:paraId="4DE6FE58"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Attend</w:t>
      </w:r>
      <w:r w:rsidRPr="00415279">
        <w:rPr>
          <w:rFonts w:ascii="Arial" w:eastAsia="Calibri" w:hAnsi="Arial" w:cs="Arial"/>
          <w:spacing w:val="1"/>
          <w:u w:val="single"/>
        </w:rPr>
        <w:t xml:space="preserve"> </w:t>
      </w:r>
      <w:r w:rsidRPr="00415279">
        <w:rPr>
          <w:rFonts w:ascii="Arial" w:eastAsia="Calibri" w:hAnsi="Arial" w:cs="Arial"/>
          <w:u w:val="single"/>
        </w:rPr>
        <w:t>all scheduled courses, project sessions, and learning events prescribed by the Human</w:t>
      </w:r>
      <w:r w:rsidRPr="00415279">
        <w:rPr>
          <w:rFonts w:ascii="Arial" w:eastAsia="Calibri" w:hAnsi="Arial" w:cs="Arial"/>
          <w:spacing w:val="1"/>
          <w:u w:val="single"/>
        </w:rPr>
        <w:t xml:space="preserve"> </w:t>
      </w:r>
      <w:r w:rsidRPr="00415279">
        <w:rPr>
          <w:rFonts w:ascii="Arial" w:eastAsia="Calibri" w:hAnsi="Arial" w:cs="Arial"/>
          <w:u w:val="single"/>
        </w:rPr>
        <w:t xml:space="preserve">Capital Management Division and specified in the information packet. </w:t>
      </w:r>
    </w:p>
    <w:p w14:paraId="31B85D4C"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 xml:space="preserve">The </w:t>
      </w:r>
      <w:r w:rsidRPr="00415279">
        <w:rPr>
          <w:rFonts w:ascii="Arial" w:eastAsia="Calibri" w:hAnsi="Arial" w:cs="Arial"/>
          <w:spacing w:val="-47"/>
          <w:u w:val="single"/>
        </w:rPr>
        <w:t xml:space="preserve"> </w:t>
      </w:r>
      <w:r w:rsidRPr="00415279">
        <w:rPr>
          <w:rFonts w:ascii="Arial" w:eastAsia="Calibri" w:hAnsi="Arial" w:cs="Arial"/>
          <w:u w:val="single"/>
        </w:rPr>
        <w:t>remaining</w:t>
      </w:r>
      <w:r w:rsidRPr="00415279">
        <w:rPr>
          <w:rFonts w:ascii="Arial" w:eastAsia="Calibri" w:hAnsi="Arial" w:cs="Arial"/>
          <w:spacing w:val="-2"/>
          <w:u w:val="single"/>
        </w:rPr>
        <w:t xml:space="preserve"> </w:t>
      </w:r>
      <w:r w:rsidRPr="00415279">
        <w:rPr>
          <w:rFonts w:ascii="Arial" w:eastAsia="Calibri" w:hAnsi="Arial" w:cs="Arial"/>
          <w:u w:val="single"/>
        </w:rPr>
        <w:t>hours</w:t>
      </w:r>
      <w:r w:rsidRPr="00415279">
        <w:rPr>
          <w:rFonts w:ascii="Arial" w:eastAsia="Calibri" w:hAnsi="Arial" w:cs="Arial"/>
          <w:spacing w:val="-1"/>
          <w:u w:val="single"/>
        </w:rPr>
        <w:t xml:space="preserve"> </w:t>
      </w:r>
      <w:r w:rsidRPr="00415279">
        <w:rPr>
          <w:rFonts w:ascii="Arial" w:eastAsia="Calibri" w:hAnsi="Arial" w:cs="Arial"/>
          <w:u w:val="single"/>
        </w:rPr>
        <w:t>shall be</w:t>
      </w:r>
      <w:r w:rsidRPr="00415279">
        <w:rPr>
          <w:rFonts w:ascii="Arial" w:eastAsia="Calibri" w:hAnsi="Arial" w:cs="Arial"/>
          <w:spacing w:val="-3"/>
          <w:u w:val="single"/>
        </w:rPr>
        <w:t xml:space="preserve"> </w:t>
      </w:r>
      <w:r w:rsidRPr="00415279">
        <w:rPr>
          <w:rFonts w:ascii="Arial" w:eastAsia="Calibri" w:hAnsi="Arial" w:cs="Arial"/>
          <w:u w:val="single"/>
        </w:rPr>
        <w:t>in program pre-work</w:t>
      </w:r>
      <w:r w:rsidRPr="00415279">
        <w:rPr>
          <w:rFonts w:ascii="Arial" w:eastAsia="Calibri" w:hAnsi="Arial" w:cs="Arial"/>
          <w:spacing w:val="1"/>
          <w:u w:val="single"/>
        </w:rPr>
        <w:t xml:space="preserve"> </w:t>
      </w:r>
      <w:r w:rsidRPr="00415279">
        <w:rPr>
          <w:rFonts w:ascii="Arial" w:eastAsia="Calibri" w:hAnsi="Arial" w:cs="Arial"/>
          <w:u w:val="single"/>
        </w:rPr>
        <w:t>requirements</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other</w:t>
      </w:r>
      <w:r w:rsidRPr="00415279">
        <w:rPr>
          <w:rFonts w:ascii="Arial" w:eastAsia="Calibri" w:hAnsi="Arial" w:cs="Arial"/>
          <w:spacing w:val="-1"/>
          <w:u w:val="single"/>
        </w:rPr>
        <w:t xml:space="preserve"> </w:t>
      </w:r>
      <w:r w:rsidRPr="00415279">
        <w:rPr>
          <w:rFonts w:ascii="Arial" w:eastAsia="Calibri" w:hAnsi="Arial" w:cs="Arial"/>
          <w:u w:val="single"/>
        </w:rPr>
        <w:t>assignments. (c)</w:t>
      </w:r>
      <w:r w:rsidRPr="00415279">
        <w:rPr>
          <w:rFonts w:ascii="Arial" w:eastAsia="Calibri" w:hAnsi="Arial" w:cs="Arial"/>
          <w:u w:val="single"/>
        </w:rPr>
        <w:tab/>
        <w:t>Attend at least 75 percent of the scheduled class dates. Make up work will be provided for all in-</w:t>
      </w:r>
      <w:r w:rsidRPr="00415279">
        <w:rPr>
          <w:rFonts w:ascii="Arial" w:eastAsia="Calibri" w:hAnsi="Arial" w:cs="Arial"/>
          <w:spacing w:val="1"/>
          <w:u w:val="single"/>
        </w:rPr>
        <w:t xml:space="preserve"> </w:t>
      </w:r>
      <w:r w:rsidRPr="00415279">
        <w:rPr>
          <w:rFonts w:ascii="Arial" w:eastAsia="Calibri" w:hAnsi="Arial" w:cs="Arial"/>
          <w:u w:val="single"/>
        </w:rPr>
        <w:t>person classes. Even if all makeup work is completed, but the candidate has failed to attend at least</w:t>
      </w:r>
      <w:r w:rsidRPr="00415279">
        <w:rPr>
          <w:rFonts w:ascii="Arial" w:eastAsia="Calibri" w:hAnsi="Arial" w:cs="Arial"/>
          <w:spacing w:val="1"/>
          <w:u w:val="single"/>
        </w:rPr>
        <w:t xml:space="preserve"> </w:t>
      </w:r>
      <w:r w:rsidRPr="00415279">
        <w:rPr>
          <w:rFonts w:ascii="Arial" w:eastAsia="Calibri" w:hAnsi="Arial" w:cs="Arial"/>
          <w:u w:val="single"/>
        </w:rPr>
        <w:t>seventy-five (75) percent of the required scheduled sessions, they are eligible to be removed from the</w:t>
      </w:r>
      <w:r w:rsidRPr="00415279">
        <w:rPr>
          <w:rFonts w:ascii="Arial" w:eastAsia="Calibri" w:hAnsi="Arial" w:cs="Arial"/>
          <w:spacing w:val="-47"/>
          <w:u w:val="single"/>
        </w:rPr>
        <w:t xml:space="preserve"> </w:t>
      </w:r>
      <w:r w:rsidRPr="00415279">
        <w:rPr>
          <w:rFonts w:ascii="Arial" w:eastAsia="Calibri" w:hAnsi="Arial" w:cs="Arial"/>
          <w:u w:val="single"/>
        </w:rPr>
        <w:t>training</w:t>
      </w:r>
      <w:r w:rsidRPr="00415279">
        <w:rPr>
          <w:rFonts w:ascii="Arial" w:eastAsia="Calibri" w:hAnsi="Arial" w:cs="Arial"/>
          <w:spacing w:val="-2"/>
          <w:u w:val="single"/>
        </w:rPr>
        <w:t xml:space="preserve"> </w:t>
      </w:r>
      <w:r w:rsidRPr="00415279">
        <w:rPr>
          <w:rFonts w:ascii="Arial" w:eastAsia="Calibri" w:hAnsi="Arial" w:cs="Arial"/>
          <w:u w:val="single"/>
        </w:rPr>
        <w:t>section.</w:t>
      </w:r>
    </w:p>
    <w:p w14:paraId="08DFF299"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Pay</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Program</w:t>
      </w:r>
      <w:r w:rsidRPr="00415279">
        <w:rPr>
          <w:rFonts w:ascii="Arial" w:eastAsia="Calibri" w:hAnsi="Arial" w:cs="Arial"/>
          <w:spacing w:val="-2"/>
          <w:u w:val="single"/>
        </w:rPr>
        <w:t xml:space="preserve"> </w:t>
      </w:r>
      <w:r w:rsidRPr="00415279">
        <w:rPr>
          <w:rFonts w:ascii="Arial" w:eastAsia="Calibri" w:hAnsi="Arial" w:cs="Arial"/>
          <w:u w:val="single"/>
        </w:rPr>
        <w:t>fees</w:t>
      </w:r>
      <w:r w:rsidRPr="00415279">
        <w:rPr>
          <w:rFonts w:ascii="Arial" w:eastAsia="Calibri" w:hAnsi="Arial" w:cs="Arial"/>
          <w:spacing w:val="-4"/>
          <w:u w:val="single"/>
        </w:rPr>
        <w:t xml:space="preserve"> </w:t>
      </w:r>
      <w:r w:rsidRPr="00415279">
        <w:rPr>
          <w:rFonts w:ascii="Arial" w:eastAsia="Calibri" w:hAnsi="Arial" w:cs="Arial"/>
          <w:u w:val="single"/>
        </w:rPr>
        <w:t>described</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4"/>
          <w:u w:val="single"/>
        </w:rPr>
        <w:t xml:space="preserve"> </w:t>
      </w:r>
      <w:r w:rsidRPr="00415279">
        <w:rPr>
          <w:rFonts w:ascii="Arial" w:eastAsia="Calibri" w:hAnsi="Arial" w:cs="Arial"/>
          <w:u w:val="single"/>
        </w:rPr>
        <w:t>260:130-21-115</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full</w:t>
      </w:r>
      <w:r w:rsidRPr="00415279">
        <w:rPr>
          <w:rFonts w:ascii="Arial" w:eastAsia="Calibri" w:hAnsi="Arial" w:cs="Arial"/>
          <w:spacing w:val="-1"/>
          <w:u w:val="single"/>
        </w:rPr>
        <w:t xml:space="preserve"> </w:t>
      </w:r>
      <w:r w:rsidRPr="00415279">
        <w:rPr>
          <w:rFonts w:ascii="Arial" w:eastAsia="Calibri" w:hAnsi="Arial" w:cs="Arial"/>
          <w:u w:val="single"/>
        </w:rPr>
        <w:t>before graduation.</w:t>
      </w:r>
    </w:p>
    <w:p w14:paraId="126A7DB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Removal of a candidate from the Program.</w:t>
      </w:r>
      <w:r w:rsidRPr="00415279">
        <w:rPr>
          <w:rFonts w:ascii="Arial" w:eastAsia="Calibri" w:hAnsi="Arial" w:cs="Arial"/>
          <w:b/>
          <w:spacing w:val="1"/>
          <w:u w:val="single"/>
        </w:rPr>
        <w:t xml:space="preserve"> </w:t>
      </w:r>
      <w:r w:rsidRPr="00415279">
        <w:rPr>
          <w:rFonts w:ascii="Arial" w:eastAsia="Calibri" w:hAnsi="Arial" w:cs="Arial"/>
          <w:u w:val="single"/>
        </w:rPr>
        <w:t>The nominating agency or organization and the</w:t>
      </w:r>
      <w:r w:rsidRPr="00415279">
        <w:rPr>
          <w:rFonts w:ascii="Arial" w:eastAsia="Calibri" w:hAnsi="Arial" w:cs="Arial"/>
          <w:spacing w:val="1"/>
          <w:u w:val="single"/>
        </w:rPr>
        <w:t xml:space="preserve"> </w:t>
      </w:r>
      <w:r w:rsidRPr="00415279">
        <w:rPr>
          <w:rFonts w:ascii="Arial" w:eastAsia="Calibri" w:hAnsi="Arial" w:cs="Arial"/>
          <w:u w:val="single"/>
        </w:rPr>
        <w:t>Administrator shall have the right to remove a candidate from the Program.</w:t>
      </w:r>
      <w:r w:rsidRPr="00415279">
        <w:rPr>
          <w:rFonts w:ascii="Arial" w:eastAsia="Calibri" w:hAnsi="Arial" w:cs="Arial"/>
          <w:spacing w:val="1"/>
          <w:u w:val="single"/>
        </w:rPr>
        <w:t xml:space="preserve"> </w:t>
      </w:r>
      <w:r w:rsidRPr="00415279">
        <w:rPr>
          <w:rFonts w:ascii="Arial" w:eastAsia="Calibri" w:hAnsi="Arial" w:cs="Arial"/>
          <w:u w:val="single"/>
        </w:rPr>
        <w:t>Any candidate who fails to</w:t>
      </w:r>
      <w:r w:rsidRPr="00415279">
        <w:rPr>
          <w:rFonts w:ascii="Arial" w:eastAsia="Calibri" w:hAnsi="Arial" w:cs="Arial"/>
          <w:spacing w:val="1"/>
          <w:u w:val="single"/>
        </w:rPr>
        <w:t xml:space="preserve"> </w:t>
      </w:r>
      <w:r w:rsidRPr="00415279">
        <w:rPr>
          <w:rFonts w:ascii="Arial" w:eastAsia="Calibri" w:hAnsi="Arial" w:cs="Arial"/>
          <w:u w:val="single"/>
        </w:rPr>
        <w:t>complete</w:t>
      </w:r>
      <w:r w:rsidRPr="00415279">
        <w:rPr>
          <w:rFonts w:ascii="Arial" w:eastAsia="Calibri" w:hAnsi="Arial" w:cs="Arial"/>
          <w:spacing w:val="-1"/>
          <w:u w:val="single"/>
        </w:rPr>
        <w:t xml:space="preserve"> </w:t>
      </w:r>
      <w:r w:rsidRPr="00415279">
        <w:rPr>
          <w:rFonts w:ascii="Arial" w:eastAsia="Calibri" w:hAnsi="Arial" w:cs="Arial"/>
          <w:u w:val="single"/>
        </w:rPr>
        <w:t>a</w:t>
      </w:r>
      <w:r w:rsidRPr="00415279">
        <w:rPr>
          <w:rFonts w:ascii="Arial" w:eastAsia="Calibri" w:hAnsi="Arial" w:cs="Arial"/>
          <w:spacing w:val="-1"/>
          <w:u w:val="single"/>
        </w:rPr>
        <w:t xml:space="preserve"> </w:t>
      </w:r>
      <w:r w:rsidRPr="00415279">
        <w:rPr>
          <w:rFonts w:ascii="Arial" w:eastAsia="Calibri" w:hAnsi="Arial" w:cs="Arial"/>
          <w:u w:val="single"/>
        </w:rPr>
        <w:t>training</w:t>
      </w:r>
      <w:r w:rsidRPr="00415279">
        <w:rPr>
          <w:rFonts w:ascii="Arial" w:eastAsia="Calibri" w:hAnsi="Arial" w:cs="Arial"/>
          <w:spacing w:val="-2"/>
          <w:u w:val="single"/>
        </w:rPr>
        <w:t xml:space="preserve"> </w:t>
      </w:r>
      <w:r w:rsidRPr="00415279">
        <w:rPr>
          <w:rFonts w:ascii="Arial" w:eastAsia="Calibri" w:hAnsi="Arial" w:cs="Arial"/>
          <w:u w:val="single"/>
        </w:rPr>
        <w:t>section</w:t>
      </w:r>
      <w:r w:rsidRPr="00415279">
        <w:rPr>
          <w:rFonts w:ascii="Arial" w:eastAsia="Calibri" w:hAnsi="Arial" w:cs="Arial"/>
          <w:spacing w:val="-4"/>
          <w:u w:val="single"/>
        </w:rPr>
        <w:t xml:space="preserve"> </w:t>
      </w:r>
      <w:r w:rsidRPr="00415279">
        <w:rPr>
          <w:rFonts w:ascii="Arial" w:eastAsia="Calibri" w:hAnsi="Arial" w:cs="Arial"/>
          <w:u w:val="single"/>
        </w:rPr>
        <w:t>will</w:t>
      </w:r>
      <w:r w:rsidRPr="00415279">
        <w:rPr>
          <w:rFonts w:ascii="Arial" w:eastAsia="Calibri" w:hAnsi="Arial" w:cs="Arial"/>
          <w:spacing w:val="-1"/>
          <w:u w:val="single"/>
        </w:rPr>
        <w:t xml:space="preserve"> </w:t>
      </w:r>
      <w:r w:rsidRPr="00415279">
        <w:rPr>
          <w:rFonts w:ascii="Arial" w:eastAsia="Calibri" w:hAnsi="Arial" w:cs="Arial"/>
          <w:u w:val="single"/>
        </w:rPr>
        <w:t>be</w:t>
      </w:r>
      <w:r w:rsidRPr="00415279">
        <w:rPr>
          <w:rFonts w:ascii="Arial" w:eastAsia="Calibri" w:hAnsi="Arial" w:cs="Arial"/>
          <w:spacing w:val="-1"/>
          <w:u w:val="single"/>
        </w:rPr>
        <w:t xml:space="preserve"> </w:t>
      </w:r>
      <w:r w:rsidRPr="00415279">
        <w:rPr>
          <w:rFonts w:ascii="Arial" w:eastAsia="Calibri" w:hAnsi="Arial" w:cs="Arial"/>
          <w:u w:val="single"/>
        </w:rPr>
        <w:t>given</w:t>
      </w:r>
      <w:r w:rsidRPr="00415279">
        <w:rPr>
          <w:rFonts w:ascii="Arial" w:eastAsia="Calibri" w:hAnsi="Arial" w:cs="Arial"/>
          <w:spacing w:val="-4"/>
          <w:u w:val="single"/>
        </w:rPr>
        <w:t xml:space="preserve"> </w:t>
      </w:r>
      <w:r w:rsidRPr="00415279">
        <w:rPr>
          <w:rFonts w:ascii="Arial" w:eastAsia="Calibri" w:hAnsi="Arial" w:cs="Arial"/>
          <w:u w:val="single"/>
        </w:rPr>
        <w:t>the greater</w:t>
      </w:r>
      <w:r w:rsidRPr="00415279">
        <w:rPr>
          <w:rFonts w:ascii="Arial" w:eastAsia="Calibri" w:hAnsi="Arial" w:cs="Arial"/>
          <w:spacing w:val="-3"/>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two</w:t>
      </w:r>
      <w:r w:rsidRPr="00415279">
        <w:rPr>
          <w:rFonts w:ascii="Arial" w:eastAsia="Calibri" w:hAnsi="Arial" w:cs="Arial"/>
          <w:spacing w:val="-1"/>
          <w:u w:val="single"/>
        </w:rPr>
        <w:t xml:space="preserve"> </w:t>
      </w:r>
      <w:r w:rsidRPr="00415279">
        <w:rPr>
          <w:rFonts w:ascii="Arial" w:eastAsia="Calibri" w:hAnsi="Arial" w:cs="Arial"/>
          <w:u w:val="single"/>
        </w:rPr>
        <w:t>(2)</w:t>
      </w:r>
      <w:r w:rsidRPr="00415279">
        <w:rPr>
          <w:rFonts w:ascii="Arial" w:eastAsia="Calibri" w:hAnsi="Arial" w:cs="Arial"/>
          <w:spacing w:val="-1"/>
          <w:u w:val="single"/>
        </w:rPr>
        <w:t xml:space="preserve"> </w:t>
      </w:r>
      <w:r w:rsidRPr="00415279">
        <w:rPr>
          <w:rFonts w:ascii="Arial" w:eastAsia="Calibri" w:hAnsi="Arial" w:cs="Arial"/>
          <w:u w:val="single"/>
        </w:rPr>
        <w:t>additional</w:t>
      </w:r>
      <w:r w:rsidRPr="00415279">
        <w:rPr>
          <w:rFonts w:ascii="Arial" w:eastAsia="Calibri" w:hAnsi="Arial" w:cs="Arial"/>
          <w:spacing w:val="-1"/>
          <w:u w:val="single"/>
        </w:rPr>
        <w:t xml:space="preserve"> </w:t>
      </w:r>
      <w:r w:rsidRPr="00415279">
        <w:rPr>
          <w:rFonts w:ascii="Arial" w:eastAsia="Calibri" w:hAnsi="Arial" w:cs="Arial"/>
          <w:u w:val="single"/>
        </w:rPr>
        <w:t>training</w:t>
      </w:r>
      <w:r w:rsidRPr="00415279">
        <w:rPr>
          <w:rFonts w:ascii="Arial" w:eastAsia="Calibri" w:hAnsi="Arial" w:cs="Arial"/>
          <w:spacing w:val="-4"/>
          <w:u w:val="single"/>
        </w:rPr>
        <w:t xml:space="preserve"> </w:t>
      </w:r>
      <w:r w:rsidRPr="00415279">
        <w:rPr>
          <w:rFonts w:ascii="Arial" w:eastAsia="Calibri" w:hAnsi="Arial" w:cs="Arial"/>
          <w:u w:val="single"/>
        </w:rPr>
        <w:t>section</w:t>
      </w:r>
      <w:r w:rsidRPr="00415279">
        <w:rPr>
          <w:rFonts w:ascii="Arial" w:eastAsia="Calibri" w:hAnsi="Arial" w:cs="Arial"/>
          <w:spacing w:val="-2"/>
          <w:u w:val="single"/>
        </w:rPr>
        <w:t xml:space="preserve"> </w:t>
      </w:r>
      <w:r w:rsidRPr="00415279">
        <w:rPr>
          <w:rFonts w:ascii="Arial" w:eastAsia="Calibri" w:hAnsi="Arial" w:cs="Arial"/>
          <w:u w:val="single"/>
        </w:rPr>
        <w:t>cycles</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4"/>
          <w:u w:val="single"/>
        </w:rPr>
        <w:t xml:space="preserve"> </w:t>
      </w:r>
      <w:r w:rsidRPr="00415279">
        <w:rPr>
          <w:rFonts w:ascii="Arial" w:eastAsia="Calibri" w:hAnsi="Arial" w:cs="Arial"/>
          <w:u w:val="single"/>
        </w:rPr>
        <w:t>three years to re-enroll in another training section without being charged. Hours earned for sessions</w:t>
      </w:r>
      <w:r w:rsidRPr="00415279">
        <w:rPr>
          <w:rFonts w:ascii="Arial" w:eastAsia="Calibri" w:hAnsi="Arial" w:cs="Arial"/>
          <w:spacing w:val="1"/>
          <w:u w:val="single"/>
        </w:rPr>
        <w:t xml:space="preserve"> </w:t>
      </w:r>
      <w:r w:rsidRPr="00415279">
        <w:rPr>
          <w:rFonts w:ascii="Arial" w:eastAsia="Calibri" w:hAnsi="Arial" w:cs="Arial"/>
          <w:u w:val="single"/>
        </w:rPr>
        <w:t>attended or work completed in a previous training section are not transferable to another training</w:t>
      </w:r>
      <w:r w:rsidRPr="00415279">
        <w:rPr>
          <w:rFonts w:ascii="Arial" w:eastAsia="Calibri" w:hAnsi="Arial" w:cs="Arial"/>
          <w:spacing w:val="-47"/>
          <w:u w:val="single"/>
        </w:rPr>
        <w:t xml:space="preserve"> </w:t>
      </w:r>
      <w:r w:rsidRPr="00415279">
        <w:rPr>
          <w:rFonts w:ascii="Arial" w:eastAsia="Calibri" w:hAnsi="Arial" w:cs="Arial"/>
          <w:u w:val="single"/>
        </w:rPr>
        <w:t>section.</w:t>
      </w:r>
    </w:p>
    <w:p w14:paraId="1A65E725" w14:textId="77777777" w:rsidR="00415279" w:rsidRPr="00415279" w:rsidRDefault="00415279" w:rsidP="00415279">
      <w:pPr>
        <w:spacing w:after="0" w:line="240" w:lineRule="auto"/>
        <w:jc w:val="both"/>
        <w:rPr>
          <w:rFonts w:ascii="Arial" w:eastAsia="Calibri" w:hAnsi="Arial" w:cs="Arial"/>
          <w:u w:val="single"/>
        </w:rPr>
      </w:pPr>
    </w:p>
    <w:p w14:paraId="52612E1D" w14:textId="77777777" w:rsidR="00415279" w:rsidRPr="00415279" w:rsidRDefault="00415279" w:rsidP="00415279">
      <w:pPr>
        <w:spacing w:after="0" w:line="240" w:lineRule="auto"/>
        <w:jc w:val="both"/>
        <w:rPr>
          <w:rFonts w:ascii="Arial" w:eastAsia="Calibri" w:hAnsi="Arial" w:cs="Arial"/>
          <w:b/>
          <w:bCs/>
          <w:u w:val="single"/>
        </w:rPr>
      </w:pPr>
      <w:bookmarkStart w:id="58" w:name="260:25-17-114._Program_requirements_for_"/>
      <w:bookmarkStart w:id="59" w:name="_bookmark274"/>
      <w:bookmarkEnd w:id="58"/>
      <w:bookmarkEnd w:id="59"/>
      <w:r w:rsidRPr="00415279">
        <w:rPr>
          <w:rFonts w:ascii="Arial" w:eastAsia="Calibri" w:hAnsi="Arial" w:cs="Arial"/>
          <w:b/>
          <w:bCs/>
          <w:u w:val="single"/>
        </w:rPr>
        <w:t>260:130-21-114.</w:t>
      </w:r>
      <w:r w:rsidRPr="00415279">
        <w:rPr>
          <w:rFonts w:ascii="Arial" w:eastAsia="Calibri" w:hAnsi="Arial" w:cs="Arial"/>
          <w:b/>
          <w:bCs/>
          <w:spacing w:val="-4"/>
          <w:u w:val="single"/>
        </w:rPr>
        <w:t xml:space="preserve"> </w:t>
      </w:r>
      <w:r w:rsidRPr="00415279">
        <w:rPr>
          <w:rFonts w:ascii="Arial" w:eastAsia="Calibri" w:hAnsi="Arial" w:cs="Arial"/>
          <w:b/>
          <w:bCs/>
          <w:u w:val="single"/>
        </w:rPr>
        <w:t>Program</w:t>
      </w:r>
      <w:r w:rsidRPr="00415279">
        <w:rPr>
          <w:rFonts w:ascii="Arial" w:eastAsia="Calibri" w:hAnsi="Arial" w:cs="Arial"/>
          <w:b/>
          <w:bCs/>
          <w:spacing w:val="-5"/>
          <w:u w:val="single"/>
        </w:rPr>
        <w:t xml:space="preserve"> </w:t>
      </w:r>
      <w:r w:rsidRPr="00415279">
        <w:rPr>
          <w:rFonts w:ascii="Arial" w:eastAsia="Calibri" w:hAnsi="Arial" w:cs="Arial"/>
          <w:b/>
          <w:bCs/>
          <w:u w:val="single"/>
        </w:rPr>
        <w:t>requirements</w:t>
      </w:r>
      <w:r w:rsidRPr="00415279">
        <w:rPr>
          <w:rFonts w:ascii="Arial" w:eastAsia="Calibri" w:hAnsi="Arial" w:cs="Arial"/>
          <w:b/>
          <w:bCs/>
          <w:spacing w:val="-5"/>
          <w:u w:val="single"/>
        </w:rPr>
        <w:t xml:space="preserve"> </w:t>
      </w:r>
      <w:r w:rsidRPr="00415279">
        <w:rPr>
          <w:rFonts w:ascii="Arial" w:eastAsia="Calibri" w:hAnsi="Arial" w:cs="Arial"/>
          <w:b/>
          <w:bCs/>
          <w:u w:val="single"/>
        </w:rPr>
        <w:t>for</w:t>
      </w:r>
      <w:r w:rsidRPr="00415279">
        <w:rPr>
          <w:rFonts w:ascii="Arial" w:eastAsia="Calibri" w:hAnsi="Arial" w:cs="Arial"/>
          <w:b/>
          <w:bCs/>
          <w:spacing w:val="-4"/>
          <w:u w:val="single"/>
        </w:rPr>
        <w:t xml:space="preserve"> </w:t>
      </w:r>
      <w:r w:rsidRPr="00415279">
        <w:rPr>
          <w:rFonts w:ascii="Arial" w:eastAsia="Calibri" w:hAnsi="Arial" w:cs="Arial"/>
          <w:b/>
          <w:bCs/>
          <w:u w:val="single"/>
        </w:rPr>
        <w:t>nominating</w:t>
      </w:r>
      <w:r w:rsidRPr="00415279">
        <w:rPr>
          <w:rFonts w:ascii="Arial" w:eastAsia="Calibri" w:hAnsi="Arial" w:cs="Arial"/>
          <w:b/>
          <w:bCs/>
          <w:spacing w:val="-6"/>
          <w:u w:val="single"/>
        </w:rPr>
        <w:t xml:space="preserve"> </w:t>
      </w:r>
      <w:r w:rsidRPr="00415279">
        <w:rPr>
          <w:rFonts w:ascii="Arial" w:eastAsia="Calibri" w:hAnsi="Arial" w:cs="Arial"/>
          <w:b/>
          <w:bCs/>
          <w:u w:val="single"/>
        </w:rPr>
        <w:t>agency</w:t>
      </w:r>
      <w:r w:rsidRPr="00415279">
        <w:rPr>
          <w:rFonts w:ascii="Arial" w:eastAsia="Calibri" w:hAnsi="Arial" w:cs="Arial"/>
          <w:b/>
          <w:bCs/>
          <w:spacing w:val="-5"/>
          <w:u w:val="single"/>
        </w:rPr>
        <w:t xml:space="preserve"> </w:t>
      </w:r>
      <w:r w:rsidRPr="00415279">
        <w:rPr>
          <w:rFonts w:ascii="Arial" w:eastAsia="Calibri" w:hAnsi="Arial" w:cs="Arial"/>
          <w:b/>
          <w:bCs/>
          <w:u w:val="single"/>
        </w:rPr>
        <w:t>or</w:t>
      </w:r>
      <w:r w:rsidRPr="00415279">
        <w:rPr>
          <w:rFonts w:ascii="Arial" w:eastAsia="Calibri" w:hAnsi="Arial" w:cs="Arial"/>
          <w:b/>
          <w:bCs/>
          <w:spacing w:val="-5"/>
          <w:u w:val="single"/>
        </w:rPr>
        <w:t xml:space="preserve"> </w:t>
      </w:r>
      <w:r w:rsidRPr="00415279">
        <w:rPr>
          <w:rFonts w:ascii="Arial" w:eastAsia="Calibri" w:hAnsi="Arial" w:cs="Arial"/>
          <w:b/>
          <w:bCs/>
          <w:u w:val="single"/>
        </w:rPr>
        <w:t>organization</w:t>
      </w:r>
    </w:p>
    <w:p w14:paraId="7532E6CC"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nominating</w:t>
      </w:r>
      <w:r w:rsidRPr="00415279">
        <w:rPr>
          <w:rFonts w:ascii="Arial" w:eastAsia="Calibri" w:hAnsi="Arial" w:cs="Arial"/>
          <w:spacing w:val="-2"/>
          <w:u w:val="single"/>
        </w:rPr>
        <w:t xml:space="preserve"> </w:t>
      </w:r>
      <w:r w:rsidRPr="00415279">
        <w:rPr>
          <w:rFonts w:ascii="Arial" w:eastAsia="Calibri" w:hAnsi="Arial" w:cs="Arial"/>
          <w:u w:val="single"/>
        </w:rPr>
        <w:t>agency</w:t>
      </w:r>
      <w:r w:rsidRPr="00415279">
        <w:rPr>
          <w:rFonts w:ascii="Arial" w:eastAsia="Calibri" w:hAnsi="Arial" w:cs="Arial"/>
          <w:spacing w:val="-5"/>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organization</w:t>
      </w:r>
      <w:r w:rsidRPr="00415279">
        <w:rPr>
          <w:rFonts w:ascii="Arial" w:eastAsia="Calibri" w:hAnsi="Arial" w:cs="Arial"/>
          <w:spacing w:val="-2"/>
          <w:u w:val="single"/>
        </w:rPr>
        <w:t xml:space="preserve"> </w:t>
      </w:r>
      <w:r w:rsidRPr="00415279">
        <w:rPr>
          <w:rFonts w:ascii="Arial" w:eastAsia="Calibri" w:hAnsi="Arial" w:cs="Arial"/>
          <w:u w:val="single"/>
        </w:rPr>
        <w:t xml:space="preserve">shall: </w:t>
      </w:r>
    </w:p>
    <w:p w14:paraId="3CCD1F43"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Provide time for the candidate, during his or her work day, to attend training courses, including the</w:t>
      </w:r>
      <w:r w:rsidRPr="00415279">
        <w:rPr>
          <w:rFonts w:ascii="Arial" w:eastAsia="Calibri" w:hAnsi="Arial" w:cs="Arial"/>
          <w:spacing w:val="-47"/>
          <w:u w:val="single"/>
        </w:rPr>
        <w:t xml:space="preserve"> </w:t>
      </w:r>
      <w:r w:rsidRPr="00415279">
        <w:rPr>
          <w:rFonts w:ascii="Arial" w:eastAsia="Calibri" w:hAnsi="Arial" w:cs="Arial"/>
          <w:u w:val="single"/>
        </w:rPr>
        <w:t>Capstone,</w:t>
      </w:r>
      <w:r w:rsidRPr="00415279">
        <w:rPr>
          <w:rFonts w:ascii="Arial" w:eastAsia="Calibri" w:hAnsi="Arial" w:cs="Arial"/>
          <w:spacing w:val="-3"/>
          <w:u w:val="single"/>
        </w:rPr>
        <w:t xml:space="preserve"> </w:t>
      </w:r>
      <w:r w:rsidRPr="00415279">
        <w:rPr>
          <w:rFonts w:ascii="Arial" w:eastAsia="Calibri" w:hAnsi="Arial" w:cs="Arial"/>
          <w:u w:val="single"/>
        </w:rPr>
        <w:t>prepare</w:t>
      </w:r>
      <w:r w:rsidRPr="00415279">
        <w:rPr>
          <w:rFonts w:ascii="Arial" w:eastAsia="Calibri" w:hAnsi="Arial" w:cs="Arial"/>
          <w:spacing w:val="-3"/>
          <w:u w:val="single"/>
        </w:rPr>
        <w:t xml:space="preserve"> </w:t>
      </w:r>
      <w:r w:rsidRPr="00415279">
        <w:rPr>
          <w:rFonts w:ascii="Arial" w:eastAsia="Calibri" w:hAnsi="Arial" w:cs="Arial"/>
          <w:u w:val="single"/>
        </w:rPr>
        <w:t>class</w:t>
      </w:r>
      <w:r w:rsidRPr="00415279">
        <w:rPr>
          <w:rFonts w:ascii="Arial" w:eastAsia="Calibri" w:hAnsi="Arial" w:cs="Arial"/>
          <w:spacing w:val="-2"/>
          <w:u w:val="single"/>
        </w:rPr>
        <w:t xml:space="preserve"> </w:t>
      </w:r>
      <w:r w:rsidRPr="00415279">
        <w:rPr>
          <w:rFonts w:ascii="Arial" w:eastAsia="Calibri" w:hAnsi="Arial" w:cs="Arial"/>
          <w:u w:val="single"/>
        </w:rPr>
        <w:t>assignments,</w:t>
      </w:r>
      <w:r w:rsidRPr="00415279">
        <w:rPr>
          <w:rFonts w:ascii="Arial" w:eastAsia="Calibri" w:hAnsi="Arial" w:cs="Arial"/>
          <w:spacing w:val="-3"/>
          <w:u w:val="single"/>
        </w:rPr>
        <w:t xml:space="preserve"> </w:t>
      </w:r>
      <w:r w:rsidRPr="00415279">
        <w:rPr>
          <w:rFonts w:ascii="Arial" w:eastAsia="Calibri" w:hAnsi="Arial" w:cs="Arial"/>
          <w:u w:val="single"/>
        </w:rPr>
        <w:t>study</w:t>
      </w:r>
      <w:r w:rsidRPr="00415279">
        <w:rPr>
          <w:rFonts w:ascii="Arial" w:eastAsia="Calibri" w:hAnsi="Arial" w:cs="Arial"/>
          <w:spacing w:val="1"/>
          <w:u w:val="single"/>
        </w:rPr>
        <w:t xml:space="preserve"> </w:t>
      </w:r>
      <w:r w:rsidRPr="00415279">
        <w:rPr>
          <w:rFonts w:ascii="Arial" w:eastAsia="Calibri" w:hAnsi="Arial" w:cs="Arial"/>
          <w:u w:val="single"/>
        </w:rPr>
        <w:t>for</w:t>
      </w:r>
      <w:r w:rsidRPr="00415279">
        <w:rPr>
          <w:rFonts w:ascii="Arial" w:eastAsia="Calibri" w:hAnsi="Arial" w:cs="Arial"/>
          <w:spacing w:val="-3"/>
          <w:u w:val="single"/>
        </w:rPr>
        <w:t xml:space="preserve"> </w:t>
      </w:r>
      <w:r w:rsidRPr="00415279">
        <w:rPr>
          <w:rFonts w:ascii="Arial" w:eastAsia="Calibri" w:hAnsi="Arial" w:cs="Arial"/>
          <w:u w:val="single"/>
        </w:rPr>
        <w:t>examinations, and</w:t>
      </w:r>
      <w:r w:rsidRPr="00415279">
        <w:rPr>
          <w:rFonts w:ascii="Arial" w:eastAsia="Calibri" w:hAnsi="Arial" w:cs="Arial"/>
          <w:spacing w:val="-4"/>
          <w:u w:val="single"/>
        </w:rPr>
        <w:t xml:space="preserve"> </w:t>
      </w:r>
      <w:r w:rsidRPr="00415279">
        <w:rPr>
          <w:rFonts w:ascii="Arial" w:eastAsia="Calibri" w:hAnsi="Arial" w:cs="Arial"/>
          <w:u w:val="single"/>
        </w:rPr>
        <w:t>work</w:t>
      </w:r>
      <w:r w:rsidRPr="00415279">
        <w:rPr>
          <w:rFonts w:ascii="Arial" w:eastAsia="Calibri" w:hAnsi="Arial" w:cs="Arial"/>
          <w:spacing w:val="-2"/>
          <w:u w:val="single"/>
        </w:rPr>
        <w:t xml:space="preserve"> </w:t>
      </w:r>
      <w:r w:rsidRPr="00415279">
        <w:rPr>
          <w:rFonts w:ascii="Arial" w:eastAsia="Calibri" w:hAnsi="Arial" w:cs="Arial"/>
          <w:u w:val="single"/>
        </w:rPr>
        <w:t>on</w:t>
      </w:r>
      <w:r w:rsidRPr="00415279">
        <w:rPr>
          <w:rFonts w:ascii="Arial" w:eastAsia="Calibri" w:hAnsi="Arial" w:cs="Arial"/>
          <w:spacing w:val="-4"/>
          <w:u w:val="single"/>
        </w:rPr>
        <w:t xml:space="preserve"> </w:t>
      </w:r>
      <w:r w:rsidRPr="00415279">
        <w:rPr>
          <w:rFonts w:ascii="Arial" w:eastAsia="Calibri" w:hAnsi="Arial" w:cs="Arial"/>
          <w:u w:val="single"/>
        </w:rPr>
        <w:t>Program</w:t>
      </w:r>
      <w:r w:rsidRPr="00415279">
        <w:rPr>
          <w:rFonts w:ascii="Arial" w:eastAsia="Calibri" w:hAnsi="Arial" w:cs="Arial"/>
          <w:spacing w:val="1"/>
          <w:u w:val="single"/>
        </w:rPr>
        <w:t xml:space="preserve"> </w:t>
      </w:r>
      <w:r w:rsidRPr="00415279">
        <w:rPr>
          <w:rFonts w:ascii="Arial" w:eastAsia="Calibri" w:hAnsi="Arial" w:cs="Arial"/>
          <w:u w:val="single"/>
        </w:rPr>
        <w:t>projects.</w:t>
      </w:r>
    </w:p>
    <w:p w14:paraId="2435309F"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Allow</w:t>
      </w:r>
      <w:r w:rsidRPr="00415279">
        <w:rPr>
          <w:rFonts w:ascii="Arial" w:eastAsia="Calibri" w:hAnsi="Arial" w:cs="Arial"/>
          <w:spacing w:val="-5"/>
          <w:u w:val="single"/>
        </w:rPr>
        <w:t xml:space="preserve"> </w:t>
      </w:r>
      <w:r w:rsidRPr="00415279">
        <w:rPr>
          <w:rFonts w:ascii="Arial" w:eastAsia="Calibri" w:hAnsi="Arial" w:cs="Arial"/>
          <w:u w:val="single"/>
        </w:rPr>
        <w:t>candidates</w:t>
      </w:r>
      <w:r w:rsidRPr="00415279">
        <w:rPr>
          <w:rFonts w:ascii="Arial" w:eastAsia="Calibri" w:hAnsi="Arial" w:cs="Arial"/>
          <w:spacing w:val="-5"/>
          <w:u w:val="single"/>
        </w:rPr>
        <w:t xml:space="preserve"> </w:t>
      </w:r>
      <w:r w:rsidRPr="00415279">
        <w:rPr>
          <w:rFonts w:ascii="Arial" w:eastAsia="Calibri" w:hAnsi="Arial" w:cs="Arial"/>
          <w:u w:val="single"/>
        </w:rPr>
        <w:t>to</w:t>
      </w:r>
      <w:r w:rsidRPr="00415279">
        <w:rPr>
          <w:rFonts w:ascii="Arial" w:eastAsia="Calibri" w:hAnsi="Arial" w:cs="Arial"/>
          <w:spacing w:val="-4"/>
          <w:u w:val="single"/>
        </w:rPr>
        <w:t xml:space="preserve"> </w:t>
      </w:r>
      <w:r w:rsidRPr="00415279">
        <w:rPr>
          <w:rFonts w:ascii="Arial" w:eastAsia="Calibri" w:hAnsi="Arial" w:cs="Arial"/>
          <w:u w:val="single"/>
        </w:rPr>
        <w:t>use</w:t>
      </w:r>
      <w:r w:rsidRPr="00415279">
        <w:rPr>
          <w:rFonts w:ascii="Arial" w:eastAsia="Calibri" w:hAnsi="Arial" w:cs="Arial"/>
          <w:spacing w:val="-2"/>
          <w:u w:val="single"/>
        </w:rPr>
        <w:t xml:space="preserve"> </w:t>
      </w:r>
      <w:r w:rsidRPr="00415279">
        <w:rPr>
          <w:rFonts w:ascii="Arial" w:eastAsia="Calibri" w:hAnsi="Arial" w:cs="Arial"/>
          <w:u w:val="single"/>
        </w:rPr>
        <w:t>agency</w:t>
      </w:r>
      <w:r w:rsidRPr="00415279">
        <w:rPr>
          <w:rFonts w:ascii="Arial" w:eastAsia="Calibri" w:hAnsi="Arial" w:cs="Arial"/>
          <w:spacing w:val="-1"/>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organization</w:t>
      </w:r>
      <w:r w:rsidRPr="00415279">
        <w:rPr>
          <w:rFonts w:ascii="Arial" w:eastAsia="Calibri" w:hAnsi="Arial" w:cs="Arial"/>
          <w:spacing w:val="-4"/>
          <w:u w:val="single"/>
        </w:rPr>
        <w:t xml:space="preserve"> </w:t>
      </w:r>
      <w:r w:rsidRPr="00415279">
        <w:rPr>
          <w:rFonts w:ascii="Arial" w:eastAsia="Calibri" w:hAnsi="Arial" w:cs="Arial"/>
          <w:u w:val="single"/>
        </w:rPr>
        <w:t>issues</w:t>
      </w:r>
      <w:r w:rsidRPr="00415279">
        <w:rPr>
          <w:rFonts w:ascii="Arial" w:eastAsia="Calibri" w:hAnsi="Arial" w:cs="Arial"/>
          <w:spacing w:val="-3"/>
          <w:u w:val="single"/>
        </w:rPr>
        <w:t xml:space="preserve"> </w:t>
      </w:r>
      <w:r w:rsidRPr="00415279">
        <w:rPr>
          <w:rFonts w:ascii="Arial" w:eastAsia="Calibri" w:hAnsi="Arial" w:cs="Arial"/>
          <w:u w:val="single"/>
        </w:rPr>
        <w:t>for</w:t>
      </w:r>
      <w:r w:rsidRPr="00415279">
        <w:rPr>
          <w:rFonts w:ascii="Arial" w:eastAsia="Calibri" w:hAnsi="Arial" w:cs="Arial"/>
          <w:spacing w:val="-3"/>
          <w:u w:val="single"/>
        </w:rPr>
        <w:t xml:space="preserve"> </w:t>
      </w:r>
      <w:r w:rsidRPr="00415279">
        <w:rPr>
          <w:rFonts w:ascii="Arial" w:eastAsia="Calibri" w:hAnsi="Arial" w:cs="Arial"/>
          <w:u w:val="single"/>
        </w:rPr>
        <w:t>classroom,</w:t>
      </w:r>
      <w:r w:rsidRPr="00415279">
        <w:rPr>
          <w:rFonts w:ascii="Arial" w:eastAsia="Calibri" w:hAnsi="Arial" w:cs="Arial"/>
          <w:spacing w:val="-2"/>
          <w:u w:val="single"/>
        </w:rPr>
        <w:t xml:space="preserve"> </w:t>
      </w:r>
      <w:r w:rsidRPr="00415279">
        <w:rPr>
          <w:rFonts w:ascii="Arial" w:eastAsia="Calibri" w:hAnsi="Arial" w:cs="Arial"/>
          <w:u w:val="single"/>
        </w:rPr>
        <w:t>project,</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4"/>
          <w:u w:val="single"/>
        </w:rPr>
        <w:t xml:space="preserve"> </w:t>
      </w:r>
      <w:r w:rsidRPr="00415279">
        <w:rPr>
          <w:rFonts w:ascii="Arial" w:eastAsia="Calibri" w:hAnsi="Arial" w:cs="Arial"/>
          <w:u w:val="single"/>
        </w:rPr>
        <w:t>portfolio</w:t>
      </w:r>
      <w:r w:rsidRPr="00415279">
        <w:rPr>
          <w:rFonts w:ascii="Arial" w:eastAsia="Calibri" w:hAnsi="Arial" w:cs="Arial"/>
          <w:spacing w:val="-47"/>
          <w:u w:val="single"/>
        </w:rPr>
        <w:t xml:space="preserve"> </w:t>
      </w:r>
      <w:r w:rsidRPr="00415279">
        <w:rPr>
          <w:rFonts w:ascii="Arial" w:eastAsia="Calibri" w:hAnsi="Arial" w:cs="Arial"/>
          <w:u w:val="single"/>
        </w:rPr>
        <w:t>assignments; Provide financial</w:t>
      </w:r>
      <w:r w:rsidRPr="00415279">
        <w:rPr>
          <w:rFonts w:ascii="Arial" w:eastAsia="Calibri" w:hAnsi="Arial" w:cs="Arial"/>
          <w:spacing w:val="-4"/>
          <w:u w:val="single"/>
        </w:rPr>
        <w:t xml:space="preserve"> </w:t>
      </w:r>
      <w:r w:rsidRPr="00415279">
        <w:rPr>
          <w:rFonts w:ascii="Arial" w:eastAsia="Calibri" w:hAnsi="Arial" w:cs="Arial"/>
          <w:u w:val="single"/>
        </w:rPr>
        <w:t>support</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agency</w:t>
      </w:r>
      <w:r w:rsidRPr="00415279">
        <w:rPr>
          <w:rFonts w:ascii="Arial" w:eastAsia="Calibri" w:hAnsi="Arial" w:cs="Arial"/>
          <w:spacing w:val="-2"/>
          <w:u w:val="single"/>
        </w:rPr>
        <w:t xml:space="preserve"> </w:t>
      </w:r>
      <w:r w:rsidRPr="00415279">
        <w:rPr>
          <w:rFonts w:ascii="Arial" w:eastAsia="Calibri" w:hAnsi="Arial" w:cs="Arial"/>
          <w:u w:val="single"/>
        </w:rPr>
        <w:t>candidates,</w:t>
      </w:r>
      <w:r w:rsidRPr="00415279">
        <w:rPr>
          <w:rFonts w:ascii="Arial" w:eastAsia="Calibri" w:hAnsi="Arial" w:cs="Arial"/>
          <w:spacing w:val="-3"/>
          <w:u w:val="single"/>
        </w:rPr>
        <w:t xml:space="preserve"> </w:t>
      </w:r>
      <w:r w:rsidRPr="00415279">
        <w:rPr>
          <w:rFonts w:ascii="Arial" w:eastAsia="Calibri" w:hAnsi="Arial" w:cs="Arial"/>
          <w:u w:val="single"/>
        </w:rPr>
        <w:t>as</w:t>
      </w:r>
      <w:r w:rsidRPr="00415279">
        <w:rPr>
          <w:rFonts w:ascii="Arial" w:eastAsia="Calibri" w:hAnsi="Arial" w:cs="Arial"/>
          <w:spacing w:val="-1"/>
          <w:u w:val="single"/>
        </w:rPr>
        <w:t xml:space="preserve"> </w:t>
      </w:r>
      <w:r w:rsidRPr="00415279">
        <w:rPr>
          <w:rFonts w:ascii="Arial" w:eastAsia="Calibri" w:hAnsi="Arial" w:cs="Arial"/>
          <w:u w:val="single"/>
        </w:rPr>
        <w:t>required</w:t>
      </w:r>
      <w:r w:rsidRPr="00415279">
        <w:rPr>
          <w:rFonts w:ascii="Arial" w:eastAsia="Calibri" w:hAnsi="Arial" w:cs="Arial"/>
          <w:spacing w:val="-2"/>
          <w:u w:val="single"/>
        </w:rPr>
        <w:t xml:space="preserve"> </w:t>
      </w:r>
      <w:r w:rsidRPr="00415279">
        <w:rPr>
          <w:rFonts w:ascii="Arial" w:eastAsia="Calibri" w:hAnsi="Arial" w:cs="Arial"/>
          <w:u w:val="single"/>
        </w:rPr>
        <w:t>by</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Program.</w:t>
      </w:r>
    </w:p>
    <w:p w14:paraId="27971117" w14:textId="77777777" w:rsidR="00415279" w:rsidRPr="00415279" w:rsidRDefault="00415279" w:rsidP="00415279">
      <w:pPr>
        <w:spacing w:after="0" w:line="240" w:lineRule="auto"/>
        <w:jc w:val="both"/>
        <w:rPr>
          <w:rFonts w:ascii="Arial" w:eastAsia="Calibri" w:hAnsi="Arial" w:cs="Arial"/>
          <w:spacing w:val="-1"/>
          <w:u w:val="single"/>
        </w:rPr>
      </w:pPr>
      <w:r w:rsidRPr="00415279">
        <w:rPr>
          <w:rFonts w:ascii="Arial" w:eastAsia="Calibri" w:hAnsi="Arial" w:cs="Arial"/>
          <w:u w:val="single"/>
        </w:rPr>
        <w:t>(c)</w:t>
      </w:r>
      <w:r w:rsidRPr="00415279">
        <w:rPr>
          <w:rFonts w:ascii="Arial" w:eastAsia="Calibri" w:hAnsi="Arial" w:cs="Arial"/>
          <w:u w:val="single"/>
        </w:rPr>
        <w:tab/>
        <w:t>Review</w:t>
      </w:r>
      <w:r w:rsidRPr="00415279">
        <w:rPr>
          <w:rFonts w:ascii="Arial" w:eastAsia="Calibri" w:hAnsi="Arial" w:cs="Arial"/>
          <w:spacing w:val="-4"/>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approve</w:t>
      </w:r>
      <w:r w:rsidRPr="00415279">
        <w:rPr>
          <w:rFonts w:ascii="Arial" w:eastAsia="Calibri" w:hAnsi="Arial" w:cs="Arial"/>
          <w:spacing w:val="-3"/>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absences</w:t>
      </w:r>
      <w:r w:rsidRPr="00415279">
        <w:rPr>
          <w:rFonts w:ascii="Arial" w:eastAsia="Calibri" w:hAnsi="Arial" w:cs="Arial"/>
          <w:spacing w:val="-3"/>
          <w:u w:val="single"/>
        </w:rPr>
        <w:t xml:space="preserve"> </w:t>
      </w:r>
      <w:r w:rsidRPr="00415279">
        <w:rPr>
          <w:rFonts w:ascii="Arial" w:eastAsia="Calibri" w:hAnsi="Arial" w:cs="Arial"/>
          <w:u w:val="single"/>
        </w:rPr>
        <w:t>for</w:t>
      </w:r>
      <w:r w:rsidRPr="00415279">
        <w:rPr>
          <w:rFonts w:ascii="Arial" w:eastAsia="Calibri" w:hAnsi="Arial" w:cs="Arial"/>
          <w:spacing w:val="-3"/>
          <w:u w:val="single"/>
        </w:rPr>
        <w:t xml:space="preserve"> </w:t>
      </w:r>
      <w:r w:rsidRPr="00415279">
        <w:rPr>
          <w:rFonts w:ascii="Arial" w:eastAsia="Calibri" w:hAnsi="Arial" w:cs="Arial"/>
          <w:u w:val="single"/>
        </w:rPr>
        <w:t>scheduled</w:t>
      </w:r>
      <w:r w:rsidRPr="00415279">
        <w:rPr>
          <w:rFonts w:ascii="Arial" w:eastAsia="Calibri" w:hAnsi="Arial" w:cs="Arial"/>
          <w:spacing w:val="-3"/>
          <w:u w:val="single"/>
        </w:rPr>
        <w:t xml:space="preserve"> </w:t>
      </w:r>
      <w:r w:rsidRPr="00415279">
        <w:rPr>
          <w:rFonts w:ascii="Arial" w:eastAsia="Calibri" w:hAnsi="Arial" w:cs="Arial"/>
          <w:u w:val="single"/>
        </w:rPr>
        <w:t>cohort</w:t>
      </w:r>
      <w:r w:rsidRPr="00415279">
        <w:rPr>
          <w:rFonts w:ascii="Arial" w:eastAsia="Calibri" w:hAnsi="Arial" w:cs="Arial"/>
          <w:spacing w:val="-3"/>
          <w:u w:val="single"/>
        </w:rPr>
        <w:t xml:space="preserve"> </w:t>
      </w:r>
      <w:r w:rsidRPr="00415279">
        <w:rPr>
          <w:rFonts w:ascii="Arial" w:eastAsia="Calibri" w:hAnsi="Arial" w:cs="Arial"/>
          <w:u w:val="single"/>
        </w:rPr>
        <w:t>dates</w:t>
      </w:r>
      <w:r w:rsidRPr="00415279">
        <w:rPr>
          <w:rFonts w:ascii="Arial" w:eastAsia="Calibri" w:hAnsi="Arial" w:cs="Arial"/>
          <w:spacing w:val="-3"/>
          <w:u w:val="single"/>
        </w:rPr>
        <w:t xml:space="preserve"> </w:t>
      </w:r>
      <w:r w:rsidRPr="00415279">
        <w:rPr>
          <w:rFonts w:ascii="Arial" w:eastAsia="Calibri" w:hAnsi="Arial" w:cs="Arial"/>
          <w:u w:val="single"/>
        </w:rPr>
        <w:t>prior</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sending</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47"/>
          <w:u w:val="single"/>
        </w:rPr>
        <w:t xml:space="preserve"> </w:t>
      </w:r>
      <w:r w:rsidRPr="00415279">
        <w:rPr>
          <w:rFonts w:ascii="Arial" w:eastAsia="Calibri" w:hAnsi="Arial" w:cs="Arial"/>
          <w:u w:val="single"/>
        </w:rPr>
        <w:t>nomination</w:t>
      </w:r>
      <w:r w:rsidRPr="00415279">
        <w:rPr>
          <w:rFonts w:ascii="Arial" w:eastAsia="Calibri" w:hAnsi="Arial" w:cs="Arial"/>
          <w:spacing w:val="-2"/>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HCM.</w:t>
      </w:r>
    </w:p>
    <w:p w14:paraId="69776436"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Allow</w:t>
      </w:r>
      <w:r w:rsidRPr="00415279">
        <w:rPr>
          <w:rFonts w:ascii="Arial" w:eastAsia="Calibri" w:hAnsi="Arial" w:cs="Arial"/>
          <w:spacing w:val="-4"/>
          <w:u w:val="single"/>
        </w:rPr>
        <w:t xml:space="preserve"> </w:t>
      </w:r>
      <w:r w:rsidRPr="00415279">
        <w:rPr>
          <w:rFonts w:ascii="Arial" w:eastAsia="Calibri" w:hAnsi="Arial" w:cs="Arial"/>
          <w:u w:val="single"/>
        </w:rPr>
        <w:t>managers</w:t>
      </w:r>
      <w:r w:rsidRPr="00415279">
        <w:rPr>
          <w:rFonts w:ascii="Arial" w:eastAsia="Calibri" w:hAnsi="Arial" w:cs="Arial"/>
          <w:spacing w:val="-2"/>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participate</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employee’s</w:t>
      </w:r>
      <w:r w:rsidRPr="00415279">
        <w:rPr>
          <w:rFonts w:ascii="Arial" w:eastAsia="Calibri" w:hAnsi="Arial" w:cs="Arial"/>
          <w:spacing w:val="-7"/>
          <w:u w:val="single"/>
        </w:rPr>
        <w:t xml:space="preserve"> </w:t>
      </w:r>
      <w:r w:rsidRPr="00415279">
        <w:rPr>
          <w:rFonts w:ascii="Arial" w:eastAsia="Calibri" w:hAnsi="Arial" w:cs="Arial"/>
          <w:u w:val="single"/>
        </w:rPr>
        <w:t>involvement</w:t>
      </w:r>
      <w:r w:rsidRPr="00415279">
        <w:rPr>
          <w:rFonts w:ascii="Arial" w:eastAsia="Calibri" w:hAnsi="Arial" w:cs="Arial"/>
          <w:spacing w:val="-4"/>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the program</w:t>
      </w:r>
      <w:r w:rsidRPr="00415279">
        <w:rPr>
          <w:rFonts w:ascii="Arial" w:eastAsia="Calibri" w:hAnsi="Arial" w:cs="Arial"/>
          <w:spacing w:val="-1"/>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activities</w:t>
      </w:r>
      <w:r w:rsidRPr="00415279">
        <w:rPr>
          <w:rFonts w:ascii="Arial" w:eastAsia="Calibri" w:hAnsi="Arial" w:cs="Arial"/>
          <w:spacing w:val="-2"/>
          <w:u w:val="single"/>
        </w:rPr>
        <w:t xml:space="preserve"> </w:t>
      </w:r>
      <w:r w:rsidRPr="00415279">
        <w:rPr>
          <w:rFonts w:ascii="Arial" w:eastAsia="Calibri" w:hAnsi="Arial" w:cs="Arial"/>
          <w:u w:val="single"/>
        </w:rPr>
        <w:t>such</w:t>
      </w:r>
      <w:r w:rsidRPr="00415279">
        <w:rPr>
          <w:rFonts w:ascii="Arial" w:eastAsia="Calibri" w:hAnsi="Arial" w:cs="Arial"/>
          <w:spacing w:val="-5"/>
          <w:u w:val="single"/>
        </w:rPr>
        <w:t xml:space="preserve"> </w:t>
      </w:r>
      <w:r w:rsidRPr="00415279">
        <w:rPr>
          <w:rFonts w:ascii="Arial" w:eastAsia="Calibri" w:hAnsi="Arial" w:cs="Arial"/>
          <w:u w:val="single"/>
        </w:rPr>
        <w:t>as</w:t>
      </w:r>
      <w:r w:rsidRPr="00415279">
        <w:rPr>
          <w:rFonts w:ascii="Arial" w:eastAsia="Calibri" w:hAnsi="Arial" w:cs="Arial"/>
          <w:spacing w:val="-46"/>
          <w:u w:val="single"/>
        </w:rPr>
        <w:t xml:space="preserve"> </w:t>
      </w:r>
      <w:r w:rsidRPr="00415279">
        <w:rPr>
          <w:rFonts w:ascii="Arial" w:eastAsia="Calibri" w:hAnsi="Arial" w:cs="Arial"/>
          <w:u w:val="single"/>
        </w:rPr>
        <w:t>attending</w:t>
      </w:r>
      <w:r w:rsidRPr="00415279">
        <w:rPr>
          <w:rFonts w:ascii="Arial" w:eastAsia="Calibri" w:hAnsi="Arial" w:cs="Arial"/>
          <w:spacing w:val="-3"/>
          <w:u w:val="single"/>
        </w:rPr>
        <w:t xml:space="preserve"> </w:t>
      </w:r>
      <w:r w:rsidRPr="00415279">
        <w:rPr>
          <w:rFonts w:ascii="Arial" w:eastAsia="Calibri" w:hAnsi="Arial" w:cs="Arial"/>
          <w:u w:val="single"/>
        </w:rPr>
        <w:t>project presentations,</w:t>
      </w:r>
      <w:r w:rsidRPr="00415279">
        <w:rPr>
          <w:rFonts w:ascii="Arial" w:eastAsia="Calibri" w:hAnsi="Arial" w:cs="Arial"/>
          <w:spacing w:val="-1"/>
          <w:u w:val="single"/>
        </w:rPr>
        <w:t xml:space="preserve"> </w:t>
      </w:r>
      <w:r w:rsidRPr="00415279">
        <w:rPr>
          <w:rFonts w:ascii="Arial" w:eastAsia="Calibri" w:hAnsi="Arial" w:cs="Arial"/>
          <w:u w:val="single"/>
        </w:rPr>
        <w:t>answering</w:t>
      </w:r>
      <w:r w:rsidRPr="00415279">
        <w:rPr>
          <w:rFonts w:ascii="Arial" w:eastAsia="Calibri" w:hAnsi="Arial" w:cs="Arial"/>
          <w:spacing w:val="-2"/>
          <w:u w:val="single"/>
        </w:rPr>
        <w:t xml:space="preserve"> </w:t>
      </w:r>
      <w:r w:rsidRPr="00415279">
        <w:rPr>
          <w:rFonts w:ascii="Arial" w:eastAsia="Calibri" w:hAnsi="Arial" w:cs="Arial"/>
          <w:u w:val="single"/>
        </w:rPr>
        <w:t>survey</w:t>
      </w:r>
      <w:r w:rsidRPr="00415279">
        <w:rPr>
          <w:rFonts w:ascii="Arial" w:eastAsia="Calibri" w:hAnsi="Arial" w:cs="Arial"/>
          <w:spacing w:val="-1"/>
          <w:u w:val="single"/>
        </w:rPr>
        <w:t xml:space="preserve"> </w:t>
      </w:r>
      <w:r w:rsidRPr="00415279">
        <w:rPr>
          <w:rFonts w:ascii="Arial" w:eastAsia="Calibri" w:hAnsi="Arial" w:cs="Arial"/>
          <w:u w:val="single"/>
        </w:rPr>
        <w:t>questions</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providing</w:t>
      </w:r>
      <w:r w:rsidRPr="00415279">
        <w:rPr>
          <w:rFonts w:ascii="Arial" w:eastAsia="Calibri" w:hAnsi="Arial" w:cs="Arial"/>
          <w:spacing w:val="-2"/>
          <w:u w:val="single"/>
        </w:rPr>
        <w:t xml:space="preserve"> </w:t>
      </w:r>
      <w:r w:rsidRPr="00415279">
        <w:rPr>
          <w:rFonts w:ascii="Arial" w:eastAsia="Calibri" w:hAnsi="Arial" w:cs="Arial"/>
          <w:u w:val="single"/>
        </w:rPr>
        <w:t>employee</w:t>
      </w:r>
      <w:r w:rsidRPr="00415279">
        <w:rPr>
          <w:rFonts w:ascii="Arial" w:eastAsia="Calibri" w:hAnsi="Arial" w:cs="Arial"/>
          <w:spacing w:val="-4"/>
          <w:u w:val="single"/>
        </w:rPr>
        <w:t xml:space="preserve"> </w:t>
      </w:r>
      <w:r w:rsidRPr="00415279">
        <w:rPr>
          <w:rFonts w:ascii="Arial" w:eastAsia="Calibri" w:hAnsi="Arial" w:cs="Arial"/>
          <w:u w:val="single"/>
        </w:rPr>
        <w:t>assessments.</w:t>
      </w:r>
    </w:p>
    <w:p w14:paraId="244C690D" w14:textId="77777777" w:rsidR="00415279" w:rsidRPr="00415279" w:rsidRDefault="00415279" w:rsidP="00415279">
      <w:pPr>
        <w:spacing w:after="0" w:line="240" w:lineRule="auto"/>
        <w:jc w:val="both"/>
        <w:rPr>
          <w:rFonts w:ascii="Arial" w:eastAsia="Calibri" w:hAnsi="Arial" w:cs="Arial"/>
          <w:u w:val="single"/>
        </w:rPr>
      </w:pPr>
    </w:p>
    <w:p w14:paraId="2266CDC0" w14:textId="77777777" w:rsidR="00415279" w:rsidRPr="00415279" w:rsidRDefault="00415279" w:rsidP="00415279">
      <w:pPr>
        <w:spacing w:after="0" w:line="240" w:lineRule="auto"/>
        <w:jc w:val="both"/>
        <w:rPr>
          <w:rFonts w:ascii="Arial" w:eastAsia="Calibri" w:hAnsi="Arial" w:cs="Arial"/>
          <w:b/>
          <w:bCs/>
          <w:color w:val="000000"/>
          <w:u w:val="single"/>
        </w:rPr>
      </w:pPr>
      <w:bookmarkStart w:id="60" w:name="260:25-17-115._Program_fees"/>
      <w:bookmarkStart w:id="61" w:name="_bookmark275"/>
      <w:bookmarkEnd w:id="60"/>
      <w:bookmarkEnd w:id="61"/>
      <w:r w:rsidRPr="00415279">
        <w:rPr>
          <w:rFonts w:ascii="Arial" w:eastAsia="Calibri" w:hAnsi="Arial" w:cs="Arial"/>
          <w:b/>
          <w:bCs/>
          <w:color w:val="000000"/>
          <w:u w:val="single"/>
        </w:rPr>
        <w:t>260:130-21-115.</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Program</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fees</w:t>
      </w:r>
    </w:p>
    <w:p w14:paraId="5CEFF0CD"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fee</w:t>
      </w:r>
      <w:r w:rsidRPr="00415279">
        <w:rPr>
          <w:rFonts w:ascii="Arial" w:eastAsia="Calibri" w:hAnsi="Arial" w:cs="Arial"/>
          <w:spacing w:val="-4"/>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participation</w:t>
      </w:r>
      <w:r w:rsidRPr="00415279">
        <w:rPr>
          <w:rFonts w:ascii="Arial" w:eastAsia="Calibri" w:hAnsi="Arial" w:cs="Arial"/>
          <w:spacing w:val="-2"/>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be</w:t>
      </w:r>
      <w:r w:rsidRPr="00415279">
        <w:rPr>
          <w:rFonts w:ascii="Arial" w:eastAsia="Calibri" w:hAnsi="Arial" w:cs="Arial"/>
          <w:spacing w:val="-4"/>
          <w:u w:val="single"/>
        </w:rPr>
        <w:t xml:space="preserve"> </w:t>
      </w:r>
      <w:r w:rsidRPr="00415279">
        <w:rPr>
          <w:rFonts w:ascii="Arial" w:eastAsia="Calibri" w:hAnsi="Arial" w:cs="Arial"/>
          <w:u w:val="single"/>
        </w:rPr>
        <w:t>established</w:t>
      </w:r>
      <w:r w:rsidRPr="00415279">
        <w:rPr>
          <w:rFonts w:ascii="Arial" w:eastAsia="Calibri" w:hAnsi="Arial" w:cs="Arial"/>
          <w:spacing w:val="-3"/>
          <w:u w:val="single"/>
        </w:rPr>
        <w:t xml:space="preserve"> </w:t>
      </w:r>
      <w:r w:rsidRPr="00415279">
        <w:rPr>
          <w:rFonts w:ascii="Arial" w:eastAsia="Calibri" w:hAnsi="Arial" w:cs="Arial"/>
          <w:u w:val="single"/>
        </w:rPr>
        <w:t>by</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Administrator. Should the fee structure change during the course of an employee's participation in the program,</w:t>
      </w:r>
      <w:r w:rsidRPr="00415279">
        <w:rPr>
          <w:rFonts w:ascii="Arial" w:eastAsia="Calibri" w:hAnsi="Arial" w:cs="Arial"/>
          <w:spacing w:val="-48"/>
          <w:u w:val="single"/>
        </w:rPr>
        <w:t xml:space="preserve"> </w:t>
      </w:r>
      <w:r w:rsidRPr="00415279">
        <w:rPr>
          <w:rFonts w:ascii="Arial" w:eastAsia="Calibri" w:hAnsi="Arial" w:cs="Arial"/>
          <w:u w:val="single"/>
        </w:rPr>
        <w:t>fees</w:t>
      </w:r>
      <w:r w:rsidRPr="00415279">
        <w:rPr>
          <w:rFonts w:ascii="Arial" w:eastAsia="Calibri" w:hAnsi="Arial" w:cs="Arial"/>
          <w:spacing w:val="-1"/>
          <w:u w:val="single"/>
        </w:rPr>
        <w:t xml:space="preserve"> </w:t>
      </w:r>
      <w:r w:rsidRPr="00415279">
        <w:rPr>
          <w:rFonts w:ascii="Arial" w:eastAsia="Calibri" w:hAnsi="Arial" w:cs="Arial"/>
          <w:u w:val="single"/>
        </w:rPr>
        <w:t>shall</w:t>
      </w:r>
      <w:r w:rsidRPr="00415279">
        <w:rPr>
          <w:rFonts w:ascii="Arial" w:eastAsia="Calibri" w:hAnsi="Arial" w:cs="Arial"/>
          <w:spacing w:val="-3"/>
          <w:u w:val="single"/>
        </w:rPr>
        <w:t xml:space="preserve"> </w:t>
      </w:r>
      <w:r w:rsidRPr="00415279">
        <w:rPr>
          <w:rFonts w:ascii="Arial" w:eastAsia="Calibri" w:hAnsi="Arial" w:cs="Arial"/>
          <w:u w:val="single"/>
        </w:rPr>
        <w:t>remain</w:t>
      </w:r>
      <w:r w:rsidRPr="00415279">
        <w:rPr>
          <w:rFonts w:ascii="Arial" w:eastAsia="Calibri" w:hAnsi="Arial" w:cs="Arial"/>
          <w:spacing w:val="-1"/>
          <w:u w:val="single"/>
        </w:rPr>
        <w:t xml:space="preserve"> </w:t>
      </w:r>
      <w:r w:rsidRPr="00415279">
        <w:rPr>
          <w:rFonts w:ascii="Arial" w:eastAsia="Calibri" w:hAnsi="Arial" w:cs="Arial"/>
          <w:u w:val="single"/>
        </w:rPr>
        <w:t>consistent with</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fee</w:t>
      </w:r>
      <w:r w:rsidRPr="00415279">
        <w:rPr>
          <w:rFonts w:ascii="Arial" w:eastAsia="Calibri" w:hAnsi="Arial" w:cs="Arial"/>
          <w:spacing w:val="1"/>
          <w:u w:val="single"/>
        </w:rPr>
        <w:t xml:space="preserve"> </w:t>
      </w:r>
      <w:r w:rsidRPr="00415279">
        <w:rPr>
          <w:rFonts w:ascii="Arial" w:eastAsia="Calibri" w:hAnsi="Arial" w:cs="Arial"/>
          <w:u w:val="single"/>
        </w:rPr>
        <w:t>assessed</w:t>
      </w:r>
      <w:r w:rsidRPr="00415279">
        <w:rPr>
          <w:rFonts w:ascii="Arial" w:eastAsia="Calibri" w:hAnsi="Arial" w:cs="Arial"/>
          <w:spacing w:val="-2"/>
          <w:u w:val="single"/>
        </w:rPr>
        <w:t xml:space="preserve"> </w:t>
      </w:r>
      <w:r w:rsidRPr="00415279">
        <w:rPr>
          <w:rFonts w:ascii="Arial" w:eastAsia="Calibri" w:hAnsi="Arial" w:cs="Arial"/>
          <w:u w:val="single"/>
        </w:rPr>
        <w:t>at</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time</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enrollment.</w:t>
      </w:r>
    </w:p>
    <w:p w14:paraId="7BF5CF32" w14:textId="77777777" w:rsidR="00415279" w:rsidRPr="00415279" w:rsidRDefault="00415279" w:rsidP="00415279">
      <w:pPr>
        <w:spacing w:after="0" w:line="240" w:lineRule="auto"/>
        <w:jc w:val="both"/>
        <w:rPr>
          <w:rFonts w:ascii="Arial" w:eastAsia="Calibri" w:hAnsi="Arial" w:cs="Arial"/>
          <w:u w:val="single"/>
        </w:rPr>
      </w:pPr>
    </w:p>
    <w:p w14:paraId="201AB27E" w14:textId="77777777" w:rsidR="00415279" w:rsidRPr="00415279" w:rsidRDefault="00415279" w:rsidP="00415279">
      <w:pPr>
        <w:spacing w:after="0" w:line="240" w:lineRule="auto"/>
        <w:jc w:val="center"/>
        <w:rPr>
          <w:rFonts w:ascii="Arial" w:eastAsia="Calibri" w:hAnsi="Arial" w:cs="Arial"/>
          <w:b/>
          <w:bCs/>
          <w:u w:val="single"/>
        </w:rPr>
      </w:pPr>
      <w:bookmarkStart w:id="62" w:name="Part_13_–_PERSONNEL_PROFESSIONALS_TRAINI"/>
      <w:bookmarkStart w:id="63" w:name="_bookmark276"/>
      <w:bookmarkEnd w:id="62"/>
      <w:bookmarkEnd w:id="63"/>
      <w:r w:rsidRPr="00415279">
        <w:rPr>
          <w:rFonts w:ascii="Arial" w:eastAsia="Calibri" w:hAnsi="Arial" w:cs="Arial"/>
          <w:b/>
          <w:bCs/>
          <w:u w:val="single"/>
        </w:rPr>
        <w:t>Part</w:t>
      </w:r>
      <w:r w:rsidRPr="00415279">
        <w:rPr>
          <w:rFonts w:ascii="Arial" w:eastAsia="Calibri" w:hAnsi="Arial" w:cs="Arial"/>
          <w:b/>
          <w:bCs/>
          <w:spacing w:val="-4"/>
          <w:u w:val="single"/>
        </w:rPr>
        <w:t xml:space="preserve"> </w:t>
      </w:r>
      <w:r w:rsidRPr="00415279">
        <w:rPr>
          <w:rFonts w:ascii="Arial" w:eastAsia="Calibri" w:hAnsi="Arial" w:cs="Arial"/>
          <w:b/>
          <w:bCs/>
          <w:u w:val="single"/>
        </w:rPr>
        <w:t>13</w:t>
      </w:r>
      <w:r w:rsidRPr="00415279">
        <w:rPr>
          <w:rFonts w:ascii="Arial" w:eastAsia="Calibri" w:hAnsi="Arial" w:cs="Arial"/>
          <w:b/>
          <w:bCs/>
          <w:spacing w:val="-3"/>
          <w:u w:val="single"/>
        </w:rPr>
        <w:t xml:space="preserve"> </w:t>
      </w:r>
      <w:r w:rsidRPr="00415279">
        <w:rPr>
          <w:rFonts w:ascii="Arial" w:eastAsia="Calibri" w:hAnsi="Arial" w:cs="Arial"/>
          <w:b/>
          <w:bCs/>
          <w:u w:val="single"/>
        </w:rPr>
        <w:t>–</w:t>
      </w:r>
      <w:r w:rsidRPr="00415279">
        <w:rPr>
          <w:rFonts w:ascii="Arial" w:eastAsia="Calibri" w:hAnsi="Arial" w:cs="Arial"/>
          <w:b/>
          <w:bCs/>
          <w:spacing w:val="-4"/>
          <w:u w:val="single"/>
        </w:rPr>
        <w:t xml:space="preserve"> Human Resources </w:t>
      </w:r>
      <w:r w:rsidRPr="00415279">
        <w:rPr>
          <w:rFonts w:ascii="Arial" w:eastAsia="Calibri" w:hAnsi="Arial" w:cs="Arial"/>
          <w:b/>
          <w:bCs/>
          <w:u w:val="single"/>
        </w:rPr>
        <w:t>Professionals Training Requirements</w:t>
      </w:r>
    </w:p>
    <w:p w14:paraId="3B3E5308" w14:textId="77777777" w:rsidR="00415279" w:rsidRPr="00415279" w:rsidRDefault="00415279" w:rsidP="00415279">
      <w:pPr>
        <w:spacing w:after="0" w:line="240" w:lineRule="auto"/>
        <w:jc w:val="both"/>
        <w:rPr>
          <w:rFonts w:ascii="Arial" w:eastAsia="Calibri" w:hAnsi="Arial" w:cs="Arial"/>
          <w:color w:val="000000"/>
          <w:u w:val="single"/>
        </w:rPr>
      </w:pPr>
      <w:bookmarkStart w:id="64" w:name="260:25-17-130._Purpose"/>
      <w:bookmarkStart w:id="65" w:name="_bookmark277"/>
      <w:bookmarkEnd w:id="64"/>
      <w:bookmarkEnd w:id="65"/>
    </w:p>
    <w:p w14:paraId="610429C7"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260:130-21-130.</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Purpose</w:t>
      </w:r>
    </w:p>
    <w:p w14:paraId="77C3A941" w14:textId="77777777" w:rsidR="00415279" w:rsidRPr="00415279" w:rsidRDefault="00415279" w:rsidP="00415279">
      <w:pPr>
        <w:spacing w:after="0" w:line="240" w:lineRule="auto"/>
        <w:ind w:firstLine="720"/>
        <w:jc w:val="both"/>
        <w:rPr>
          <w:rFonts w:ascii="Arial" w:eastAsia="Calibri" w:hAnsi="Arial" w:cs="Arial"/>
        </w:rPr>
      </w:pPr>
      <w:r w:rsidRPr="00415279">
        <w:rPr>
          <w:rFonts w:ascii="Arial" w:eastAsia="Calibri" w:hAnsi="Arial" w:cs="Arial"/>
          <w:u w:val="single"/>
        </w:rPr>
        <w:t>The rules in this Part prescribe the continuing training and certification of personnel professionals in the executive branch of state</w:t>
      </w:r>
      <w:r w:rsidRPr="00415279">
        <w:rPr>
          <w:rFonts w:ascii="Arial" w:eastAsia="Calibri" w:hAnsi="Arial" w:cs="Arial"/>
          <w:spacing w:val="1"/>
          <w:u w:val="single"/>
        </w:rPr>
        <w:t xml:space="preserve"> </w:t>
      </w:r>
      <w:r w:rsidRPr="00415279">
        <w:rPr>
          <w:rFonts w:ascii="Arial" w:eastAsia="Calibri" w:hAnsi="Arial" w:cs="Arial"/>
          <w:u w:val="single"/>
        </w:rPr>
        <w:t>government, excluding institutions within The Oklahoma State System of Higher Education.  These rules establish policies and procedures necessary to implement</w:t>
      </w:r>
      <w:r w:rsidRPr="00415279">
        <w:rPr>
          <w:rFonts w:ascii="Arial" w:eastAsia="Calibri" w:hAnsi="Arial" w:cs="Arial"/>
          <w:spacing w:val="-47"/>
          <w:u w:val="single"/>
        </w:rPr>
        <w:t xml:space="preserve"> </w:t>
      </w:r>
      <w:r w:rsidRPr="00415279">
        <w:rPr>
          <w:rFonts w:ascii="Arial" w:eastAsia="Calibri" w:hAnsi="Arial" w:cs="Arial"/>
          <w:color w:val="FF0000"/>
          <w:spacing w:val="-1"/>
          <w:u w:val="single"/>
        </w:rPr>
        <w:t xml:space="preserve"> </w:t>
      </w:r>
      <w:r w:rsidRPr="00415279">
        <w:rPr>
          <w:rFonts w:ascii="Arial" w:eastAsia="Calibri" w:hAnsi="Arial" w:cs="Arial"/>
          <w:spacing w:val="-1"/>
          <w:u w:val="single"/>
        </w:rPr>
        <w:t xml:space="preserve">human resources </w:t>
      </w:r>
      <w:r w:rsidRPr="00415279">
        <w:rPr>
          <w:rFonts w:ascii="Arial" w:eastAsia="Calibri" w:hAnsi="Arial" w:cs="Arial"/>
          <w:u w:val="single"/>
        </w:rPr>
        <w:t>professionals</w:t>
      </w:r>
      <w:r w:rsidRPr="00415279">
        <w:rPr>
          <w:rFonts w:ascii="Arial" w:eastAsia="Calibri" w:hAnsi="Arial" w:cs="Arial"/>
          <w:spacing w:val="-2"/>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requirements.</w:t>
      </w:r>
    </w:p>
    <w:p w14:paraId="28412D62" w14:textId="77777777" w:rsidR="00415279" w:rsidRPr="00415279" w:rsidRDefault="00415279" w:rsidP="00415279">
      <w:pPr>
        <w:spacing w:after="0" w:line="240" w:lineRule="auto"/>
        <w:jc w:val="both"/>
        <w:rPr>
          <w:rFonts w:ascii="Arial" w:eastAsia="Calibri" w:hAnsi="Arial" w:cs="Arial"/>
        </w:rPr>
      </w:pPr>
    </w:p>
    <w:p w14:paraId="6776CB5C" w14:textId="77777777" w:rsidR="00415279" w:rsidRPr="00415279" w:rsidRDefault="00415279" w:rsidP="00415279">
      <w:pPr>
        <w:spacing w:after="0" w:line="240" w:lineRule="auto"/>
        <w:jc w:val="both"/>
        <w:rPr>
          <w:rFonts w:ascii="Arial" w:eastAsia="Calibri" w:hAnsi="Arial" w:cs="Arial"/>
          <w:b/>
          <w:bCs/>
          <w:u w:val="single"/>
        </w:rPr>
      </w:pPr>
      <w:bookmarkStart w:id="66" w:name="260:25-17-131._Definitions"/>
      <w:bookmarkStart w:id="67" w:name="_bookmark278"/>
      <w:bookmarkEnd w:id="66"/>
      <w:bookmarkEnd w:id="67"/>
      <w:r w:rsidRPr="00415279">
        <w:rPr>
          <w:rFonts w:ascii="Arial" w:eastAsia="Calibri" w:hAnsi="Arial" w:cs="Arial"/>
          <w:b/>
          <w:bCs/>
          <w:u w:val="single"/>
        </w:rPr>
        <w:t>260:130-21-131.</w:t>
      </w:r>
      <w:r w:rsidRPr="00415279">
        <w:rPr>
          <w:rFonts w:ascii="Arial" w:eastAsia="Calibri" w:hAnsi="Arial" w:cs="Arial"/>
          <w:b/>
          <w:bCs/>
          <w:spacing w:val="-9"/>
          <w:u w:val="single"/>
        </w:rPr>
        <w:t xml:space="preserve"> </w:t>
      </w:r>
      <w:r w:rsidRPr="00415279">
        <w:rPr>
          <w:rFonts w:ascii="Arial" w:eastAsia="Calibri" w:hAnsi="Arial" w:cs="Arial"/>
          <w:b/>
          <w:bCs/>
          <w:u w:val="single"/>
        </w:rPr>
        <w:t>Definitions</w:t>
      </w:r>
    </w:p>
    <w:p w14:paraId="5364828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following words and terms, when used in this Part shall have the following meaning, unless the</w:t>
      </w:r>
      <w:r w:rsidRPr="00415279">
        <w:rPr>
          <w:rFonts w:ascii="Arial" w:eastAsia="Calibri" w:hAnsi="Arial" w:cs="Arial"/>
          <w:spacing w:val="-47"/>
          <w:u w:val="single"/>
        </w:rPr>
        <w:t xml:space="preserve"> </w:t>
      </w:r>
      <w:r w:rsidRPr="00415279">
        <w:rPr>
          <w:rFonts w:ascii="Arial" w:eastAsia="Calibri" w:hAnsi="Arial" w:cs="Arial"/>
          <w:u w:val="single"/>
        </w:rPr>
        <w:t>context</w:t>
      </w:r>
      <w:r w:rsidRPr="00415279">
        <w:rPr>
          <w:rFonts w:ascii="Arial" w:eastAsia="Calibri" w:hAnsi="Arial" w:cs="Arial"/>
          <w:spacing w:val="-3"/>
          <w:u w:val="single"/>
        </w:rPr>
        <w:t xml:space="preserve"> </w:t>
      </w:r>
      <w:r w:rsidRPr="00415279">
        <w:rPr>
          <w:rFonts w:ascii="Arial" w:eastAsia="Calibri" w:hAnsi="Arial" w:cs="Arial"/>
          <w:u w:val="single"/>
        </w:rPr>
        <w:t>clearly</w:t>
      </w:r>
      <w:r w:rsidRPr="00415279">
        <w:rPr>
          <w:rFonts w:ascii="Arial" w:eastAsia="Calibri" w:hAnsi="Arial" w:cs="Arial"/>
          <w:spacing w:val="-2"/>
          <w:u w:val="single"/>
        </w:rPr>
        <w:t xml:space="preserve"> </w:t>
      </w:r>
      <w:r w:rsidRPr="00415279">
        <w:rPr>
          <w:rFonts w:ascii="Arial" w:eastAsia="Calibri" w:hAnsi="Arial" w:cs="Arial"/>
          <w:u w:val="single"/>
        </w:rPr>
        <w:t>indicates</w:t>
      </w:r>
      <w:r w:rsidRPr="00415279">
        <w:rPr>
          <w:rFonts w:ascii="Arial" w:eastAsia="Calibri" w:hAnsi="Arial" w:cs="Arial"/>
          <w:spacing w:val="-2"/>
          <w:u w:val="single"/>
        </w:rPr>
        <w:t xml:space="preserve"> </w:t>
      </w:r>
      <w:r w:rsidRPr="00415279">
        <w:rPr>
          <w:rFonts w:ascii="Arial" w:eastAsia="Calibri" w:hAnsi="Arial" w:cs="Arial"/>
          <w:u w:val="single"/>
        </w:rPr>
        <w:t>otherwise:</w:t>
      </w:r>
    </w:p>
    <w:p w14:paraId="51F15E4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"Annual training requirements" </w:t>
      </w:r>
      <w:r w:rsidRPr="00415279">
        <w:rPr>
          <w:rFonts w:ascii="Arial" w:eastAsia="Calibri" w:hAnsi="Arial" w:cs="Arial"/>
          <w:u w:val="single"/>
        </w:rPr>
        <w:t>means a curricula approved by the Administrator for certified</w:t>
      </w:r>
      <w:r w:rsidRPr="00415279">
        <w:rPr>
          <w:rFonts w:ascii="Arial" w:eastAsia="Calibri" w:hAnsi="Arial" w:cs="Arial"/>
          <w:spacing w:val="-47"/>
          <w:u w:val="single"/>
        </w:rPr>
        <w:t xml:space="preserve"> </w:t>
      </w:r>
      <w:r w:rsidRPr="00415279">
        <w:rPr>
          <w:rFonts w:ascii="Arial" w:eastAsia="Calibri" w:hAnsi="Arial" w:cs="Arial"/>
          <w:color w:val="FF0000"/>
          <w:spacing w:val="-1"/>
          <w:u w:val="single"/>
        </w:rPr>
        <w:t xml:space="preserve"> </w:t>
      </w:r>
      <w:r w:rsidRPr="00415279">
        <w:rPr>
          <w:rFonts w:ascii="Arial" w:eastAsia="Calibri" w:hAnsi="Arial" w:cs="Arial"/>
          <w:color w:val="000000"/>
          <w:spacing w:val="-1"/>
          <w:u w:val="single"/>
        </w:rPr>
        <w:t xml:space="preserve">human resources </w:t>
      </w:r>
      <w:r w:rsidRPr="00415279">
        <w:rPr>
          <w:rFonts w:ascii="Arial" w:eastAsia="Calibri" w:hAnsi="Arial" w:cs="Arial"/>
          <w:u w:val="single"/>
        </w:rPr>
        <w:t>professionals</w:t>
      </w:r>
      <w:r w:rsidRPr="00415279">
        <w:rPr>
          <w:rFonts w:ascii="Arial" w:eastAsia="Calibri" w:hAnsi="Arial" w:cs="Arial"/>
          <w:spacing w:val="-2"/>
          <w:u w:val="single"/>
        </w:rPr>
        <w:t xml:space="preserve"> </w:t>
      </w:r>
      <w:r w:rsidRPr="00415279">
        <w:rPr>
          <w:rFonts w:ascii="Arial" w:eastAsia="Calibri" w:hAnsi="Arial" w:cs="Arial"/>
          <w:u w:val="single"/>
        </w:rPr>
        <w:t>to</w:t>
      </w:r>
      <w:r w:rsidRPr="00415279">
        <w:rPr>
          <w:rFonts w:ascii="Arial" w:eastAsia="Calibri" w:hAnsi="Arial" w:cs="Arial"/>
          <w:spacing w:val="-3"/>
          <w:u w:val="single"/>
        </w:rPr>
        <w:t xml:space="preserve"> </w:t>
      </w:r>
      <w:r w:rsidRPr="00415279">
        <w:rPr>
          <w:rFonts w:ascii="Arial" w:eastAsia="Calibri" w:hAnsi="Arial" w:cs="Arial"/>
          <w:u w:val="single"/>
        </w:rPr>
        <w:t>maintain</w:t>
      </w:r>
      <w:r w:rsidRPr="00415279">
        <w:rPr>
          <w:rFonts w:ascii="Arial" w:eastAsia="Calibri" w:hAnsi="Arial" w:cs="Arial"/>
          <w:spacing w:val="-1"/>
          <w:u w:val="single"/>
        </w:rPr>
        <w:t xml:space="preserve"> </w:t>
      </w:r>
      <w:r w:rsidRPr="00415279">
        <w:rPr>
          <w:rFonts w:ascii="Arial" w:eastAsia="Calibri" w:hAnsi="Arial" w:cs="Arial"/>
          <w:u w:val="single"/>
        </w:rPr>
        <w:t>certification.</w:t>
      </w:r>
    </w:p>
    <w:p w14:paraId="33BA715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"Certification" </w:t>
      </w:r>
      <w:r w:rsidRPr="00415279">
        <w:rPr>
          <w:rFonts w:ascii="Arial" w:eastAsia="Calibri" w:hAnsi="Arial" w:cs="Arial"/>
          <w:u w:val="single"/>
        </w:rPr>
        <w:t>means the successful completion of the course curricula or service as an instructor for</w:t>
      </w:r>
      <w:r w:rsidRPr="00415279">
        <w:rPr>
          <w:rFonts w:ascii="Arial" w:eastAsia="Calibri" w:hAnsi="Arial" w:cs="Arial"/>
          <w:spacing w:val="1"/>
          <w:u w:val="single"/>
        </w:rPr>
        <w:t xml:space="preserve"> </w:t>
      </w:r>
      <w:r w:rsidRPr="00415279">
        <w:rPr>
          <w:rFonts w:ascii="Arial" w:eastAsia="Calibri" w:hAnsi="Arial" w:cs="Arial"/>
          <w:u w:val="single"/>
        </w:rPr>
        <w:t>the course curricula, and the successful completion of the examination established by the Administrator</w:t>
      </w:r>
      <w:r w:rsidRPr="00415279">
        <w:rPr>
          <w:rFonts w:ascii="Arial" w:eastAsia="Calibri" w:hAnsi="Arial" w:cs="Arial"/>
          <w:spacing w:val="-47"/>
          <w:u w:val="single"/>
        </w:rPr>
        <w:t xml:space="preserve"> </w:t>
      </w:r>
      <w:r w:rsidRPr="00415279">
        <w:rPr>
          <w:rFonts w:ascii="Arial" w:eastAsia="Calibri" w:hAnsi="Arial" w:cs="Arial"/>
          <w:u w:val="single"/>
        </w:rPr>
        <w:t>for</w:t>
      </w:r>
      <w:r w:rsidRPr="00415279">
        <w:rPr>
          <w:rFonts w:ascii="Arial" w:eastAsia="Calibri" w:hAnsi="Arial" w:cs="Arial"/>
          <w:spacing w:val="-1"/>
          <w:u w:val="single"/>
        </w:rPr>
        <w:t xml:space="preserve"> </w:t>
      </w:r>
      <w:r w:rsidRPr="00415279">
        <w:rPr>
          <w:rFonts w:ascii="Arial" w:eastAsia="Calibri" w:hAnsi="Arial" w:cs="Arial"/>
          <w:u w:val="single"/>
        </w:rPr>
        <w:t>testing</w:t>
      </w:r>
      <w:r w:rsidRPr="00415279">
        <w:rPr>
          <w:rFonts w:ascii="Arial" w:eastAsia="Calibri" w:hAnsi="Arial" w:cs="Arial"/>
          <w:spacing w:val="-1"/>
          <w:u w:val="single"/>
        </w:rPr>
        <w:t xml:space="preserve"> </w:t>
      </w:r>
      <w:r w:rsidRPr="00415279">
        <w:rPr>
          <w:rFonts w:ascii="Arial" w:eastAsia="Calibri" w:hAnsi="Arial" w:cs="Arial"/>
          <w:u w:val="single"/>
        </w:rPr>
        <w:t>competency</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3"/>
          <w:u w:val="single"/>
        </w:rPr>
        <w:t xml:space="preserve"> </w:t>
      </w:r>
      <w:r w:rsidRPr="00415279">
        <w:rPr>
          <w:rFonts w:ascii="Arial" w:eastAsia="Calibri" w:hAnsi="Arial" w:cs="Arial"/>
          <w:u w:val="single"/>
        </w:rPr>
        <w:t>professional</w:t>
      </w:r>
      <w:r w:rsidRPr="00415279">
        <w:rPr>
          <w:rFonts w:ascii="Arial" w:eastAsia="Calibri" w:hAnsi="Arial" w:cs="Arial"/>
          <w:color w:val="FF0000"/>
          <w:spacing w:val="-3"/>
          <w:u w:val="single"/>
        </w:rPr>
        <w:t xml:space="preserve"> </w:t>
      </w:r>
      <w:r w:rsidRPr="00415279">
        <w:rPr>
          <w:rFonts w:ascii="Arial" w:eastAsia="Calibri" w:hAnsi="Arial" w:cs="Arial"/>
          <w:color w:val="000000"/>
          <w:spacing w:val="-3"/>
          <w:u w:val="single"/>
        </w:rPr>
        <w:t xml:space="preserve">human resources </w:t>
      </w:r>
      <w:r w:rsidRPr="00415279">
        <w:rPr>
          <w:rFonts w:ascii="Arial" w:eastAsia="Calibri" w:hAnsi="Arial" w:cs="Arial"/>
          <w:u w:val="single"/>
        </w:rPr>
        <w:t>practices.</w:t>
      </w:r>
    </w:p>
    <w:p w14:paraId="129B864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"Certified</w:t>
      </w:r>
      <w:r w:rsidRPr="00415279">
        <w:rPr>
          <w:rFonts w:ascii="Arial" w:eastAsia="Calibri" w:hAnsi="Arial" w:cs="Arial"/>
          <w:b/>
          <w:bCs/>
          <w:spacing w:val="-1"/>
          <w:u w:val="single"/>
        </w:rPr>
        <w:t xml:space="preserve"> Human Resources </w:t>
      </w:r>
      <w:r w:rsidRPr="00415279">
        <w:rPr>
          <w:rFonts w:ascii="Arial" w:eastAsia="Calibri" w:hAnsi="Arial" w:cs="Arial"/>
          <w:b/>
          <w:bCs/>
          <w:u w:val="single"/>
        </w:rPr>
        <w:t>Professionals"</w:t>
      </w:r>
      <w:r w:rsidRPr="00415279">
        <w:rPr>
          <w:rFonts w:ascii="Arial" w:eastAsia="Calibri" w:hAnsi="Arial" w:cs="Arial"/>
          <w:b/>
          <w:bCs/>
          <w:spacing w:val="-2"/>
          <w:u w:val="single"/>
        </w:rPr>
        <w:t xml:space="preserve"> </w:t>
      </w:r>
      <w:r w:rsidRPr="00415279">
        <w:rPr>
          <w:rFonts w:ascii="Arial" w:eastAsia="Calibri" w:hAnsi="Arial" w:cs="Arial"/>
          <w:u w:val="single"/>
        </w:rPr>
        <w:t>means</w:t>
      </w:r>
      <w:r w:rsidRPr="00415279">
        <w:rPr>
          <w:rFonts w:ascii="Arial" w:eastAsia="Calibri" w:hAnsi="Arial" w:cs="Arial"/>
          <w:spacing w:val="-3"/>
          <w:u w:val="single"/>
        </w:rPr>
        <w:t xml:space="preserve"> </w:t>
      </w:r>
      <w:r w:rsidRPr="00415279">
        <w:rPr>
          <w:rFonts w:ascii="Arial" w:eastAsia="Calibri" w:hAnsi="Arial" w:cs="Arial"/>
          <w:u w:val="single"/>
        </w:rPr>
        <w:t>employees</w:t>
      </w:r>
      <w:r w:rsidRPr="00415279">
        <w:rPr>
          <w:rFonts w:ascii="Arial" w:eastAsia="Calibri" w:hAnsi="Arial" w:cs="Arial"/>
          <w:spacing w:val="-2"/>
          <w:u w:val="single"/>
        </w:rPr>
        <w:t xml:space="preserve"> </w:t>
      </w:r>
      <w:r w:rsidRPr="00415279">
        <w:rPr>
          <w:rFonts w:ascii="Arial" w:eastAsia="Calibri" w:hAnsi="Arial" w:cs="Arial"/>
          <w:u w:val="single"/>
        </w:rPr>
        <w:t>who</w:t>
      </w:r>
      <w:r w:rsidRPr="00415279">
        <w:rPr>
          <w:rFonts w:ascii="Arial" w:eastAsia="Calibri" w:hAnsi="Arial" w:cs="Arial"/>
          <w:spacing w:val="-3"/>
          <w:u w:val="single"/>
        </w:rPr>
        <w:t xml:space="preserve"> </w:t>
      </w:r>
      <w:r w:rsidRPr="00415279">
        <w:rPr>
          <w:rFonts w:ascii="Arial" w:eastAsia="Calibri" w:hAnsi="Arial" w:cs="Arial"/>
          <w:u w:val="single"/>
        </w:rPr>
        <w:t>have</w:t>
      </w:r>
      <w:r w:rsidRPr="00415279">
        <w:rPr>
          <w:rFonts w:ascii="Arial" w:eastAsia="Calibri" w:hAnsi="Arial" w:cs="Arial"/>
          <w:spacing w:val="-2"/>
          <w:u w:val="single"/>
        </w:rPr>
        <w:t xml:space="preserve"> </w:t>
      </w:r>
      <w:r w:rsidRPr="00415279">
        <w:rPr>
          <w:rFonts w:ascii="Arial" w:eastAsia="Calibri" w:hAnsi="Arial" w:cs="Arial"/>
          <w:u w:val="single"/>
        </w:rPr>
        <w:t>achieved</w:t>
      </w:r>
      <w:r w:rsidRPr="00415279">
        <w:rPr>
          <w:rFonts w:ascii="Arial" w:eastAsia="Calibri" w:hAnsi="Arial" w:cs="Arial"/>
          <w:spacing w:val="-5"/>
          <w:u w:val="single"/>
        </w:rPr>
        <w:t xml:space="preserve"> </w:t>
      </w:r>
      <w:r w:rsidRPr="00415279">
        <w:rPr>
          <w:rFonts w:ascii="Arial" w:eastAsia="Calibri" w:hAnsi="Arial" w:cs="Arial"/>
          <w:u w:val="single"/>
        </w:rPr>
        <w:t>and</w:t>
      </w:r>
      <w:r w:rsidRPr="00415279">
        <w:rPr>
          <w:rFonts w:ascii="Arial" w:eastAsia="Calibri" w:hAnsi="Arial" w:cs="Arial"/>
          <w:spacing w:val="-3"/>
          <w:u w:val="single"/>
        </w:rPr>
        <w:t xml:space="preserve"> </w:t>
      </w:r>
      <w:r w:rsidRPr="00415279">
        <w:rPr>
          <w:rFonts w:ascii="Arial" w:eastAsia="Calibri" w:hAnsi="Arial" w:cs="Arial"/>
          <w:u w:val="single"/>
        </w:rPr>
        <w:t>maintained</w:t>
      </w:r>
      <w:r w:rsidRPr="00415279">
        <w:rPr>
          <w:rFonts w:ascii="Arial" w:eastAsia="Calibri" w:hAnsi="Arial" w:cs="Arial"/>
          <w:spacing w:val="-5"/>
          <w:u w:val="single"/>
        </w:rPr>
        <w:t xml:space="preserve"> </w:t>
      </w:r>
      <w:r w:rsidRPr="00415279">
        <w:rPr>
          <w:rFonts w:ascii="Arial" w:eastAsia="Calibri" w:hAnsi="Arial" w:cs="Arial"/>
          <w:u w:val="single"/>
        </w:rPr>
        <w:t>certification.</w:t>
      </w:r>
    </w:p>
    <w:p w14:paraId="737C146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w:t>
      </w:r>
      <w:r w:rsidRPr="00415279">
        <w:rPr>
          <w:rFonts w:ascii="Arial" w:eastAsia="Calibri" w:hAnsi="Arial" w:cs="Arial"/>
          <w:b/>
          <w:bCs/>
          <w:color w:val="000000"/>
          <w:u w:val="single"/>
        </w:rPr>
        <w:t xml:space="preserve">Human resources </w:t>
      </w:r>
      <w:r w:rsidRPr="00415279">
        <w:rPr>
          <w:rFonts w:ascii="Arial" w:eastAsia="Calibri" w:hAnsi="Arial" w:cs="Arial"/>
          <w:b/>
          <w:bCs/>
          <w:u w:val="single"/>
        </w:rPr>
        <w:t xml:space="preserve">professional" </w:t>
      </w:r>
      <w:r w:rsidRPr="00415279">
        <w:rPr>
          <w:rFonts w:ascii="Arial" w:eastAsia="Calibri" w:hAnsi="Arial" w:cs="Arial"/>
          <w:u w:val="single"/>
        </w:rPr>
        <w:t>means an employee in</w:t>
      </w:r>
      <w:r w:rsidRPr="00415279">
        <w:rPr>
          <w:rFonts w:ascii="Arial" w:eastAsia="Calibri" w:hAnsi="Arial" w:cs="Arial"/>
          <w:color w:val="FF0000"/>
          <w:u w:val="single"/>
        </w:rPr>
        <w:t xml:space="preserve"> </w:t>
      </w:r>
      <w:r w:rsidRPr="00415279">
        <w:rPr>
          <w:rFonts w:ascii="Arial" w:eastAsia="Calibri" w:hAnsi="Arial" w:cs="Arial"/>
          <w:u w:val="single"/>
        </w:rPr>
        <w:t>state service, who on a regular</w:t>
      </w:r>
      <w:r w:rsidRPr="00415279">
        <w:rPr>
          <w:rFonts w:ascii="Arial" w:eastAsia="Calibri" w:hAnsi="Arial" w:cs="Arial"/>
          <w:spacing w:val="-47"/>
          <w:u w:val="single"/>
        </w:rPr>
        <w:t xml:space="preserve"> </w:t>
      </w:r>
      <w:r w:rsidRPr="00415279">
        <w:rPr>
          <w:rFonts w:ascii="Arial" w:eastAsia="Calibri" w:hAnsi="Arial" w:cs="Arial"/>
          <w:u w:val="single"/>
        </w:rPr>
        <w:t>and consistent basis as an integral part of his or her normal work</w:t>
      </w:r>
      <w:r w:rsidRPr="00415279">
        <w:rPr>
          <w:rFonts w:ascii="Arial" w:eastAsia="Calibri" w:hAnsi="Arial" w:cs="Arial"/>
        </w:rPr>
        <w:t xml:space="preserve"> </w:t>
      </w:r>
      <w:r w:rsidRPr="00415279">
        <w:rPr>
          <w:rFonts w:ascii="Arial" w:eastAsia="Calibri" w:hAnsi="Arial" w:cs="Arial"/>
          <w:u w:val="single"/>
        </w:rPr>
        <w:t>assignment and job family descriptor,</w:t>
      </w:r>
      <w:r w:rsidRPr="00415279">
        <w:rPr>
          <w:rFonts w:ascii="Arial" w:eastAsia="Calibri" w:hAnsi="Arial" w:cs="Arial"/>
          <w:spacing w:val="-47"/>
          <w:u w:val="single"/>
        </w:rPr>
        <w:t xml:space="preserve"> </w:t>
      </w:r>
      <w:r w:rsidRPr="00415279">
        <w:rPr>
          <w:rFonts w:ascii="Arial" w:eastAsia="Calibri" w:hAnsi="Arial" w:cs="Arial"/>
          <w:u w:val="single"/>
        </w:rPr>
        <w:t>performs professional duties developing or implementing</w:t>
      </w:r>
      <w:r w:rsidRPr="00415279">
        <w:rPr>
          <w:rFonts w:ascii="Arial" w:eastAsia="Calibri" w:hAnsi="Arial" w:cs="Arial"/>
          <w:color w:val="FF0000"/>
          <w:u w:val="single"/>
        </w:rPr>
        <w:t xml:space="preserve"> </w:t>
      </w:r>
      <w:r w:rsidRPr="00415279">
        <w:rPr>
          <w:rFonts w:ascii="Arial" w:eastAsia="Calibri" w:hAnsi="Arial" w:cs="Arial"/>
          <w:u w:val="single"/>
        </w:rPr>
        <w:t>human resources administration policies, practices</w:t>
      </w:r>
      <w:r w:rsidRPr="00415279">
        <w:rPr>
          <w:rFonts w:ascii="Arial" w:eastAsia="Calibri" w:hAnsi="Arial" w:cs="Arial"/>
          <w:spacing w:val="1"/>
          <w:u w:val="single"/>
        </w:rPr>
        <w:t xml:space="preserve"> </w:t>
      </w:r>
      <w:r w:rsidRPr="00415279">
        <w:rPr>
          <w:rFonts w:ascii="Arial" w:eastAsia="Calibri" w:hAnsi="Arial" w:cs="Arial"/>
          <w:u w:val="single"/>
        </w:rPr>
        <w:t>and</w:t>
      </w:r>
      <w:r w:rsidRPr="00415279">
        <w:rPr>
          <w:rFonts w:ascii="Arial" w:eastAsia="Calibri" w:hAnsi="Arial" w:cs="Arial"/>
          <w:spacing w:val="-1"/>
          <w:u w:val="single"/>
        </w:rPr>
        <w:t xml:space="preserve"> </w:t>
      </w:r>
      <w:r w:rsidRPr="00415279">
        <w:rPr>
          <w:rFonts w:ascii="Arial" w:eastAsia="Calibri" w:hAnsi="Arial" w:cs="Arial"/>
          <w:u w:val="single"/>
        </w:rPr>
        <w:t>procedures. The Administrator may waive the training requirements for personnel</w:t>
      </w:r>
      <w:r w:rsidRPr="00415279">
        <w:rPr>
          <w:rFonts w:ascii="Arial" w:eastAsia="Calibri" w:hAnsi="Arial" w:cs="Arial"/>
          <w:spacing w:val="1"/>
          <w:u w:val="single"/>
        </w:rPr>
        <w:t xml:space="preserve"> </w:t>
      </w:r>
      <w:r w:rsidRPr="00415279">
        <w:rPr>
          <w:rFonts w:ascii="Arial" w:eastAsia="Calibri" w:hAnsi="Arial" w:cs="Arial"/>
          <w:u w:val="single"/>
        </w:rPr>
        <w:t>professionals whose primary assigned duties are in the areas of benefits, payroll, training, affirmative</w:t>
      </w:r>
      <w:r w:rsidRPr="00415279">
        <w:rPr>
          <w:rFonts w:ascii="Arial" w:eastAsia="Calibri" w:hAnsi="Arial" w:cs="Arial"/>
          <w:spacing w:val="1"/>
          <w:u w:val="single"/>
        </w:rPr>
        <w:t xml:space="preserve"> </w:t>
      </w:r>
      <w:r w:rsidRPr="00415279">
        <w:rPr>
          <w:rFonts w:ascii="Arial" w:eastAsia="Calibri" w:hAnsi="Arial" w:cs="Arial"/>
          <w:u w:val="single"/>
        </w:rPr>
        <w:t>action/equal employment opportunity, retirement, safety, workers compensation, or employee</w:t>
      </w:r>
      <w:r w:rsidRPr="00415279">
        <w:rPr>
          <w:rFonts w:ascii="Arial" w:eastAsia="Calibri" w:hAnsi="Arial" w:cs="Arial"/>
          <w:spacing w:val="1"/>
          <w:u w:val="single"/>
        </w:rPr>
        <w:t xml:space="preserve"> </w:t>
      </w:r>
      <w:r w:rsidRPr="00415279">
        <w:rPr>
          <w:rFonts w:ascii="Arial" w:eastAsia="Calibri" w:hAnsi="Arial" w:cs="Arial"/>
          <w:u w:val="single"/>
        </w:rPr>
        <w:t>assistance</w:t>
      </w:r>
      <w:r w:rsidRPr="00415279">
        <w:rPr>
          <w:rFonts w:ascii="Arial" w:eastAsia="Calibri" w:hAnsi="Arial" w:cs="Arial"/>
          <w:spacing w:val="-3"/>
          <w:u w:val="single"/>
        </w:rPr>
        <w:t xml:space="preserve"> </w:t>
      </w:r>
      <w:r w:rsidRPr="00415279">
        <w:rPr>
          <w:rFonts w:ascii="Arial" w:eastAsia="Calibri" w:hAnsi="Arial" w:cs="Arial"/>
          <w:u w:val="single"/>
        </w:rPr>
        <w:t>programs,</w:t>
      </w:r>
      <w:r w:rsidRPr="00415279">
        <w:rPr>
          <w:rFonts w:ascii="Arial" w:eastAsia="Calibri" w:hAnsi="Arial" w:cs="Arial"/>
          <w:spacing w:val="-2"/>
          <w:u w:val="single"/>
        </w:rPr>
        <w:t xml:space="preserve"> </w:t>
      </w:r>
      <w:r w:rsidRPr="00415279">
        <w:rPr>
          <w:rFonts w:ascii="Arial" w:eastAsia="Calibri" w:hAnsi="Arial" w:cs="Arial"/>
          <w:u w:val="single"/>
        </w:rPr>
        <w:t>according</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260:130-23-136.</w:t>
      </w:r>
    </w:p>
    <w:p w14:paraId="7A28C5B4" w14:textId="77777777" w:rsidR="00415279" w:rsidRPr="00415279" w:rsidRDefault="00415279" w:rsidP="00415279">
      <w:pPr>
        <w:spacing w:after="0" w:line="240" w:lineRule="auto"/>
        <w:jc w:val="both"/>
        <w:rPr>
          <w:rFonts w:ascii="Arial" w:eastAsia="Calibri" w:hAnsi="Arial" w:cs="Arial"/>
        </w:rPr>
      </w:pPr>
    </w:p>
    <w:p w14:paraId="09359370" w14:textId="77777777" w:rsidR="00415279" w:rsidRPr="00415279" w:rsidRDefault="00415279" w:rsidP="00415279">
      <w:pPr>
        <w:spacing w:after="0" w:line="240" w:lineRule="auto"/>
        <w:jc w:val="both"/>
        <w:rPr>
          <w:rFonts w:ascii="Arial" w:eastAsia="Calibri" w:hAnsi="Arial" w:cs="Arial"/>
          <w:b/>
          <w:bCs/>
          <w:u w:val="single"/>
        </w:rPr>
      </w:pPr>
      <w:bookmarkStart w:id="68" w:name="260:25-17-132._Personnel_professionals_t"/>
      <w:bookmarkStart w:id="69" w:name="_bookmark279"/>
      <w:bookmarkEnd w:id="68"/>
      <w:bookmarkEnd w:id="69"/>
      <w:r w:rsidRPr="00415279">
        <w:rPr>
          <w:rFonts w:ascii="Arial" w:eastAsia="Calibri" w:hAnsi="Arial" w:cs="Arial"/>
          <w:b/>
          <w:bCs/>
          <w:u w:val="single"/>
        </w:rPr>
        <w:t>260:130-21-132.</w:t>
      </w:r>
      <w:r w:rsidRPr="00415279">
        <w:rPr>
          <w:rFonts w:ascii="Arial" w:eastAsia="Calibri" w:hAnsi="Arial" w:cs="Arial"/>
          <w:b/>
          <w:bCs/>
          <w:spacing w:val="-8"/>
          <w:u w:val="single"/>
        </w:rPr>
        <w:t xml:space="preserve"> </w:t>
      </w:r>
      <w:r w:rsidRPr="00415279">
        <w:rPr>
          <w:rFonts w:ascii="Arial" w:eastAsia="Calibri" w:hAnsi="Arial" w:cs="Arial"/>
          <w:b/>
          <w:bCs/>
          <w:u w:val="single"/>
        </w:rPr>
        <w:t>Human resources</w:t>
      </w:r>
      <w:r w:rsidRPr="00415279">
        <w:rPr>
          <w:rFonts w:ascii="Arial" w:eastAsia="Calibri" w:hAnsi="Arial" w:cs="Arial"/>
          <w:b/>
          <w:bCs/>
          <w:spacing w:val="-8"/>
          <w:u w:val="single"/>
        </w:rPr>
        <w:t xml:space="preserve"> </w:t>
      </w:r>
      <w:r w:rsidRPr="00415279">
        <w:rPr>
          <w:rFonts w:ascii="Arial" w:eastAsia="Calibri" w:hAnsi="Arial" w:cs="Arial"/>
          <w:b/>
          <w:bCs/>
          <w:u w:val="single"/>
        </w:rPr>
        <w:t>professionals</w:t>
      </w:r>
      <w:r w:rsidRPr="00415279">
        <w:rPr>
          <w:rFonts w:ascii="Arial" w:eastAsia="Calibri" w:hAnsi="Arial" w:cs="Arial"/>
          <w:b/>
          <w:bCs/>
          <w:spacing w:val="-8"/>
          <w:u w:val="single"/>
        </w:rPr>
        <w:t xml:space="preserve"> </w:t>
      </w:r>
      <w:r w:rsidRPr="00415279">
        <w:rPr>
          <w:rFonts w:ascii="Arial" w:eastAsia="Calibri" w:hAnsi="Arial" w:cs="Arial"/>
          <w:b/>
          <w:bCs/>
          <w:u w:val="single"/>
        </w:rPr>
        <w:t>training</w:t>
      </w:r>
      <w:r w:rsidRPr="00415279">
        <w:rPr>
          <w:rFonts w:ascii="Arial" w:eastAsia="Calibri" w:hAnsi="Arial" w:cs="Arial"/>
          <w:b/>
          <w:bCs/>
          <w:spacing w:val="-9"/>
          <w:u w:val="single"/>
        </w:rPr>
        <w:t xml:space="preserve"> </w:t>
      </w:r>
      <w:r w:rsidRPr="00415279">
        <w:rPr>
          <w:rFonts w:ascii="Arial" w:eastAsia="Calibri" w:hAnsi="Arial" w:cs="Arial"/>
          <w:b/>
          <w:bCs/>
          <w:u w:val="single"/>
        </w:rPr>
        <w:t>requirements</w:t>
      </w:r>
    </w:p>
    <w:p w14:paraId="6765EBB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All employees assigned to professional human resources positions in the executive</w:t>
      </w:r>
      <w:r w:rsidRPr="00415279">
        <w:rPr>
          <w:rFonts w:ascii="Arial" w:eastAsia="Calibri" w:hAnsi="Arial" w:cs="Arial"/>
          <w:spacing w:val="-47"/>
          <w:u w:val="single"/>
        </w:rPr>
        <w:t xml:space="preserve"> </w:t>
      </w:r>
      <w:r w:rsidRPr="00415279">
        <w:rPr>
          <w:rFonts w:ascii="Arial" w:eastAsia="Calibri" w:hAnsi="Arial" w:cs="Arial"/>
          <w:u w:val="single"/>
        </w:rPr>
        <w:t>branch, excluding employees within The Oklahoma State System of Higher Education, shall attend</w:t>
      </w:r>
      <w:r w:rsidRPr="00415279">
        <w:rPr>
          <w:rFonts w:ascii="Arial" w:eastAsia="Calibri" w:hAnsi="Arial" w:cs="Arial"/>
          <w:spacing w:val="1"/>
          <w:u w:val="single"/>
        </w:rPr>
        <w:t xml:space="preserve"> </w:t>
      </w:r>
      <w:r w:rsidRPr="00415279">
        <w:rPr>
          <w:rFonts w:ascii="Arial" w:eastAsia="Calibri" w:hAnsi="Arial" w:cs="Arial"/>
          <w:u w:val="single"/>
        </w:rPr>
        <w:t>training in professional human resources administration conducted and determined by the Human Capital</w:t>
      </w:r>
      <w:r w:rsidRPr="00415279">
        <w:rPr>
          <w:rFonts w:ascii="Arial" w:eastAsia="Calibri" w:hAnsi="Arial" w:cs="Arial"/>
          <w:spacing w:val="1"/>
          <w:u w:val="single"/>
        </w:rPr>
        <w:t xml:space="preserve"> </w:t>
      </w:r>
      <w:r w:rsidRPr="00415279">
        <w:rPr>
          <w:rFonts w:ascii="Arial" w:eastAsia="Calibri" w:hAnsi="Arial" w:cs="Arial"/>
          <w:u w:val="single"/>
        </w:rPr>
        <w:t>Management Division, and successfully complete an examination prescribed by the Administrator in</w:t>
      </w:r>
      <w:r w:rsidRPr="00415279">
        <w:rPr>
          <w:rFonts w:ascii="Arial" w:eastAsia="Calibri" w:hAnsi="Arial" w:cs="Arial"/>
          <w:spacing w:val="1"/>
          <w:u w:val="single"/>
        </w:rPr>
        <w:t xml:space="preserve"> </w:t>
      </w:r>
      <w:r w:rsidRPr="00415279">
        <w:rPr>
          <w:rFonts w:ascii="Arial" w:eastAsia="Calibri" w:hAnsi="Arial" w:cs="Arial"/>
          <w:u w:val="single"/>
        </w:rPr>
        <w:t>order</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attain</w:t>
      </w:r>
      <w:r w:rsidRPr="00415279">
        <w:rPr>
          <w:rFonts w:ascii="Arial" w:eastAsia="Calibri" w:hAnsi="Arial" w:cs="Arial"/>
          <w:spacing w:val="-4"/>
          <w:u w:val="single"/>
        </w:rPr>
        <w:t xml:space="preserve"> </w:t>
      </w:r>
      <w:r w:rsidRPr="00415279">
        <w:rPr>
          <w:rFonts w:ascii="Arial" w:eastAsia="Calibri" w:hAnsi="Arial" w:cs="Arial"/>
          <w:u w:val="single"/>
        </w:rPr>
        <w:t>certification</w:t>
      </w:r>
      <w:r w:rsidRPr="00415279">
        <w:rPr>
          <w:rFonts w:ascii="Arial" w:eastAsia="Calibri" w:hAnsi="Arial" w:cs="Arial"/>
          <w:spacing w:val="-3"/>
          <w:u w:val="single"/>
        </w:rPr>
        <w:t xml:space="preserve"> </w:t>
      </w:r>
      <w:r w:rsidRPr="00415279">
        <w:rPr>
          <w:rFonts w:ascii="Arial" w:eastAsia="Calibri" w:hAnsi="Arial" w:cs="Arial"/>
          <w:u w:val="single"/>
        </w:rPr>
        <w:t>as</w:t>
      </w:r>
      <w:r w:rsidRPr="00415279">
        <w:rPr>
          <w:rFonts w:ascii="Arial" w:eastAsia="Calibri" w:hAnsi="Arial" w:cs="Arial"/>
          <w:spacing w:val="-1"/>
          <w:u w:val="single"/>
        </w:rPr>
        <w:t xml:space="preserve"> </w:t>
      </w:r>
      <w:r w:rsidRPr="00415279">
        <w:rPr>
          <w:rFonts w:ascii="Arial" w:eastAsia="Calibri" w:hAnsi="Arial" w:cs="Arial"/>
          <w:u w:val="single"/>
        </w:rPr>
        <w:t>a</w:t>
      </w:r>
      <w:r w:rsidRPr="00415279">
        <w:rPr>
          <w:rFonts w:ascii="Arial" w:eastAsia="Calibri" w:hAnsi="Arial" w:cs="Arial"/>
          <w:spacing w:val="-1"/>
          <w:u w:val="single"/>
        </w:rPr>
        <w:t xml:space="preserve"> human resources</w:t>
      </w:r>
      <w:r w:rsidRPr="00415279">
        <w:rPr>
          <w:rFonts w:ascii="Arial" w:eastAsia="Calibri" w:hAnsi="Arial" w:cs="Arial"/>
          <w:spacing w:val="-4"/>
          <w:u w:val="single"/>
        </w:rPr>
        <w:t xml:space="preserve"> </w:t>
      </w:r>
      <w:r w:rsidRPr="00415279">
        <w:rPr>
          <w:rFonts w:ascii="Arial" w:eastAsia="Calibri" w:hAnsi="Arial" w:cs="Arial"/>
          <w:u w:val="single"/>
        </w:rPr>
        <w:t>professional. In</w:t>
      </w:r>
      <w:r w:rsidRPr="00415279">
        <w:rPr>
          <w:rFonts w:ascii="Arial" w:eastAsia="Calibri" w:hAnsi="Arial" w:cs="Arial"/>
          <w:spacing w:val="-2"/>
          <w:u w:val="single"/>
        </w:rPr>
        <w:t xml:space="preserve"> </w:t>
      </w:r>
      <w:r w:rsidRPr="00415279">
        <w:rPr>
          <w:rFonts w:ascii="Arial" w:eastAsia="Calibri" w:hAnsi="Arial" w:cs="Arial"/>
          <w:u w:val="single"/>
        </w:rPr>
        <w:t>lieu</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conducted</w:t>
      </w:r>
      <w:r w:rsidRPr="00415279">
        <w:rPr>
          <w:rFonts w:ascii="Arial" w:eastAsia="Calibri" w:hAnsi="Arial" w:cs="Arial"/>
          <w:spacing w:val="-2"/>
          <w:u w:val="single"/>
        </w:rPr>
        <w:t xml:space="preserve"> </w:t>
      </w:r>
      <w:r w:rsidRPr="00415279">
        <w:rPr>
          <w:rFonts w:ascii="Arial" w:eastAsia="Calibri" w:hAnsi="Arial" w:cs="Arial"/>
          <w:u w:val="single"/>
        </w:rPr>
        <w:t xml:space="preserve">by the Human Capital Management Division, </w:t>
      </w:r>
      <w:r w:rsidRPr="00415279">
        <w:rPr>
          <w:rFonts w:ascii="Arial" w:eastAsia="Calibri" w:hAnsi="Arial" w:cs="Arial"/>
          <w:color w:val="000000"/>
          <w:u w:val="single"/>
        </w:rPr>
        <w:t xml:space="preserve">a professional certification in the Human Resources field that is nationally recognized may qualify. </w:t>
      </w:r>
      <w:r w:rsidRPr="00415279">
        <w:rPr>
          <w:rFonts w:ascii="Arial" w:eastAsia="Calibri" w:hAnsi="Arial" w:cs="Arial"/>
          <w:u w:val="single"/>
        </w:rPr>
        <w:t>Employees appointed to</w:t>
      </w:r>
      <w:r w:rsidRPr="00415279">
        <w:rPr>
          <w:rFonts w:ascii="Arial" w:eastAsia="Calibri" w:hAnsi="Arial" w:cs="Arial"/>
          <w:spacing w:val="-47"/>
          <w:u w:val="single"/>
        </w:rPr>
        <w:t xml:space="preserve"> </w:t>
      </w:r>
      <w:r w:rsidRPr="00415279">
        <w:rPr>
          <w:rFonts w:ascii="Arial" w:eastAsia="Calibri" w:hAnsi="Arial" w:cs="Arial"/>
          <w:u w:val="single"/>
        </w:rPr>
        <w:t xml:space="preserve"> human resources professional positions shall attend the training and successfully complete</w:t>
      </w:r>
      <w:r w:rsidRPr="00415279">
        <w:rPr>
          <w:rFonts w:ascii="Arial" w:eastAsia="Calibri" w:hAnsi="Arial" w:cs="Arial"/>
          <w:spacing w:val="1"/>
          <w:u w:val="single"/>
        </w:rPr>
        <w:t xml:space="preserve"> </w:t>
      </w:r>
      <w:r w:rsidRPr="00415279">
        <w:rPr>
          <w:rFonts w:ascii="Arial" w:eastAsia="Calibri" w:hAnsi="Arial" w:cs="Arial"/>
          <w:u w:val="single"/>
        </w:rPr>
        <w:t>the examination</w:t>
      </w:r>
      <w:r w:rsidRPr="00415279">
        <w:rPr>
          <w:rFonts w:ascii="Arial" w:eastAsia="Calibri" w:hAnsi="Arial" w:cs="Arial"/>
          <w:spacing w:val="-3"/>
          <w:u w:val="single"/>
        </w:rPr>
        <w:t xml:space="preserve"> </w:t>
      </w:r>
      <w:r w:rsidRPr="00415279">
        <w:rPr>
          <w:rFonts w:ascii="Arial" w:eastAsia="Calibri" w:hAnsi="Arial" w:cs="Arial"/>
          <w:u w:val="single"/>
        </w:rPr>
        <w:t>within</w:t>
      </w:r>
      <w:r w:rsidRPr="00415279">
        <w:rPr>
          <w:rFonts w:ascii="Arial" w:eastAsia="Calibri" w:hAnsi="Arial" w:cs="Arial"/>
          <w:spacing w:val="-3"/>
          <w:u w:val="single"/>
        </w:rPr>
        <w:t xml:space="preserve"> </w:t>
      </w:r>
      <w:r w:rsidRPr="00415279">
        <w:rPr>
          <w:rFonts w:ascii="Arial" w:eastAsia="Calibri" w:hAnsi="Arial" w:cs="Arial"/>
          <w:u w:val="single"/>
        </w:rPr>
        <w:t>one</w:t>
      </w:r>
      <w:r w:rsidRPr="00415279">
        <w:rPr>
          <w:rFonts w:ascii="Arial" w:eastAsia="Calibri" w:hAnsi="Arial" w:cs="Arial"/>
          <w:spacing w:val="1"/>
          <w:u w:val="single"/>
        </w:rPr>
        <w:t xml:space="preserve"> </w:t>
      </w:r>
      <w:r w:rsidRPr="00415279">
        <w:rPr>
          <w:rFonts w:ascii="Arial" w:eastAsia="Calibri" w:hAnsi="Arial" w:cs="Arial"/>
          <w:u w:val="single"/>
        </w:rPr>
        <w:t>(1)</w:t>
      </w:r>
      <w:r w:rsidRPr="00415279">
        <w:rPr>
          <w:rFonts w:ascii="Arial" w:eastAsia="Calibri" w:hAnsi="Arial" w:cs="Arial"/>
          <w:spacing w:val="-1"/>
          <w:u w:val="single"/>
        </w:rPr>
        <w:t xml:space="preserve"> </w:t>
      </w:r>
      <w:r w:rsidRPr="00415279">
        <w:rPr>
          <w:rFonts w:ascii="Arial" w:eastAsia="Calibri" w:hAnsi="Arial" w:cs="Arial"/>
          <w:u w:val="single"/>
        </w:rPr>
        <w:t>year</w:t>
      </w:r>
      <w:r w:rsidRPr="00415279">
        <w:rPr>
          <w:rFonts w:ascii="Arial" w:eastAsia="Calibri" w:hAnsi="Arial" w:cs="Arial"/>
          <w:spacing w:val="-2"/>
          <w:u w:val="single"/>
        </w:rPr>
        <w:t xml:space="preserve"> </w:t>
      </w:r>
      <w:r w:rsidRPr="00415279">
        <w:rPr>
          <w:rFonts w:ascii="Arial" w:eastAsia="Calibri" w:hAnsi="Arial" w:cs="Arial"/>
          <w:u w:val="single"/>
        </w:rPr>
        <w:t>of appointment. Employees who have been certified as human resources professionals by the Administrator shall thereafter</w:t>
      </w:r>
      <w:r w:rsidRPr="00415279">
        <w:rPr>
          <w:rFonts w:ascii="Arial" w:eastAsia="Calibri" w:hAnsi="Arial" w:cs="Arial"/>
          <w:spacing w:val="-47"/>
          <w:u w:val="single"/>
        </w:rPr>
        <w:t xml:space="preserve"> </w:t>
      </w:r>
      <w:r w:rsidRPr="00415279">
        <w:rPr>
          <w:rFonts w:ascii="Arial" w:eastAsia="Calibri" w:hAnsi="Arial" w:cs="Arial"/>
          <w:u w:val="single"/>
        </w:rPr>
        <w:t>annually complete training conducted and determined by the Human Capital Management Division in</w:t>
      </w:r>
      <w:r w:rsidRPr="00415279">
        <w:rPr>
          <w:rFonts w:ascii="Arial" w:eastAsia="Calibri" w:hAnsi="Arial" w:cs="Arial"/>
          <w:spacing w:val="1"/>
          <w:u w:val="single"/>
        </w:rPr>
        <w:t xml:space="preserve"> </w:t>
      </w:r>
      <w:r w:rsidRPr="00415279">
        <w:rPr>
          <w:rFonts w:ascii="Arial" w:eastAsia="Calibri" w:hAnsi="Arial" w:cs="Arial"/>
          <w:u w:val="single"/>
        </w:rPr>
        <w:t>professional</w:t>
      </w:r>
      <w:r w:rsidRPr="00415279">
        <w:rPr>
          <w:rFonts w:ascii="Arial" w:eastAsia="Calibri" w:hAnsi="Arial" w:cs="Arial"/>
          <w:spacing w:val="2"/>
          <w:u w:val="single"/>
        </w:rPr>
        <w:t xml:space="preserve"> human resources</w:t>
      </w:r>
      <w:r w:rsidRPr="00415279">
        <w:rPr>
          <w:rFonts w:ascii="Arial" w:eastAsia="Calibri" w:hAnsi="Arial" w:cs="Arial"/>
          <w:spacing w:val="3"/>
          <w:u w:val="single"/>
        </w:rPr>
        <w:t xml:space="preserve"> </w:t>
      </w:r>
      <w:r w:rsidRPr="00415279">
        <w:rPr>
          <w:rFonts w:ascii="Arial" w:eastAsia="Calibri" w:hAnsi="Arial" w:cs="Arial"/>
          <w:u w:val="single"/>
        </w:rPr>
        <w:t>administration</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maintain</w:t>
      </w:r>
      <w:r w:rsidRPr="00415279">
        <w:rPr>
          <w:rFonts w:ascii="Arial" w:eastAsia="Calibri" w:hAnsi="Arial" w:cs="Arial"/>
          <w:spacing w:val="-1"/>
          <w:u w:val="single"/>
        </w:rPr>
        <w:t xml:space="preserve"> </w:t>
      </w:r>
      <w:r w:rsidRPr="00415279">
        <w:rPr>
          <w:rFonts w:ascii="Arial" w:eastAsia="Calibri" w:hAnsi="Arial" w:cs="Arial"/>
          <w:u w:val="single"/>
        </w:rPr>
        <w:t>certification.</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Administrator</w:t>
      </w:r>
      <w:r w:rsidRPr="00415279">
        <w:rPr>
          <w:rFonts w:ascii="Arial" w:eastAsia="Calibri" w:hAnsi="Arial" w:cs="Arial"/>
          <w:spacing w:val="1"/>
          <w:u w:val="single"/>
        </w:rPr>
        <w:t xml:space="preserve"> </w:t>
      </w:r>
      <w:r w:rsidRPr="00415279">
        <w:rPr>
          <w:rFonts w:ascii="Arial" w:eastAsia="Calibri" w:hAnsi="Arial" w:cs="Arial"/>
          <w:u w:val="single"/>
        </w:rPr>
        <w:t>may approve training that is not conducted by the Human Capital Management Division as meeting the</w:t>
      </w:r>
      <w:r w:rsidRPr="00415279">
        <w:rPr>
          <w:rFonts w:ascii="Arial" w:eastAsia="Calibri" w:hAnsi="Arial" w:cs="Arial"/>
          <w:spacing w:val="1"/>
          <w:u w:val="single"/>
        </w:rPr>
        <w:t xml:space="preserve"> </w:t>
      </w:r>
      <w:r w:rsidRPr="00415279">
        <w:rPr>
          <w:rFonts w:ascii="Arial" w:eastAsia="Calibri" w:hAnsi="Arial" w:cs="Arial"/>
          <w:u w:val="single"/>
        </w:rPr>
        <w:t>annual</w:t>
      </w:r>
      <w:r w:rsidRPr="00415279">
        <w:rPr>
          <w:rFonts w:ascii="Arial" w:eastAsia="Calibri" w:hAnsi="Arial" w:cs="Arial"/>
          <w:spacing w:val="-1"/>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r w:rsidRPr="00415279">
        <w:rPr>
          <w:rFonts w:ascii="Arial" w:eastAsia="Calibri" w:hAnsi="Arial" w:cs="Arial"/>
          <w:u w:val="single"/>
        </w:rPr>
        <w:t>requirements. The Appointing Authority of each agency with an employee assigned to a professional human resources</w:t>
      </w:r>
      <w:r w:rsidRPr="00415279">
        <w:rPr>
          <w:rFonts w:ascii="Arial" w:eastAsia="Calibri" w:hAnsi="Arial" w:cs="Arial"/>
          <w:spacing w:val="1"/>
          <w:u w:val="single"/>
        </w:rPr>
        <w:t xml:space="preserve"> </w:t>
      </w:r>
      <w:r w:rsidRPr="00415279">
        <w:rPr>
          <w:rFonts w:ascii="Arial" w:eastAsia="Calibri" w:hAnsi="Arial" w:cs="Arial"/>
          <w:u w:val="single"/>
        </w:rPr>
        <w:t>position shall ensure the employee is notified and scheduled to attend required human resources professionals</w:t>
      </w:r>
      <w:r w:rsidRPr="00415279">
        <w:rPr>
          <w:rFonts w:ascii="Arial" w:eastAsia="Calibri" w:hAnsi="Arial" w:cs="Arial"/>
          <w:spacing w:val="-47"/>
          <w:u w:val="single"/>
        </w:rPr>
        <w:t xml:space="preserve"> </w:t>
      </w:r>
      <w:r w:rsidRPr="00415279">
        <w:rPr>
          <w:rFonts w:ascii="Arial" w:eastAsia="Calibri" w:hAnsi="Arial" w:cs="Arial"/>
          <w:u w:val="single"/>
        </w:rPr>
        <w:t>training</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make</w:t>
      </w:r>
      <w:r w:rsidRPr="00415279">
        <w:rPr>
          <w:rFonts w:ascii="Arial" w:eastAsia="Calibri" w:hAnsi="Arial" w:cs="Arial"/>
          <w:spacing w:val="-3"/>
          <w:u w:val="single"/>
        </w:rPr>
        <w:t xml:space="preserve"> </w:t>
      </w:r>
      <w:r w:rsidRPr="00415279">
        <w:rPr>
          <w:rFonts w:ascii="Arial" w:eastAsia="Calibri" w:hAnsi="Arial" w:cs="Arial"/>
          <w:u w:val="single"/>
        </w:rPr>
        <w:t>time</w:t>
      </w:r>
      <w:r w:rsidRPr="00415279">
        <w:rPr>
          <w:rFonts w:ascii="Arial" w:eastAsia="Calibri" w:hAnsi="Arial" w:cs="Arial"/>
          <w:spacing w:val="-1"/>
          <w:u w:val="single"/>
        </w:rPr>
        <w:t xml:space="preserve"> </w:t>
      </w:r>
      <w:r w:rsidRPr="00415279">
        <w:rPr>
          <w:rFonts w:ascii="Arial" w:eastAsia="Calibri" w:hAnsi="Arial" w:cs="Arial"/>
          <w:u w:val="single"/>
        </w:rPr>
        <w:t>available for</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employee</w:t>
      </w:r>
      <w:r w:rsidRPr="00415279">
        <w:rPr>
          <w:rFonts w:ascii="Arial" w:eastAsia="Calibri" w:hAnsi="Arial" w:cs="Arial"/>
          <w:spacing w:val="-1"/>
          <w:u w:val="single"/>
        </w:rPr>
        <w:t xml:space="preserve"> </w:t>
      </w:r>
      <w:r w:rsidRPr="00415279">
        <w:rPr>
          <w:rFonts w:ascii="Arial" w:eastAsia="Calibri" w:hAnsi="Arial" w:cs="Arial"/>
          <w:u w:val="single"/>
        </w:rPr>
        <w:t>to complete</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4"/>
          <w:u w:val="single"/>
        </w:rPr>
        <w:t xml:space="preserve"> </w:t>
      </w:r>
      <w:r w:rsidRPr="00415279">
        <w:rPr>
          <w:rFonts w:ascii="Arial" w:eastAsia="Calibri" w:hAnsi="Arial" w:cs="Arial"/>
          <w:u w:val="single"/>
        </w:rPr>
        <w:t>training.</w:t>
      </w:r>
      <w:r w:rsidRPr="00415279">
        <w:rPr>
          <w:rFonts w:ascii="Arial" w:eastAsia="Calibri" w:hAnsi="Arial" w:cs="Arial"/>
          <w:spacing w:val="-1"/>
          <w:u w:val="single"/>
        </w:rPr>
        <w:t xml:space="preserve"> </w:t>
      </w:r>
    </w:p>
    <w:p w14:paraId="4C104530" w14:textId="77777777" w:rsidR="00415279" w:rsidRPr="00415279" w:rsidRDefault="00415279" w:rsidP="00415279">
      <w:pPr>
        <w:spacing w:after="0" w:line="240" w:lineRule="auto"/>
        <w:jc w:val="both"/>
        <w:rPr>
          <w:rFonts w:ascii="Arial" w:eastAsia="Calibri" w:hAnsi="Arial" w:cs="Arial"/>
        </w:rPr>
      </w:pPr>
    </w:p>
    <w:p w14:paraId="273B1263" w14:textId="77777777" w:rsidR="00415279" w:rsidRPr="00415279" w:rsidRDefault="00415279" w:rsidP="00415279">
      <w:pPr>
        <w:spacing w:after="0" w:line="240" w:lineRule="auto"/>
        <w:jc w:val="both"/>
        <w:rPr>
          <w:rFonts w:ascii="Arial" w:eastAsia="Calibri" w:hAnsi="Arial" w:cs="Arial"/>
          <w:b/>
          <w:bCs/>
          <w:color w:val="000000"/>
          <w:u w:val="single"/>
        </w:rPr>
      </w:pPr>
      <w:bookmarkStart w:id="70" w:name="260:25-17-134._Course_approval_of_annual"/>
      <w:bookmarkStart w:id="71" w:name="_bookmark280"/>
      <w:bookmarkEnd w:id="70"/>
      <w:bookmarkEnd w:id="71"/>
      <w:r w:rsidRPr="00415279">
        <w:rPr>
          <w:rFonts w:ascii="Arial" w:eastAsia="Calibri" w:hAnsi="Arial" w:cs="Arial"/>
          <w:b/>
          <w:bCs/>
          <w:color w:val="000000"/>
          <w:u w:val="single"/>
        </w:rPr>
        <w:t>260:130-21-133.</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Course</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approval</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of</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annual</w:t>
      </w:r>
      <w:r w:rsidRPr="00415279">
        <w:rPr>
          <w:rFonts w:ascii="Arial" w:eastAsia="Calibri" w:hAnsi="Arial" w:cs="Arial"/>
          <w:b/>
          <w:bCs/>
          <w:color w:val="000000"/>
          <w:spacing w:val="-5"/>
          <w:u w:val="single"/>
        </w:rPr>
        <w:t xml:space="preserve"> </w:t>
      </w:r>
      <w:r w:rsidRPr="00415279">
        <w:rPr>
          <w:rFonts w:ascii="Arial" w:eastAsia="Calibri" w:hAnsi="Arial" w:cs="Arial"/>
          <w:b/>
          <w:bCs/>
          <w:color w:val="000000"/>
          <w:u w:val="single"/>
        </w:rPr>
        <w:t>training</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requirements</w:t>
      </w:r>
    </w:p>
    <w:p w14:paraId="203D328A"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To request approval of training not conducted by the Human Capital Management Division as</w:t>
      </w:r>
      <w:r w:rsidRPr="00415279">
        <w:rPr>
          <w:rFonts w:ascii="Arial" w:eastAsia="Calibri" w:hAnsi="Arial" w:cs="Arial"/>
          <w:spacing w:val="1"/>
          <w:u w:val="single"/>
        </w:rPr>
        <w:t xml:space="preserve"> </w:t>
      </w:r>
      <w:r w:rsidRPr="00415279">
        <w:rPr>
          <w:rFonts w:ascii="Arial" w:eastAsia="Calibri" w:hAnsi="Arial" w:cs="Arial"/>
          <w:u w:val="single"/>
        </w:rPr>
        <w:t>meeting the annual training requirements, the Appointing Authority shall submit the following course</w:t>
      </w:r>
      <w:r w:rsidRPr="00415279">
        <w:rPr>
          <w:rFonts w:ascii="Arial" w:eastAsia="Calibri" w:hAnsi="Arial" w:cs="Arial"/>
          <w:spacing w:val="-47"/>
          <w:u w:val="single"/>
        </w:rPr>
        <w:t xml:space="preserve"> </w:t>
      </w:r>
      <w:r w:rsidRPr="00415279">
        <w:rPr>
          <w:rFonts w:ascii="Arial" w:eastAsia="Calibri" w:hAnsi="Arial" w:cs="Arial"/>
          <w:u w:val="single"/>
        </w:rPr>
        <w:t>information</w:t>
      </w:r>
      <w:r w:rsidRPr="00415279">
        <w:rPr>
          <w:rFonts w:ascii="Arial" w:eastAsia="Calibri" w:hAnsi="Arial" w:cs="Arial"/>
          <w:spacing w:val="-4"/>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Administrator</w:t>
      </w:r>
      <w:r w:rsidRPr="00415279">
        <w:rPr>
          <w:rFonts w:ascii="Arial" w:eastAsia="Calibri" w:hAnsi="Arial" w:cs="Arial"/>
          <w:spacing w:val="-2"/>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review: Course</w:t>
      </w:r>
      <w:r w:rsidRPr="00415279">
        <w:rPr>
          <w:rFonts w:ascii="Arial" w:eastAsia="Calibri" w:hAnsi="Arial" w:cs="Arial"/>
          <w:spacing w:val="-3"/>
          <w:u w:val="single"/>
        </w:rPr>
        <w:t xml:space="preserve"> </w:t>
      </w:r>
      <w:r w:rsidRPr="00415279">
        <w:rPr>
          <w:rFonts w:ascii="Arial" w:eastAsia="Calibri" w:hAnsi="Arial" w:cs="Arial"/>
          <w:u w:val="single"/>
        </w:rPr>
        <w:t>title</w:t>
      </w:r>
      <w:r w:rsidRPr="00415279">
        <w:rPr>
          <w:rFonts w:ascii="Arial" w:eastAsia="Calibri" w:hAnsi="Arial" w:cs="Arial"/>
          <w:spacing w:val="-3"/>
          <w:u w:val="single"/>
        </w:rPr>
        <w:t xml:space="preserve"> </w:t>
      </w:r>
      <w:r w:rsidRPr="00415279">
        <w:rPr>
          <w:rFonts w:ascii="Arial" w:eastAsia="Calibri" w:hAnsi="Arial" w:cs="Arial"/>
          <w:u w:val="single"/>
        </w:rPr>
        <w:t>and</w:t>
      </w:r>
      <w:r w:rsidRPr="00415279">
        <w:rPr>
          <w:rFonts w:ascii="Arial" w:eastAsia="Calibri" w:hAnsi="Arial" w:cs="Arial"/>
          <w:spacing w:val="-2"/>
          <w:u w:val="single"/>
        </w:rPr>
        <w:t xml:space="preserve"> </w:t>
      </w:r>
      <w:r w:rsidRPr="00415279">
        <w:rPr>
          <w:rFonts w:ascii="Arial" w:eastAsia="Calibri" w:hAnsi="Arial" w:cs="Arial"/>
          <w:u w:val="single"/>
        </w:rPr>
        <w:t>a</w:t>
      </w:r>
      <w:r w:rsidRPr="00415279">
        <w:rPr>
          <w:rFonts w:ascii="Arial" w:eastAsia="Calibri" w:hAnsi="Arial" w:cs="Arial"/>
          <w:spacing w:val="-1"/>
          <w:u w:val="single"/>
        </w:rPr>
        <w:t xml:space="preserve"> </w:t>
      </w:r>
      <w:r w:rsidRPr="00415279">
        <w:rPr>
          <w:rFonts w:ascii="Arial" w:eastAsia="Calibri" w:hAnsi="Arial" w:cs="Arial"/>
          <w:u w:val="single"/>
        </w:rPr>
        <w:t>brief</w:t>
      </w:r>
      <w:r w:rsidRPr="00415279">
        <w:rPr>
          <w:rFonts w:ascii="Arial" w:eastAsia="Calibri" w:hAnsi="Arial" w:cs="Arial"/>
          <w:spacing w:val="-1"/>
          <w:u w:val="single"/>
        </w:rPr>
        <w:t xml:space="preserve"> </w:t>
      </w:r>
      <w:r w:rsidRPr="00415279">
        <w:rPr>
          <w:rFonts w:ascii="Arial" w:eastAsia="Calibri" w:hAnsi="Arial" w:cs="Arial"/>
          <w:u w:val="single"/>
        </w:rPr>
        <w:t>description; Classroom</w:t>
      </w:r>
      <w:r w:rsidRPr="00415279">
        <w:rPr>
          <w:rFonts w:ascii="Arial" w:eastAsia="Calibri" w:hAnsi="Arial" w:cs="Arial"/>
          <w:spacing w:val="-1"/>
          <w:u w:val="single"/>
        </w:rPr>
        <w:t xml:space="preserve"> </w:t>
      </w:r>
      <w:r w:rsidRPr="00415279">
        <w:rPr>
          <w:rFonts w:ascii="Arial" w:eastAsia="Calibri" w:hAnsi="Arial" w:cs="Arial"/>
          <w:u w:val="single"/>
        </w:rPr>
        <w:t>hours</w:t>
      </w:r>
      <w:r w:rsidRPr="00415279">
        <w:rPr>
          <w:rFonts w:ascii="Arial" w:eastAsia="Calibri" w:hAnsi="Arial" w:cs="Arial"/>
          <w:spacing w:val="-3"/>
          <w:u w:val="single"/>
        </w:rPr>
        <w:t xml:space="preserve"> </w:t>
      </w:r>
      <w:r w:rsidRPr="00415279">
        <w:rPr>
          <w:rFonts w:ascii="Arial" w:eastAsia="Calibri" w:hAnsi="Arial" w:cs="Arial"/>
          <w:u w:val="single"/>
        </w:rPr>
        <w:t>or</w:t>
      </w:r>
      <w:r w:rsidRPr="00415279">
        <w:rPr>
          <w:rFonts w:ascii="Arial" w:eastAsia="Calibri" w:hAnsi="Arial" w:cs="Arial"/>
          <w:spacing w:val="-4"/>
          <w:u w:val="single"/>
        </w:rPr>
        <w:t xml:space="preserve"> </w:t>
      </w:r>
      <w:r w:rsidRPr="00415279">
        <w:rPr>
          <w:rFonts w:ascii="Arial" w:eastAsia="Calibri" w:hAnsi="Arial" w:cs="Arial"/>
          <w:u w:val="single"/>
        </w:rPr>
        <w:t>Continuing</w:t>
      </w:r>
      <w:r w:rsidRPr="00415279">
        <w:rPr>
          <w:rFonts w:ascii="Arial" w:eastAsia="Calibri" w:hAnsi="Arial" w:cs="Arial"/>
          <w:spacing w:val="-2"/>
          <w:u w:val="single"/>
        </w:rPr>
        <w:t xml:space="preserve"> </w:t>
      </w:r>
      <w:r w:rsidRPr="00415279">
        <w:rPr>
          <w:rFonts w:ascii="Arial" w:eastAsia="Calibri" w:hAnsi="Arial" w:cs="Arial"/>
          <w:u w:val="single"/>
        </w:rPr>
        <w:t>Education</w:t>
      </w:r>
      <w:r w:rsidRPr="00415279">
        <w:rPr>
          <w:rFonts w:ascii="Arial" w:eastAsia="Calibri" w:hAnsi="Arial" w:cs="Arial"/>
          <w:spacing w:val="-4"/>
          <w:u w:val="single"/>
        </w:rPr>
        <w:t xml:space="preserve"> </w:t>
      </w:r>
      <w:r w:rsidRPr="00415279">
        <w:rPr>
          <w:rFonts w:ascii="Arial" w:eastAsia="Calibri" w:hAnsi="Arial" w:cs="Arial"/>
          <w:u w:val="single"/>
        </w:rPr>
        <w:t>Units</w:t>
      </w:r>
      <w:r w:rsidRPr="00415279">
        <w:rPr>
          <w:rFonts w:ascii="Arial" w:eastAsia="Calibri" w:hAnsi="Arial" w:cs="Arial"/>
          <w:spacing w:val="-2"/>
          <w:u w:val="single"/>
        </w:rPr>
        <w:t xml:space="preserve"> </w:t>
      </w:r>
      <w:r w:rsidRPr="00415279">
        <w:rPr>
          <w:rFonts w:ascii="Arial" w:eastAsia="Calibri" w:hAnsi="Arial" w:cs="Arial"/>
          <w:u w:val="single"/>
        </w:rPr>
        <w:t>(CEUs);</w:t>
      </w:r>
      <w:r w:rsidRPr="00415279">
        <w:rPr>
          <w:rFonts w:ascii="Arial" w:eastAsia="Calibri" w:hAnsi="Arial" w:cs="Arial"/>
          <w:spacing w:val="-2"/>
          <w:u w:val="single"/>
        </w:rPr>
        <w:t xml:space="preserve"> </w:t>
      </w:r>
      <w:r w:rsidRPr="00415279">
        <w:rPr>
          <w:rFonts w:ascii="Arial" w:eastAsia="Calibri" w:hAnsi="Arial" w:cs="Arial"/>
          <w:u w:val="single"/>
        </w:rPr>
        <w:t>and Course</w:t>
      </w:r>
      <w:r w:rsidRPr="00415279">
        <w:rPr>
          <w:rFonts w:ascii="Arial" w:eastAsia="Calibri" w:hAnsi="Arial" w:cs="Arial"/>
          <w:spacing w:val="-3"/>
          <w:u w:val="single"/>
        </w:rPr>
        <w:t xml:space="preserve"> </w:t>
      </w:r>
      <w:r w:rsidRPr="00415279">
        <w:rPr>
          <w:rFonts w:ascii="Arial" w:eastAsia="Calibri" w:hAnsi="Arial" w:cs="Arial"/>
          <w:u w:val="single"/>
        </w:rPr>
        <w:t>outline.  The Administrator shall maintain lists of courses approved as meeting the annual training</w:t>
      </w:r>
      <w:r w:rsidRPr="00415279">
        <w:rPr>
          <w:rFonts w:ascii="Arial" w:eastAsia="Calibri" w:hAnsi="Arial" w:cs="Arial"/>
          <w:spacing w:val="1"/>
          <w:u w:val="single"/>
        </w:rPr>
        <w:t xml:space="preserve"> </w:t>
      </w:r>
      <w:r w:rsidRPr="00415279">
        <w:rPr>
          <w:rFonts w:ascii="Arial" w:eastAsia="Calibri" w:hAnsi="Arial" w:cs="Arial"/>
          <w:u w:val="single"/>
        </w:rPr>
        <w:t>requirements,</w:t>
      </w:r>
      <w:r w:rsidRPr="00415279">
        <w:rPr>
          <w:rFonts w:ascii="Arial" w:eastAsia="Calibri" w:hAnsi="Arial" w:cs="Arial"/>
          <w:spacing w:val="-2"/>
          <w:u w:val="single"/>
        </w:rPr>
        <w:t xml:space="preserve"> </w:t>
      </w:r>
      <w:r w:rsidRPr="00415279">
        <w:rPr>
          <w:rFonts w:ascii="Arial" w:eastAsia="Calibri" w:hAnsi="Arial" w:cs="Arial"/>
          <w:u w:val="single"/>
        </w:rPr>
        <w:t>and</w:t>
      </w:r>
      <w:r w:rsidRPr="00415279">
        <w:rPr>
          <w:rFonts w:ascii="Arial" w:eastAsia="Calibri" w:hAnsi="Arial" w:cs="Arial"/>
          <w:spacing w:val="-5"/>
          <w:u w:val="single"/>
        </w:rPr>
        <w:t xml:space="preserve"> </w:t>
      </w:r>
      <w:r w:rsidRPr="00415279">
        <w:rPr>
          <w:rFonts w:ascii="Arial" w:eastAsia="Calibri" w:hAnsi="Arial" w:cs="Arial"/>
          <w:u w:val="single"/>
        </w:rPr>
        <w:t>may</w:t>
      </w:r>
      <w:r w:rsidRPr="00415279">
        <w:rPr>
          <w:rFonts w:ascii="Arial" w:eastAsia="Calibri" w:hAnsi="Arial" w:cs="Arial"/>
          <w:spacing w:val="-1"/>
          <w:u w:val="single"/>
        </w:rPr>
        <w:t xml:space="preserve"> </w:t>
      </w:r>
      <w:r w:rsidRPr="00415279">
        <w:rPr>
          <w:rFonts w:ascii="Arial" w:eastAsia="Calibri" w:hAnsi="Arial" w:cs="Arial"/>
          <w:u w:val="single"/>
        </w:rPr>
        <w:t>withdraw</w:t>
      </w:r>
      <w:r w:rsidRPr="00415279">
        <w:rPr>
          <w:rFonts w:ascii="Arial" w:eastAsia="Calibri" w:hAnsi="Arial" w:cs="Arial"/>
          <w:spacing w:val="-1"/>
          <w:u w:val="single"/>
        </w:rPr>
        <w:t xml:space="preserve"> </w:t>
      </w:r>
      <w:r w:rsidRPr="00415279">
        <w:rPr>
          <w:rFonts w:ascii="Arial" w:eastAsia="Calibri" w:hAnsi="Arial" w:cs="Arial"/>
          <w:u w:val="single"/>
        </w:rPr>
        <w:t>his</w:t>
      </w:r>
      <w:r w:rsidRPr="00415279">
        <w:rPr>
          <w:rFonts w:ascii="Arial" w:eastAsia="Calibri" w:hAnsi="Arial" w:cs="Arial"/>
          <w:spacing w:val="-2"/>
          <w:u w:val="single"/>
        </w:rPr>
        <w:t xml:space="preserve"> </w:t>
      </w:r>
      <w:r w:rsidRPr="00415279">
        <w:rPr>
          <w:rFonts w:ascii="Arial" w:eastAsia="Calibri" w:hAnsi="Arial" w:cs="Arial"/>
          <w:u w:val="single"/>
        </w:rPr>
        <w:t>or</w:t>
      </w:r>
      <w:r w:rsidRPr="00415279">
        <w:rPr>
          <w:rFonts w:ascii="Arial" w:eastAsia="Calibri" w:hAnsi="Arial" w:cs="Arial"/>
          <w:spacing w:val="-3"/>
          <w:u w:val="single"/>
        </w:rPr>
        <w:t xml:space="preserve"> </w:t>
      </w:r>
      <w:r w:rsidRPr="00415279">
        <w:rPr>
          <w:rFonts w:ascii="Arial" w:eastAsia="Calibri" w:hAnsi="Arial" w:cs="Arial"/>
          <w:u w:val="single"/>
        </w:rPr>
        <w:t>her</w:t>
      </w:r>
      <w:r w:rsidRPr="00415279">
        <w:rPr>
          <w:rFonts w:ascii="Arial" w:eastAsia="Calibri" w:hAnsi="Arial" w:cs="Arial"/>
          <w:spacing w:val="-2"/>
          <w:u w:val="single"/>
        </w:rPr>
        <w:t xml:space="preserve"> </w:t>
      </w:r>
      <w:r w:rsidRPr="00415279">
        <w:rPr>
          <w:rFonts w:ascii="Arial" w:eastAsia="Calibri" w:hAnsi="Arial" w:cs="Arial"/>
          <w:u w:val="single"/>
        </w:rPr>
        <w:t>approval</w:t>
      </w:r>
      <w:r w:rsidRPr="00415279">
        <w:rPr>
          <w:rFonts w:ascii="Arial" w:eastAsia="Calibri" w:hAnsi="Arial" w:cs="Arial"/>
          <w:spacing w:val="-7"/>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courses</w:t>
      </w:r>
      <w:r w:rsidRPr="00415279">
        <w:rPr>
          <w:rFonts w:ascii="Arial" w:eastAsia="Calibri" w:hAnsi="Arial" w:cs="Arial"/>
          <w:spacing w:val="-3"/>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notifying</w:t>
      </w:r>
      <w:r w:rsidRPr="00415279">
        <w:rPr>
          <w:rFonts w:ascii="Arial" w:eastAsia="Calibri" w:hAnsi="Arial" w:cs="Arial"/>
          <w:spacing w:val="-3"/>
          <w:u w:val="single"/>
        </w:rPr>
        <w:t xml:space="preserve"> </w:t>
      </w:r>
      <w:r w:rsidRPr="00415279">
        <w:rPr>
          <w:rFonts w:ascii="Arial" w:eastAsia="Calibri" w:hAnsi="Arial" w:cs="Arial"/>
          <w:u w:val="single"/>
        </w:rPr>
        <w:t>employing</w:t>
      </w:r>
      <w:r w:rsidRPr="00415279">
        <w:rPr>
          <w:rFonts w:ascii="Arial" w:eastAsia="Calibri" w:hAnsi="Arial" w:cs="Arial"/>
          <w:spacing w:val="-3"/>
          <w:u w:val="single"/>
        </w:rPr>
        <w:t xml:space="preserve"> </w:t>
      </w:r>
      <w:r w:rsidRPr="00415279">
        <w:rPr>
          <w:rFonts w:ascii="Arial" w:eastAsia="Calibri" w:hAnsi="Arial" w:cs="Arial"/>
          <w:u w:val="single"/>
        </w:rPr>
        <w:t>agencies.  Certified Human Resources Professionals who complete approved training courses shall submit proof of</w:t>
      </w:r>
      <w:r w:rsidRPr="00415279">
        <w:rPr>
          <w:rFonts w:ascii="Arial" w:eastAsia="Calibri" w:hAnsi="Arial" w:cs="Arial"/>
          <w:spacing w:val="-47"/>
          <w:u w:val="single"/>
        </w:rPr>
        <w:t xml:space="preserve"> </w:t>
      </w:r>
      <w:r w:rsidRPr="00415279">
        <w:rPr>
          <w:rFonts w:ascii="Arial" w:eastAsia="Calibri" w:hAnsi="Arial" w:cs="Arial"/>
          <w:u w:val="single"/>
        </w:rPr>
        <w:t>completion</w:t>
      </w:r>
      <w:r w:rsidRPr="00415279">
        <w:rPr>
          <w:rFonts w:ascii="Arial" w:eastAsia="Calibri" w:hAnsi="Arial" w:cs="Arial"/>
          <w:spacing w:val="-2"/>
          <w:u w:val="single"/>
        </w:rPr>
        <w:t xml:space="preserve"> </w:t>
      </w:r>
      <w:r w:rsidRPr="00415279">
        <w:rPr>
          <w:rFonts w:ascii="Arial" w:eastAsia="Calibri" w:hAnsi="Arial" w:cs="Arial"/>
          <w:u w:val="single"/>
        </w:rPr>
        <w:t>that</w:t>
      </w:r>
      <w:r w:rsidRPr="00415279">
        <w:rPr>
          <w:rFonts w:ascii="Arial" w:eastAsia="Calibri" w:hAnsi="Arial" w:cs="Arial"/>
          <w:spacing w:val="-2"/>
          <w:u w:val="single"/>
        </w:rPr>
        <w:t xml:space="preserve"> </w:t>
      </w:r>
      <w:r w:rsidRPr="00415279">
        <w:rPr>
          <w:rFonts w:ascii="Arial" w:eastAsia="Calibri" w:hAnsi="Arial" w:cs="Arial"/>
          <w:u w:val="single"/>
        </w:rPr>
        <w:t>is acceptable</w:t>
      </w:r>
      <w:r w:rsidRPr="00415279">
        <w:rPr>
          <w:rFonts w:ascii="Arial" w:eastAsia="Calibri" w:hAnsi="Arial" w:cs="Arial"/>
          <w:spacing w:val="1"/>
          <w:u w:val="single"/>
        </w:rPr>
        <w:t xml:space="preserve"> </w:t>
      </w:r>
      <w:r w:rsidRPr="00415279">
        <w:rPr>
          <w:rFonts w:ascii="Arial" w:eastAsia="Calibri" w:hAnsi="Arial" w:cs="Arial"/>
          <w:u w:val="single"/>
        </w:rPr>
        <w:t>to</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Administrator.</w:t>
      </w:r>
    </w:p>
    <w:p w14:paraId="66C8920D" w14:textId="77777777" w:rsidR="00415279" w:rsidRPr="00415279" w:rsidRDefault="00415279" w:rsidP="00415279">
      <w:pPr>
        <w:spacing w:after="0" w:line="240" w:lineRule="auto"/>
        <w:jc w:val="both"/>
        <w:rPr>
          <w:rFonts w:ascii="Arial" w:eastAsia="Calibri" w:hAnsi="Arial" w:cs="Arial"/>
          <w:u w:val="single"/>
        </w:rPr>
      </w:pPr>
    </w:p>
    <w:p w14:paraId="3797E639" w14:textId="77777777" w:rsidR="00415279" w:rsidRPr="00415279" w:rsidRDefault="00415279" w:rsidP="00415279">
      <w:pPr>
        <w:spacing w:after="0" w:line="240" w:lineRule="auto"/>
        <w:jc w:val="both"/>
        <w:rPr>
          <w:rFonts w:ascii="Arial" w:eastAsia="Calibri" w:hAnsi="Arial" w:cs="Arial"/>
          <w:u w:val="single"/>
        </w:rPr>
      </w:pPr>
    </w:p>
    <w:p w14:paraId="5967E8F4" w14:textId="77777777" w:rsidR="00415279" w:rsidRPr="00415279" w:rsidRDefault="00415279" w:rsidP="00415279">
      <w:pPr>
        <w:spacing w:after="0" w:line="240" w:lineRule="auto"/>
        <w:jc w:val="both"/>
        <w:rPr>
          <w:rFonts w:ascii="Arial" w:eastAsia="Calibri" w:hAnsi="Arial" w:cs="Arial"/>
          <w:b/>
          <w:bCs/>
          <w:u w:val="single"/>
        </w:rPr>
      </w:pPr>
      <w:bookmarkStart w:id="72" w:name="260:25-17-136._Application_for_waiver_of"/>
      <w:bookmarkStart w:id="73" w:name="_bookmark281"/>
      <w:bookmarkEnd w:id="72"/>
      <w:bookmarkEnd w:id="73"/>
      <w:r w:rsidRPr="00415279">
        <w:rPr>
          <w:rFonts w:ascii="Arial" w:eastAsia="Calibri" w:hAnsi="Arial" w:cs="Arial"/>
          <w:b/>
          <w:bCs/>
          <w:u w:val="single"/>
        </w:rPr>
        <w:t>260:130-21-134.</w:t>
      </w:r>
      <w:r w:rsidRPr="00415279">
        <w:rPr>
          <w:rFonts w:ascii="Arial" w:eastAsia="Calibri" w:hAnsi="Arial" w:cs="Arial"/>
          <w:b/>
          <w:bCs/>
          <w:spacing w:val="-4"/>
          <w:u w:val="single"/>
        </w:rPr>
        <w:t xml:space="preserve"> </w:t>
      </w:r>
      <w:r w:rsidRPr="00415279">
        <w:rPr>
          <w:rFonts w:ascii="Arial" w:eastAsia="Calibri" w:hAnsi="Arial" w:cs="Arial"/>
          <w:b/>
          <w:bCs/>
          <w:u w:val="single"/>
        </w:rPr>
        <w:t>Application</w:t>
      </w:r>
      <w:r w:rsidRPr="00415279">
        <w:rPr>
          <w:rFonts w:ascii="Arial" w:eastAsia="Calibri" w:hAnsi="Arial" w:cs="Arial"/>
          <w:b/>
          <w:bCs/>
          <w:spacing w:val="-7"/>
          <w:u w:val="single"/>
        </w:rPr>
        <w:t xml:space="preserve"> </w:t>
      </w:r>
      <w:r w:rsidRPr="00415279">
        <w:rPr>
          <w:rFonts w:ascii="Arial" w:eastAsia="Calibri" w:hAnsi="Arial" w:cs="Arial"/>
          <w:b/>
          <w:bCs/>
          <w:u w:val="single"/>
        </w:rPr>
        <w:t>for</w:t>
      </w:r>
      <w:r w:rsidRPr="00415279">
        <w:rPr>
          <w:rFonts w:ascii="Arial" w:eastAsia="Calibri" w:hAnsi="Arial" w:cs="Arial"/>
          <w:b/>
          <w:bCs/>
          <w:spacing w:val="-5"/>
          <w:u w:val="single"/>
        </w:rPr>
        <w:t xml:space="preserve"> </w:t>
      </w:r>
      <w:r w:rsidRPr="00415279">
        <w:rPr>
          <w:rFonts w:ascii="Arial" w:eastAsia="Calibri" w:hAnsi="Arial" w:cs="Arial"/>
          <w:b/>
          <w:bCs/>
          <w:u w:val="single"/>
        </w:rPr>
        <w:t>waiver</w:t>
      </w:r>
      <w:r w:rsidRPr="00415279">
        <w:rPr>
          <w:rFonts w:ascii="Arial" w:eastAsia="Calibri" w:hAnsi="Arial" w:cs="Arial"/>
          <w:b/>
          <w:bCs/>
          <w:spacing w:val="-5"/>
          <w:u w:val="single"/>
        </w:rPr>
        <w:t xml:space="preserve"> </w:t>
      </w:r>
      <w:r w:rsidRPr="00415279">
        <w:rPr>
          <w:rFonts w:ascii="Arial" w:eastAsia="Calibri" w:hAnsi="Arial" w:cs="Arial"/>
          <w:b/>
          <w:bCs/>
          <w:u w:val="single"/>
        </w:rPr>
        <w:t>of</w:t>
      </w:r>
      <w:r w:rsidRPr="00415279">
        <w:rPr>
          <w:rFonts w:ascii="Arial" w:eastAsia="Calibri" w:hAnsi="Arial" w:cs="Arial"/>
          <w:b/>
          <w:bCs/>
          <w:spacing w:val="-4"/>
          <w:u w:val="single"/>
        </w:rPr>
        <w:t xml:space="preserve"> </w:t>
      </w:r>
      <w:r w:rsidRPr="00415279">
        <w:rPr>
          <w:rFonts w:ascii="Arial" w:eastAsia="Calibri" w:hAnsi="Arial" w:cs="Arial"/>
          <w:b/>
          <w:bCs/>
          <w:u w:val="single"/>
        </w:rPr>
        <w:t>training</w:t>
      </w:r>
      <w:r w:rsidRPr="00415279">
        <w:rPr>
          <w:rFonts w:ascii="Arial" w:eastAsia="Calibri" w:hAnsi="Arial" w:cs="Arial"/>
          <w:b/>
          <w:bCs/>
          <w:spacing w:val="-6"/>
          <w:u w:val="single"/>
        </w:rPr>
        <w:t xml:space="preserve"> </w:t>
      </w:r>
      <w:r w:rsidRPr="00415279">
        <w:rPr>
          <w:rFonts w:ascii="Arial" w:eastAsia="Calibri" w:hAnsi="Arial" w:cs="Arial"/>
          <w:b/>
          <w:bCs/>
          <w:u w:val="single"/>
        </w:rPr>
        <w:t>requirements</w:t>
      </w:r>
    </w:p>
    <w:p w14:paraId="0260C71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Administrator</w:t>
      </w:r>
      <w:r w:rsidRPr="00415279">
        <w:rPr>
          <w:rFonts w:ascii="Arial" w:eastAsia="Calibri" w:hAnsi="Arial" w:cs="Arial"/>
          <w:spacing w:val="-4"/>
          <w:u w:val="single"/>
        </w:rPr>
        <w:t xml:space="preserve"> </w:t>
      </w:r>
      <w:r w:rsidRPr="00415279">
        <w:rPr>
          <w:rFonts w:ascii="Arial" w:eastAsia="Calibri" w:hAnsi="Arial" w:cs="Arial"/>
          <w:u w:val="single"/>
        </w:rPr>
        <w:t>may</w:t>
      </w:r>
      <w:r w:rsidRPr="00415279">
        <w:rPr>
          <w:rFonts w:ascii="Arial" w:eastAsia="Calibri" w:hAnsi="Arial" w:cs="Arial"/>
          <w:spacing w:val="-1"/>
          <w:u w:val="single"/>
        </w:rPr>
        <w:t xml:space="preserve"> </w:t>
      </w:r>
      <w:r w:rsidRPr="00415279">
        <w:rPr>
          <w:rFonts w:ascii="Arial" w:eastAsia="Calibri" w:hAnsi="Arial" w:cs="Arial"/>
          <w:u w:val="single"/>
        </w:rPr>
        <w:t>waive</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human resources</w:t>
      </w:r>
      <w:r w:rsidRPr="00415279">
        <w:rPr>
          <w:rFonts w:ascii="Arial" w:eastAsia="Calibri" w:hAnsi="Arial" w:cs="Arial"/>
          <w:spacing w:val="-4"/>
          <w:u w:val="single"/>
        </w:rPr>
        <w:t xml:space="preserve"> </w:t>
      </w:r>
      <w:r w:rsidRPr="00415279">
        <w:rPr>
          <w:rFonts w:ascii="Arial" w:eastAsia="Calibri" w:hAnsi="Arial" w:cs="Arial"/>
          <w:u w:val="single"/>
        </w:rPr>
        <w:t>professional</w:t>
      </w:r>
      <w:r w:rsidRPr="00415279">
        <w:rPr>
          <w:rFonts w:ascii="Arial" w:eastAsia="Calibri" w:hAnsi="Arial" w:cs="Arial"/>
          <w:spacing w:val="-4"/>
          <w:u w:val="single"/>
        </w:rPr>
        <w:t xml:space="preserve"> </w:t>
      </w:r>
      <w:r w:rsidRPr="00415279">
        <w:rPr>
          <w:rFonts w:ascii="Arial" w:eastAsia="Calibri" w:hAnsi="Arial" w:cs="Arial"/>
          <w:u w:val="single"/>
        </w:rPr>
        <w:t>training</w:t>
      </w:r>
      <w:r w:rsidRPr="00415279">
        <w:rPr>
          <w:rFonts w:ascii="Arial" w:eastAsia="Calibri" w:hAnsi="Arial" w:cs="Arial"/>
          <w:spacing w:val="-3"/>
          <w:u w:val="single"/>
        </w:rPr>
        <w:t xml:space="preserve"> </w:t>
      </w:r>
      <w:r w:rsidRPr="00415279">
        <w:rPr>
          <w:rFonts w:ascii="Arial" w:eastAsia="Calibri" w:hAnsi="Arial" w:cs="Arial"/>
          <w:u w:val="single"/>
        </w:rPr>
        <w:t>requirements</w:t>
      </w:r>
      <w:r w:rsidRPr="00415279">
        <w:rPr>
          <w:rFonts w:ascii="Arial" w:eastAsia="Calibri" w:hAnsi="Arial" w:cs="Arial"/>
          <w:spacing w:val="-1"/>
          <w:u w:val="single"/>
        </w:rPr>
        <w:t xml:space="preserve"> </w:t>
      </w:r>
      <w:r w:rsidRPr="00415279">
        <w:rPr>
          <w:rFonts w:ascii="Arial" w:eastAsia="Calibri" w:hAnsi="Arial" w:cs="Arial"/>
          <w:u w:val="single"/>
        </w:rPr>
        <w:t>for</w:t>
      </w:r>
      <w:r w:rsidRPr="00415279">
        <w:rPr>
          <w:rFonts w:ascii="Arial" w:eastAsia="Calibri" w:hAnsi="Arial" w:cs="Arial"/>
          <w:spacing w:val="-4"/>
          <w:u w:val="single"/>
        </w:rPr>
        <w:t xml:space="preserve"> </w:t>
      </w:r>
      <w:r w:rsidRPr="00415279">
        <w:rPr>
          <w:rFonts w:ascii="Arial" w:eastAsia="Calibri" w:hAnsi="Arial" w:cs="Arial"/>
          <w:u w:val="single"/>
        </w:rPr>
        <w:t>employees: Whose primary assigned duties are in the areas of benefits, payroll, training, affirmative</w:t>
      </w:r>
      <w:r w:rsidRPr="00415279">
        <w:rPr>
          <w:rFonts w:ascii="Arial" w:eastAsia="Calibri" w:hAnsi="Arial" w:cs="Arial"/>
          <w:spacing w:val="1"/>
          <w:u w:val="single"/>
        </w:rPr>
        <w:t xml:space="preserve"> </w:t>
      </w:r>
      <w:r w:rsidRPr="00415279">
        <w:rPr>
          <w:rFonts w:ascii="Arial" w:eastAsia="Calibri" w:hAnsi="Arial" w:cs="Arial"/>
          <w:u w:val="single"/>
        </w:rPr>
        <w:t>action/equal employment opportunity, retirement, safety, workers compensation, or employee</w:t>
      </w:r>
      <w:r w:rsidRPr="00415279">
        <w:rPr>
          <w:rFonts w:ascii="Arial" w:eastAsia="Calibri" w:hAnsi="Arial" w:cs="Arial"/>
          <w:spacing w:val="-47"/>
          <w:u w:val="single"/>
        </w:rPr>
        <w:t xml:space="preserve">  </w:t>
      </w:r>
      <w:r w:rsidRPr="00415279">
        <w:rPr>
          <w:rFonts w:ascii="Arial" w:eastAsia="Calibri" w:hAnsi="Arial" w:cs="Arial"/>
          <w:u w:val="single"/>
        </w:rPr>
        <w:t>assistance</w:t>
      </w:r>
      <w:r w:rsidRPr="00415279">
        <w:rPr>
          <w:rFonts w:ascii="Arial" w:eastAsia="Calibri" w:hAnsi="Arial" w:cs="Arial"/>
          <w:spacing w:val="-3"/>
          <w:u w:val="single"/>
        </w:rPr>
        <w:t xml:space="preserve"> </w:t>
      </w:r>
      <w:r w:rsidRPr="00415279">
        <w:rPr>
          <w:rFonts w:ascii="Arial" w:eastAsia="Calibri" w:hAnsi="Arial" w:cs="Arial"/>
          <w:u w:val="single"/>
        </w:rPr>
        <w:t>programs;</w:t>
      </w:r>
      <w:r w:rsidRPr="00415279">
        <w:rPr>
          <w:rFonts w:ascii="Arial" w:eastAsia="Calibri" w:hAnsi="Arial" w:cs="Arial"/>
          <w:spacing w:val="-1"/>
          <w:u w:val="single"/>
        </w:rPr>
        <w:t xml:space="preserve"> </w:t>
      </w:r>
      <w:r w:rsidRPr="00415279">
        <w:rPr>
          <w:rFonts w:ascii="Arial" w:eastAsia="Calibri" w:hAnsi="Arial" w:cs="Arial"/>
          <w:u w:val="single"/>
        </w:rPr>
        <w:t>and, whose primary assigned duties do not include classification, compensation, recruitment, or</w:t>
      </w:r>
      <w:r w:rsidRPr="00415279">
        <w:rPr>
          <w:rFonts w:ascii="Arial" w:eastAsia="Calibri" w:hAnsi="Arial" w:cs="Arial"/>
          <w:spacing w:val="-48"/>
          <w:u w:val="single"/>
        </w:rPr>
        <w:t xml:space="preserve"> </w:t>
      </w:r>
      <w:r w:rsidRPr="00415279">
        <w:rPr>
          <w:rFonts w:ascii="Arial" w:eastAsia="Calibri" w:hAnsi="Arial" w:cs="Arial"/>
          <w:u w:val="single"/>
        </w:rPr>
        <w:t>selection. Employees who are eligible for a waiver according to Subsection (a) of this Section, may apply by</w:t>
      </w:r>
      <w:r w:rsidRPr="00415279">
        <w:rPr>
          <w:rFonts w:ascii="Arial" w:eastAsia="Calibri" w:hAnsi="Arial" w:cs="Arial"/>
          <w:spacing w:val="1"/>
          <w:u w:val="single"/>
        </w:rPr>
        <w:t xml:space="preserve"> </w:t>
      </w:r>
      <w:r w:rsidRPr="00415279">
        <w:rPr>
          <w:rFonts w:ascii="Arial" w:eastAsia="Calibri" w:hAnsi="Arial" w:cs="Arial"/>
          <w:u w:val="single"/>
        </w:rPr>
        <w:t>submitting a written request signed by the Appointing Authority, along with a position description, job</w:t>
      </w:r>
      <w:r w:rsidRPr="00415279">
        <w:rPr>
          <w:rFonts w:ascii="Arial" w:eastAsia="Calibri" w:hAnsi="Arial" w:cs="Arial"/>
          <w:spacing w:val="-47"/>
          <w:u w:val="single"/>
        </w:rPr>
        <w:t xml:space="preserve"> </w:t>
      </w:r>
      <w:r w:rsidRPr="00415279">
        <w:rPr>
          <w:rFonts w:ascii="Arial" w:eastAsia="Calibri" w:hAnsi="Arial" w:cs="Arial"/>
          <w:u w:val="single"/>
        </w:rPr>
        <w:t>family descriptor, or a description of the employee's primary assigned duties, to the Human Capital</w:t>
      </w:r>
      <w:r w:rsidRPr="00415279">
        <w:rPr>
          <w:rFonts w:ascii="Arial" w:eastAsia="Calibri" w:hAnsi="Arial" w:cs="Arial"/>
          <w:spacing w:val="1"/>
          <w:u w:val="single"/>
        </w:rPr>
        <w:t xml:space="preserve"> </w:t>
      </w:r>
      <w:r w:rsidRPr="00415279">
        <w:rPr>
          <w:rFonts w:ascii="Arial" w:eastAsia="Calibri" w:hAnsi="Arial" w:cs="Arial"/>
          <w:u w:val="single"/>
        </w:rPr>
        <w:t>Management</w:t>
      </w:r>
      <w:r w:rsidRPr="00415279">
        <w:rPr>
          <w:rFonts w:ascii="Arial" w:eastAsia="Calibri" w:hAnsi="Arial" w:cs="Arial"/>
          <w:spacing w:val="-3"/>
          <w:u w:val="single"/>
        </w:rPr>
        <w:t xml:space="preserve"> </w:t>
      </w:r>
      <w:r w:rsidRPr="00415279">
        <w:rPr>
          <w:rFonts w:ascii="Arial" w:eastAsia="Calibri" w:hAnsi="Arial" w:cs="Arial"/>
          <w:u w:val="single"/>
        </w:rPr>
        <w:t>Division.  The Administrator shall be responsible for granting or denying waivers under this Section. The</w:t>
      </w:r>
      <w:r w:rsidRPr="00415279">
        <w:rPr>
          <w:rFonts w:ascii="Arial" w:eastAsia="Calibri" w:hAnsi="Arial" w:cs="Arial"/>
          <w:spacing w:val="-48"/>
          <w:u w:val="single"/>
        </w:rPr>
        <w:t xml:space="preserve">    </w:t>
      </w:r>
      <w:r w:rsidRPr="00415279">
        <w:rPr>
          <w:rFonts w:ascii="Arial" w:eastAsia="Calibri" w:hAnsi="Arial" w:cs="Arial"/>
          <w:u w:val="single"/>
        </w:rPr>
        <w:t>decision</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Administrator to grant</w:t>
      </w:r>
      <w:r w:rsidRPr="00415279">
        <w:rPr>
          <w:rFonts w:ascii="Arial" w:eastAsia="Calibri" w:hAnsi="Arial" w:cs="Arial"/>
          <w:spacing w:val="-2"/>
          <w:u w:val="single"/>
        </w:rPr>
        <w:t xml:space="preserve"> </w:t>
      </w:r>
      <w:r w:rsidRPr="00415279">
        <w:rPr>
          <w:rFonts w:ascii="Arial" w:eastAsia="Calibri" w:hAnsi="Arial" w:cs="Arial"/>
          <w:u w:val="single"/>
        </w:rPr>
        <w:t>or</w:t>
      </w:r>
      <w:r w:rsidRPr="00415279">
        <w:rPr>
          <w:rFonts w:ascii="Arial" w:eastAsia="Calibri" w:hAnsi="Arial" w:cs="Arial"/>
          <w:spacing w:val="-2"/>
          <w:u w:val="single"/>
        </w:rPr>
        <w:t xml:space="preserve"> </w:t>
      </w:r>
      <w:r w:rsidRPr="00415279">
        <w:rPr>
          <w:rFonts w:ascii="Arial" w:eastAsia="Calibri" w:hAnsi="Arial" w:cs="Arial"/>
          <w:u w:val="single"/>
        </w:rPr>
        <w:t>deny</w:t>
      </w:r>
      <w:r w:rsidRPr="00415279">
        <w:rPr>
          <w:rFonts w:ascii="Arial" w:eastAsia="Calibri" w:hAnsi="Arial" w:cs="Arial"/>
          <w:spacing w:val="-1"/>
          <w:u w:val="single"/>
        </w:rPr>
        <w:t xml:space="preserve"> </w:t>
      </w:r>
      <w:r w:rsidRPr="00415279">
        <w:rPr>
          <w:rFonts w:ascii="Arial" w:eastAsia="Calibri" w:hAnsi="Arial" w:cs="Arial"/>
          <w:u w:val="single"/>
        </w:rPr>
        <w:t>such</w:t>
      </w:r>
      <w:r w:rsidRPr="00415279">
        <w:rPr>
          <w:rFonts w:ascii="Arial" w:eastAsia="Calibri" w:hAnsi="Arial" w:cs="Arial"/>
          <w:spacing w:val="-2"/>
          <w:u w:val="single"/>
        </w:rPr>
        <w:t xml:space="preserve"> </w:t>
      </w:r>
      <w:r w:rsidRPr="00415279">
        <w:rPr>
          <w:rFonts w:ascii="Arial" w:eastAsia="Calibri" w:hAnsi="Arial" w:cs="Arial"/>
          <w:u w:val="single"/>
        </w:rPr>
        <w:t>a</w:t>
      </w:r>
      <w:r w:rsidRPr="00415279">
        <w:rPr>
          <w:rFonts w:ascii="Arial" w:eastAsia="Calibri" w:hAnsi="Arial" w:cs="Arial"/>
          <w:spacing w:val="-2"/>
          <w:u w:val="single"/>
        </w:rPr>
        <w:t xml:space="preserve"> </w:t>
      </w:r>
      <w:r w:rsidRPr="00415279">
        <w:rPr>
          <w:rFonts w:ascii="Arial" w:eastAsia="Calibri" w:hAnsi="Arial" w:cs="Arial"/>
          <w:u w:val="single"/>
        </w:rPr>
        <w:t>waiver shall be</w:t>
      </w:r>
      <w:r w:rsidRPr="00415279">
        <w:rPr>
          <w:rFonts w:ascii="Arial" w:eastAsia="Calibri" w:hAnsi="Arial" w:cs="Arial"/>
          <w:spacing w:val="-2"/>
          <w:u w:val="single"/>
        </w:rPr>
        <w:t xml:space="preserve"> </w:t>
      </w:r>
      <w:r w:rsidRPr="00415279">
        <w:rPr>
          <w:rFonts w:ascii="Arial" w:eastAsia="Calibri" w:hAnsi="Arial" w:cs="Arial"/>
          <w:u w:val="single"/>
        </w:rPr>
        <w:t>final.</w:t>
      </w:r>
    </w:p>
    <w:p w14:paraId="55C266CA" w14:textId="77777777" w:rsidR="00415279" w:rsidRPr="00415279" w:rsidRDefault="00415279" w:rsidP="00415279">
      <w:pPr>
        <w:spacing w:after="0" w:line="240" w:lineRule="auto"/>
        <w:jc w:val="both"/>
        <w:rPr>
          <w:rFonts w:ascii="Arial" w:eastAsia="Calibri" w:hAnsi="Arial" w:cs="Arial"/>
          <w:u w:val="single"/>
        </w:rPr>
      </w:pPr>
    </w:p>
    <w:p w14:paraId="1DEE3E63" w14:textId="77777777" w:rsidR="00415279" w:rsidRPr="00415279" w:rsidRDefault="00415279" w:rsidP="00415279">
      <w:pPr>
        <w:spacing w:after="0" w:line="240" w:lineRule="auto"/>
        <w:jc w:val="both"/>
        <w:rPr>
          <w:rFonts w:ascii="Arial" w:eastAsia="Calibri" w:hAnsi="Arial" w:cs="Arial"/>
          <w:b/>
          <w:bCs/>
          <w:u w:val="single"/>
        </w:rPr>
      </w:pPr>
      <w:bookmarkStart w:id="74" w:name="260:25-17-138._Personnel_professionals_t"/>
      <w:bookmarkStart w:id="75" w:name="_bookmark282"/>
      <w:bookmarkEnd w:id="74"/>
      <w:bookmarkEnd w:id="75"/>
      <w:r w:rsidRPr="00415279">
        <w:rPr>
          <w:rFonts w:ascii="Arial" w:eastAsia="Calibri" w:hAnsi="Arial" w:cs="Arial"/>
          <w:b/>
          <w:bCs/>
          <w:u w:val="single"/>
        </w:rPr>
        <w:t>260:130-21-135.</w:t>
      </w:r>
      <w:r w:rsidRPr="00415279">
        <w:rPr>
          <w:rFonts w:ascii="Arial" w:eastAsia="Calibri" w:hAnsi="Arial" w:cs="Arial"/>
          <w:b/>
          <w:bCs/>
          <w:spacing w:val="-6"/>
          <w:u w:val="single"/>
        </w:rPr>
        <w:t xml:space="preserve"> </w:t>
      </w:r>
      <w:r w:rsidRPr="00415279">
        <w:rPr>
          <w:rFonts w:ascii="Arial" w:eastAsia="Calibri" w:hAnsi="Arial" w:cs="Arial"/>
          <w:b/>
          <w:bCs/>
          <w:u w:val="single"/>
        </w:rPr>
        <w:t xml:space="preserve"> Human resources</w:t>
      </w:r>
      <w:r w:rsidRPr="00415279">
        <w:rPr>
          <w:rFonts w:ascii="Arial" w:eastAsia="Calibri" w:hAnsi="Arial" w:cs="Arial"/>
          <w:b/>
          <w:bCs/>
          <w:spacing w:val="-6"/>
          <w:u w:val="single"/>
        </w:rPr>
        <w:t xml:space="preserve"> </w:t>
      </w:r>
      <w:r w:rsidRPr="00415279">
        <w:rPr>
          <w:rFonts w:ascii="Arial" w:eastAsia="Calibri" w:hAnsi="Arial" w:cs="Arial"/>
          <w:b/>
          <w:bCs/>
          <w:u w:val="single"/>
        </w:rPr>
        <w:t>professionals</w:t>
      </w:r>
      <w:r w:rsidRPr="00415279">
        <w:rPr>
          <w:rFonts w:ascii="Arial" w:eastAsia="Calibri" w:hAnsi="Arial" w:cs="Arial"/>
          <w:b/>
          <w:bCs/>
          <w:spacing w:val="-7"/>
          <w:u w:val="single"/>
        </w:rPr>
        <w:t xml:space="preserve"> </w:t>
      </w:r>
      <w:r w:rsidRPr="00415279">
        <w:rPr>
          <w:rFonts w:ascii="Arial" w:eastAsia="Calibri" w:hAnsi="Arial" w:cs="Arial"/>
          <w:b/>
          <w:bCs/>
          <w:u w:val="single"/>
        </w:rPr>
        <w:t>training</w:t>
      </w:r>
      <w:r w:rsidRPr="00415279">
        <w:rPr>
          <w:rFonts w:ascii="Arial" w:eastAsia="Calibri" w:hAnsi="Arial" w:cs="Arial"/>
          <w:b/>
          <w:bCs/>
          <w:spacing w:val="-7"/>
          <w:u w:val="single"/>
        </w:rPr>
        <w:t xml:space="preserve"> </w:t>
      </w:r>
      <w:r w:rsidRPr="00415279">
        <w:rPr>
          <w:rFonts w:ascii="Arial" w:eastAsia="Calibri" w:hAnsi="Arial" w:cs="Arial"/>
          <w:b/>
          <w:bCs/>
          <w:u w:val="single"/>
        </w:rPr>
        <w:t>fees</w:t>
      </w:r>
    </w:p>
    <w:p w14:paraId="57DC0EC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fee</w:t>
      </w:r>
      <w:r w:rsidRPr="00415279">
        <w:rPr>
          <w:rFonts w:ascii="Arial" w:eastAsia="Calibri" w:hAnsi="Arial" w:cs="Arial"/>
          <w:spacing w:val="-1"/>
          <w:u w:val="single"/>
        </w:rPr>
        <w:t xml:space="preserve"> </w:t>
      </w:r>
      <w:r w:rsidRPr="00415279">
        <w:rPr>
          <w:rFonts w:ascii="Arial" w:eastAsia="Calibri" w:hAnsi="Arial" w:cs="Arial"/>
          <w:u w:val="single"/>
        </w:rPr>
        <w:t>for</w:t>
      </w:r>
      <w:r w:rsidRPr="00415279">
        <w:rPr>
          <w:rFonts w:ascii="Arial" w:eastAsia="Calibri" w:hAnsi="Arial" w:cs="Arial"/>
          <w:spacing w:val="-2"/>
          <w:u w:val="single"/>
        </w:rPr>
        <w:t xml:space="preserve"> </w:t>
      </w:r>
      <w:r w:rsidRPr="00415279">
        <w:rPr>
          <w:rFonts w:ascii="Arial" w:eastAsia="Calibri" w:hAnsi="Arial" w:cs="Arial"/>
          <w:u w:val="single"/>
        </w:rPr>
        <w:t>participation</w:t>
      </w:r>
      <w:r w:rsidRPr="00415279">
        <w:rPr>
          <w:rFonts w:ascii="Arial" w:eastAsia="Calibri" w:hAnsi="Arial" w:cs="Arial"/>
          <w:spacing w:val="-3"/>
          <w:u w:val="single"/>
        </w:rPr>
        <w:t xml:space="preserve"> </w:t>
      </w:r>
      <w:r w:rsidRPr="00415279">
        <w:rPr>
          <w:rFonts w:ascii="Arial" w:eastAsia="Calibri" w:hAnsi="Arial" w:cs="Arial"/>
          <w:u w:val="single"/>
        </w:rPr>
        <w:t>shall</w:t>
      </w:r>
      <w:r w:rsidRPr="00415279">
        <w:rPr>
          <w:rFonts w:ascii="Arial" w:eastAsia="Calibri" w:hAnsi="Arial" w:cs="Arial"/>
          <w:spacing w:val="-2"/>
          <w:u w:val="single"/>
        </w:rPr>
        <w:t xml:space="preserve"> </w:t>
      </w:r>
      <w:r w:rsidRPr="00415279">
        <w:rPr>
          <w:rFonts w:ascii="Arial" w:eastAsia="Calibri" w:hAnsi="Arial" w:cs="Arial"/>
          <w:u w:val="single"/>
        </w:rPr>
        <w:t>be</w:t>
      </w:r>
      <w:r w:rsidRPr="00415279">
        <w:rPr>
          <w:rFonts w:ascii="Arial" w:eastAsia="Calibri" w:hAnsi="Arial" w:cs="Arial"/>
          <w:spacing w:val="-1"/>
          <w:u w:val="single"/>
        </w:rPr>
        <w:t xml:space="preserve"> </w:t>
      </w:r>
      <w:r w:rsidRPr="00415279">
        <w:rPr>
          <w:rFonts w:ascii="Arial" w:eastAsia="Calibri" w:hAnsi="Arial" w:cs="Arial"/>
          <w:u w:val="single"/>
        </w:rPr>
        <w:t>established</w:t>
      </w:r>
      <w:r w:rsidRPr="00415279">
        <w:rPr>
          <w:rFonts w:ascii="Arial" w:eastAsia="Calibri" w:hAnsi="Arial" w:cs="Arial"/>
          <w:spacing w:val="-3"/>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Administrator.</w:t>
      </w:r>
    </w:p>
    <w:p w14:paraId="302F54E3" w14:textId="77777777" w:rsidR="00415279" w:rsidRPr="00415279" w:rsidRDefault="00415279" w:rsidP="00415279">
      <w:pPr>
        <w:spacing w:after="0" w:line="240" w:lineRule="auto"/>
        <w:jc w:val="both"/>
        <w:rPr>
          <w:rFonts w:ascii="Arial" w:eastAsia="Calibri" w:hAnsi="Arial" w:cs="Arial"/>
          <w:u w:val="single"/>
        </w:rPr>
      </w:pPr>
    </w:p>
    <w:p w14:paraId="22D86095" w14:textId="77777777" w:rsidR="00415279" w:rsidRPr="00415279" w:rsidRDefault="00415279" w:rsidP="00415279">
      <w:pPr>
        <w:spacing w:after="0" w:line="240" w:lineRule="auto"/>
        <w:jc w:val="both"/>
        <w:rPr>
          <w:rFonts w:ascii="Arial" w:eastAsia="Calibri" w:hAnsi="Arial" w:cs="Arial"/>
          <w:u w:val="single"/>
        </w:rPr>
      </w:pPr>
      <w:bookmarkStart w:id="76" w:name="PART_15.__WORKFORCE_EDUCATION_PROGRAM"/>
      <w:bookmarkStart w:id="77" w:name="_bookmark283"/>
      <w:bookmarkStart w:id="78" w:name="260:25-17-140.__Purpose"/>
      <w:bookmarkStart w:id="79" w:name="_bookmark284"/>
      <w:bookmarkStart w:id="80" w:name="260:25-17-141.__Eligibility"/>
      <w:bookmarkStart w:id="81" w:name="_bookmark285"/>
      <w:bookmarkStart w:id="82" w:name="260:25-17-142.__Qualification_and_applic"/>
      <w:bookmarkStart w:id="83" w:name="_bookmark286"/>
      <w:bookmarkStart w:id="84" w:name="260:25-17-143.__Benefits"/>
      <w:bookmarkStart w:id="85" w:name="_bookmark287"/>
      <w:bookmarkStart w:id="86" w:name="260:25-17-144._Conditions_for_receipt_of"/>
      <w:bookmarkStart w:id="87" w:name="_bookmark288"/>
      <w:bookmarkStart w:id="88" w:name="260:25-17-145._Standards"/>
      <w:bookmarkStart w:id="89" w:name="_bookmark289"/>
      <w:bookmarkStart w:id="90" w:name="260:25-17-146._Eligible_Institutions"/>
      <w:bookmarkStart w:id="91" w:name="_bookmark29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1FDFEFB" w14:textId="77777777" w:rsidR="00415279" w:rsidRPr="00415279" w:rsidRDefault="00415279" w:rsidP="00415279">
      <w:pPr>
        <w:spacing w:after="0" w:line="240" w:lineRule="auto"/>
        <w:jc w:val="center"/>
        <w:rPr>
          <w:rFonts w:ascii="Arial" w:eastAsia="Calibri" w:hAnsi="Arial" w:cs="Arial"/>
          <w:b/>
          <w:bCs/>
          <w:color w:val="000000"/>
          <w:u w:val="single"/>
        </w:rPr>
      </w:pPr>
      <w:bookmarkStart w:id="92" w:name="Part_17_–_STATE_WORK_INCENTIVE_PROGRAM"/>
      <w:bookmarkStart w:id="93" w:name="_bookmark291"/>
      <w:bookmarkEnd w:id="92"/>
      <w:bookmarkEnd w:id="93"/>
      <w:r w:rsidRPr="00415279">
        <w:rPr>
          <w:rFonts w:ascii="Arial" w:eastAsia="Calibri" w:hAnsi="Arial" w:cs="Arial"/>
          <w:b/>
          <w:bCs/>
          <w:color w:val="000000"/>
          <w:u w:val="single"/>
        </w:rPr>
        <w:t>Part</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17</w:t>
      </w:r>
      <w:r w:rsidRPr="00415279">
        <w:rPr>
          <w:rFonts w:ascii="Arial" w:eastAsia="Calibri" w:hAnsi="Arial" w:cs="Arial"/>
          <w:b/>
          <w:bCs/>
          <w:color w:val="000000"/>
          <w:spacing w:val="-3"/>
          <w:u w:val="single"/>
        </w:rPr>
        <w:t xml:space="preserve"> </w:t>
      </w:r>
      <w:r w:rsidRPr="00415279">
        <w:rPr>
          <w:rFonts w:ascii="Arial" w:eastAsia="Calibri" w:hAnsi="Arial" w:cs="Arial"/>
          <w:b/>
          <w:bCs/>
          <w:color w:val="000000"/>
          <w:u w:val="single"/>
        </w:rPr>
        <w:t>–</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STATE</w:t>
      </w:r>
      <w:r w:rsidRPr="00415279">
        <w:rPr>
          <w:rFonts w:ascii="Arial" w:eastAsia="Calibri" w:hAnsi="Arial" w:cs="Arial"/>
          <w:b/>
          <w:bCs/>
          <w:color w:val="000000"/>
          <w:spacing w:val="-1"/>
          <w:u w:val="single"/>
        </w:rPr>
        <w:t xml:space="preserve"> </w:t>
      </w:r>
      <w:r w:rsidRPr="00415279">
        <w:rPr>
          <w:rFonts w:ascii="Arial" w:eastAsia="Calibri" w:hAnsi="Arial" w:cs="Arial"/>
          <w:b/>
          <w:bCs/>
          <w:color w:val="000000"/>
          <w:u w:val="single"/>
        </w:rPr>
        <w:t>WORK</w:t>
      </w:r>
      <w:r w:rsidRPr="00415279">
        <w:rPr>
          <w:rFonts w:ascii="Arial" w:eastAsia="Calibri" w:hAnsi="Arial" w:cs="Arial"/>
          <w:b/>
          <w:bCs/>
          <w:color w:val="000000"/>
          <w:spacing w:val="-4"/>
          <w:u w:val="single"/>
        </w:rPr>
        <w:t xml:space="preserve"> </w:t>
      </w:r>
      <w:r w:rsidRPr="00415279">
        <w:rPr>
          <w:rFonts w:ascii="Arial" w:eastAsia="Calibri" w:hAnsi="Arial" w:cs="Arial"/>
          <w:b/>
          <w:bCs/>
          <w:color w:val="000000"/>
          <w:u w:val="single"/>
        </w:rPr>
        <w:t>INCENTIVE</w:t>
      </w:r>
      <w:r w:rsidRPr="00415279">
        <w:rPr>
          <w:rFonts w:ascii="Arial" w:eastAsia="Calibri" w:hAnsi="Arial" w:cs="Arial"/>
          <w:b/>
          <w:bCs/>
          <w:color w:val="000000"/>
          <w:spacing w:val="-1"/>
          <w:u w:val="single"/>
        </w:rPr>
        <w:t xml:space="preserve"> </w:t>
      </w:r>
      <w:r w:rsidRPr="00415279">
        <w:rPr>
          <w:rFonts w:ascii="Arial" w:eastAsia="Calibri" w:hAnsi="Arial" w:cs="Arial"/>
          <w:b/>
          <w:bCs/>
          <w:color w:val="000000"/>
          <w:u w:val="single"/>
        </w:rPr>
        <w:t>PROGRAM</w:t>
      </w:r>
    </w:p>
    <w:p w14:paraId="682BCEA1" w14:textId="77777777" w:rsidR="00415279" w:rsidRPr="00415279" w:rsidRDefault="00415279" w:rsidP="00415279">
      <w:pPr>
        <w:spacing w:after="0" w:line="240" w:lineRule="auto"/>
        <w:jc w:val="both"/>
        <w:rPr>
          <w:rFonts w:ascii="Arial" w:eastAsia="Calibri" w:hAnsi="Arial" w:cs="Arial"/>
          <w:color w:val="000000"/>
          <w:u w:val="single"/>
        </w:rPr>
      </w:pPr>
      <w:bookmarkStart w:id="94" w:name="260:25-17-170._Purpose"/>
      <w:bookmarkStart w:id="95" w:name="_bookmark292"/>
      <w:bookmarkEnd w:id="94"/>
      <w:bookmarkEnd w:id="95"/>
    </w:p>
    <w:p w14:paraId="73A2E275" w14:textId="77777777" w:rsidR="00415279" w:rsidRPr="00415279" w:rsidRDefault="00415279" w:rsidP="00415279">
      <w:pPr>
        <w:spacing w:after="0" w:line="240" w:lineRule="auto"/>
        <w:jc w:val="both"/>
        <w:rPr>
          <w:rFonts w:ascii="Arial" w:eastAsia="Calibri" w:hAnsi="Arial" w:cs="Arial"/>
          <w:b/>
          <w:bCs/>
          <w:color w:val="000000"/>
          <w:u w:val="single"/>
        </w:rPr>
      </w:pPr>
      <w:r w:rsidRPr="00415279">
        <w:rPr>
          <w:rFonts w:ascii="Arial" w:eastAsia="Calibri" w:hAnsi="Arial" w:cs="Arial"/>
          <w:b/>
          <w:bCs/>
          <w:color w:val="000000"/>
          <w:u w:val="single"/>
        </w:rPr>
        <w:t>260:130-21-170.</w:t>
      </w:r>
      <w:r w:rsidRPr="00415279">
        <w:rPr>
          <w:rFonts w:ascii="Arial" w:eastAsia="Calibri" w:hAnsi="Arial" w:cs="Arial"/>
          <w:b/>
          <w:bCs/>
          <w:color w:val="000000"/>
          <w:spacing w:val="-7"/>
          <w:u w:val="single"/>
        </w:rPr>
        <w:t xml:space="preserve"> </w:t>
      </w:r>
      <w:r w:rsidRPr="00415279">
        <w:rPr>
          <w:rFonts w:ascii="Arial" w:eastAsia="Calibri" w:hAnsi="Arial" w:cs="Arial"/>
          <w:b/>
          <w:bCs/>
          <w:color w:val="000000"/>
          <w:u w:val="single"/>
        </w:rPr>
        <w:t>Purpose</w:t>
      </w:r>
    </w:p>
    <w:p w14:paraId="4AD698E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rules in this Part establish policies and procedures to implement the State Work Incentive</w:t>
      </w:r>
      <w:r w:rsidRPr="00415279">
        <w:rPr>
          <w:rFonts w:ascii="Arial" w:eastAsia="Calibri" w:hAnsi="Arial" w:cs="Arial"/>
          <w:spacing w:val="-47"/>
          <w:u w:val="single"/>
        </w:rPr>
        <w:t xml:space="preserve"> </w:t>
      </w:r>
      <w:r w:rsidRPr="00415279">
        <w:rPr>
          <w:rFonts w:ascii="Arial" w:eastAsia="Calibri" w:hAnsi="Arial" w:cs="Arial"/>
          <w:u w:val="single"/>
        </w:rPr>
        <w:t>Program.</w:t>
      </w:r>
    </w:p>
    <w:p w14:paraId="25B43C5F"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State Work Incentive Program is aimed at employing participants in the Temporary Assistance</w:t>
      </w:r>
      <w:r w:rsidRPr="00415279">
        <w:rPr>
          <w:rFonts w:ascii="Arial" w:eastAsia="Calibri" w:hAnsi="Arial" w:cs="Arial"/>
          <w:spacing w:val="-48"/>
          <w:u w:val="single"/>
        </w:rPr>
        <w:t xml:space="preserve"> </w:t>
      </w:r>
      <w:r w:rsidRPr="00415279">
        <w:rPr>
          <w:rFonts w:ascii="Arial" w:eastAsia="Calibri" w:hAnsi="Arial" w:cs="Arial"/>
          <w:u w:val="single"/>
        </w:rPr>
        <w:t>to Needy Families Program in Oklahoma and vocational rehabilitation clients of the Department of</w:t>
      </w:r>
      <w:r w:rsidRPr="00415279">
        <w:rPr>
          <w:rFonts w:ascii="Arial" w:eastAsia="Calibri" w:hAnsi="Arial" w:cs="Arial"/>
          <w:spacing w:val="1"/>
          <w:u w:val="single"/>
        </w:rPr>
        <w:t xml:space="preserve"> </w:t>
      </w:r>
      <w:r w:rsidRPr="00415279">
        <w:rPr>
          <w:rFonts w:ascii="Arial" w:eastAsia="Calibri" w:hAnsi="Arial" w:cs="Arial"/>
          <w:u w:val="single"/>
        </w:rPr>
        <w:t>Rehabilitation</w:t>
      </w:r>
      <w:r w:rsidRPr="00415279">
        <w:rPr>
          <w:rFonts w:ascii="Arial" w:eastAsia="Calibri" w:hAnsi="Arial" w:cs="Arial"/>
          <w:spacing w:val="-2"/>
          <w:u w:val="single"/>
        </w:rPr>
        <w:t xml:space="preserve"> </w:t>
      </w:r>
      <w:r w:rsidRPr="00415279">
        <w:rPr>
          <w:rFonts w:ascii="Arial" w:eastAsia="Calibri" w:hAnsi="Arial" w:cs="Arial"/>
          <w:u w:val="single"/>
        </w:rPr>
        <w:t>Services</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2"/>
          <w:u w:val="single"/>
        </w:rPr>
        <w:t xml:space="preserve"> </w:t>
      </w:r>
      <w:r w:rsidRPr="00415279">
        <w:rPr>
          <w:rFonts w:ascii="Arial" w:eastAsia="Calibri" w:hAnsi="Arial" w:cs="Arial"/>
          <w:u w:val="single"/>
        </w:rPr>
        <w:t>entry-level positions</w:t>
      </w:r>
      <w:r w:rsidRPr="00415279">
        <w:rPr>
          <w:rFonts w:ascii="Arial" w:eastAsia="Calibri" w:hAnsi="Arial" w:cs="Arial"/>
          <w:spacing w:val="-1"/>
          <w:u w:val="single"/>
        </w:rPr>
        <w:t xml:space="preserve"> </w:t>
      </w:r>
      <w:r w:rsidRPr="00415279">
        <w:rPr>
          <w:rFonts w:ascii="Arial" w:eastAsia="Calibri" w:hAnsi="Arial" w:cs="Arial"/>
          <w:u w:val="single"/>
        </w:rPr>
        <w:t>within</w:t>
      </w:r>
      <w:r w:rsidRPr="00415279">
        <w:rPr>
          <w:rFonts w:ascii="Arial" w:eastAsia="Calibri" w:hAnsi="Arial" w:cs="Arial"/>
          <w:spacing w:val="-3"/>
          <w:u w:val="single"/>
        </w:rPr>
        <w:t xml:space="preserve"> </w:t>
      </w:r>
      <w:r w:rsidRPr="00415279">
        <w:rPr>
          <w:rFonts w:ascii="Arial" w:eastAsia="Calibri" w:hAnsi="Arial" w:cs="Arial"/>
          <w:u w:val="single"/>
        </w:rPr>
        <w:t>state</w:t>
      </w:r>
      <w:r w:rsidRPr="00415279">
        <w:rPr>
          <w:rFonts w:ascii="Arial" w:eastAsia="Calibri" w:hAnsi="Arial" w:cs="Arial"/>
          <w:spacing w:val="-3"/>
          <w:u w:val="single"/>
        </w:rPr>
        <w:t xml:space="preserve"> </w:t>
      </w:r>
      <w:r w:rsidRPr="00415279">
        <w:rPr>
          <w:rFonts w:ascii="Arial" w:eastAsia="Calibri" w:hAnsi="Arial" w:cs="Arial"/>
          <w:u w:val="single"/>
        </w:rPr>
        <w:t>service. [74:840-5.16]</w:t>
      </w:r>
    </w:p>
    <w:p w14:paraId="0E7CBE50" w14:textId="77777777" w:rsidR="00415279" w:rsidRPr="00415279" w:rsidRDefault="00415279" w:rsidP="00415279">
      <w:pPr>
        <w:spacing w:after="0" w:line="240" w:lineRule="auto"/>
        <w:jc w:val="both"/>
        <w:rPr>
          <w:rFonts w:ascii="Arial" w:eastAsia="Calibri" w:hAnsi="Arial" w:cs="Arial"/>
          <w:color w:val="FF0000"/>
          <w:u w:val="single"/>
        </w:rPr>
      </w:pPr>
    </w:p>
    <w:p w14:paraId="629DC692" w14:textId="77777777" w:rsidR="00415279" w:rsidRPr="00415279" w:rsidRDefault="00415279" w:rsidP="00415279">
      <w:pPr>
        <w:spacing w:after="0" w:line="240" w:lineRule="auto"/>
        <w:jc w:val="both"/>
        <w:rPr>
          <w:rFonts w:ascii="Arial" w:eastAsia="Calibri" w:hAnsi="Arial" w:cs="Arial"/>
          <w:b/>
          <w:bCs/>
          <w:u w:val="single"/>
        </w:rPr>
      </w:pPr>
      <w:bookmarkStart w:id="96" w:name="260:25-17-173._Eligibility_and_length_of"/>
      <w:bookmarkStart w:id="97" w:name="_bookmark293"/>
      <w:bookmarkEnd w:id="96"/>
      <w:bookmarkEnd w:id="97"/>
      <w:r w:rsidRPr="00415279">
        <w:rPr>
          <w:rFonts w:ascii="Arial" w:eastAsia="Calibri" w:hAnsi="Arial" w:cs="Arial"/>
          <w:b/>
          <w:bCs/>
          <w:u w:val="single"/>
        </w:rPr>
        <w:t>260:130-21-173.</w:t>
      </w:r>
      <w:r w:rsidRPr="00415279">
        <w:rPr>
          <w:rFonts w:ascii="Arial" w:eastAsia="Calibri" w:hAnsi="Arial" w:cs="Arial"/>
          <w:b/>
          <w:bCs/>
          <w:spacing w:val="-5"/>
          <w:u w:val="single"/>
        </w:rPr>
        <w:t xml:space="preserve"> </w:t>
      </w:r>
      <w:r w:rsidRPr="00415279">
        <w:rPr>
          <w:rFonts w:ascii="Arial" w:eastAsia="Calibri" w:hAnsi="Arial" w:cs="Arial"/>
          <w:b/>
          <w:bCs/>
          <w:u w:val="single"/>
        </w:rPr>
        <w:t>Eligibility</w:t>
      </w:r>
      <w:r w:rsidRPr="00415279">
        <w:rPr>
          <w:rFonts w:ascii="Arial" w:eastAsia="Calibri" w:hAnsi="Arial" w:cs="Arial"/>
          <w:b/>
          <w:bCs/>
          <w:spacing w:val="-5"/>
          <w:u w:val="single"/>
        </w:rPr>
        <w:t xml:space="preserve"> </w:t>
      </w:r>
      <w:r w:rsidRPr="00415279">
        <w:rPr>
          <w:rFonts w:ascii="Arial" w:eastAsia="Calibri" w:hAnsi="Arial" w:cs="Arial"/>
          <w:b/>
          <w:bCs/>
          <w:u w:val="single"/>
        </w:rPr>
        <w:t>and</w:t>
      </w:r>
      <w:r w:rsidRPr="00415279">
        <w:rPr>
          <w:rFonts w:ascii="Arial" w:eastAsia="Calibri" w:hAnsi="Arial" w:cs="Arial"/>
          <w:b/>
          <w:bCs/>
          <w:spacing w:val="-6"/>
          <w:u w:val="single"/>
        </w:rPr>
        <w:t xml:space="preserve"> </w:t>
      </w:r>
      <w:r w:rsidRPr="00415279">
        <w:rPr>
          <w:rFonts w:ascii="Arial" w:eastAsia="Calibri" w:hAnsi="Arial" w:cs="Arial"/>
          <w:b/>
          <w:bCs/>
          <w:u w:val="single"/>
        </w:rPr>
        <w:t>length</w:t>
      </w:r>
      <w:r w:rsidRPr="00415279">
        <w:rPr>
          <w:rFonts w:ascii="Arial" w:eastAsia="Calibri" w:hAnsi="Arial" w:cs="Arial"/>
          <w:b/>
          <w:bCs/>
          <w:spacing w:val="-7"/>
          <w:u w:val="single"/>
        </w:rPr>
        <w:t xml:space="preserve"> </w:t>
      </w:r>
      <w:r w:rsidRPr="00415279">
        <w:rPr>
          <w:rFonts w:ascii="Arial" w:eastAsia="Calibri" w:hAnsi="Arial" w:cs="Arial"/>
          <w:b/>
          <w:bCs/>
          <w:u w:val="single"/>
        </w:rPr>
        <w:t>of</w:t>
      </w:r>
      <w:r w:rsidRPr="00415279">
        <w:rPr>
          <w:rFonts w:ascii="Arial" w:eastAsia="Calibri" w:hAnsi="Arial" w:cs="Arial"/>
          <w:b/>
          <w:bCs/>
          <w:spacing w:val="-5"/>
          <w:u w:val="single"/>
        </w:rPr>
        <w:t xml:space="preserve"> </w:t>
      </w:r>
      <w:r w:rsidRPr="00415279">
        <w:rPr>
          <w:rFonts w:ascii="Arial" w:eastAsia="Calibri" w:hAnsi="Arial" w:cs="Arial"/>
          <w:b/>
          <w:bCs/>
          <w:u w:val="single"/>
        </w:rPr>
        <w:t>appointment</w:t>
      </w:r>
    </w:p>
    <w:p w14:paraId="59D7C221"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To be eligible for hire under the State Work Incentive Program, a person must be certified as a</w:t>
      </w:r>
      <w:r w:rsidRPr="00415279">
        <w:rPr>
          <w:rFonts w:ascii="Arial" w:eastAsia="Calibri" w:hAnsi="Arial" w:cs="Arial"/>
          <w:spacing w:val="1"/>
          <w:u w:val="single"/>
        </w:rPr>
        <w:t xml:space="preserve"> </w:t>
      </w:r>
      <w:r w:rsidRPr="00415279">
        <w:rPr>
          <w:rFonts w:ascii="Arial" w:eastAsia="Calibri" w:hAnsi="Arial" w:cs="Arial"/>
          <w:u w:val="single"/>
        </w:rPr>
        <w:t>participant in the Temporary Assistance to Needy Families Program by a State Work Incentive Referral</w:t>
      </w:r>
      <w:r w:rsidRPr="00415279">
        <w:rPr>
          <w:rFonts w:ascii="Arial" w:eastAsia="Calibri" w:hAnsi="Arial" w:cs="Arial"/>
          <w:spacing w:val="1"/>
          <w:u w:val="single"/>
        </w:rPr>
        <w:t xml:space="preserve"> </w:t>
      </w:r>
      <w:r w:rsidRPr="00415279">
        <w:rPr>
          <w:rFonts w:ascii="Arial" w:eastAsia="Calibri" w:hAnsi="Arial" w:cs="Arial"/>
          <w:u w:val="single"/>
        </w:rPr>
        <w:t>Form issued by the State of Oklahoma Department of Human Services, or be certified as an eligible</w:t>
      </w:r>
      <w:r w:rsidRPr="00415279">
        <w:rPr>
          <w:rFonts w:ascii="Arial" w:eastAsia="Calibri" w:hAnsi="Arial" w:cs="Arial"/>
          <w:spacing w:val="1"/>
          <w:u w:val="single"/>
        </w:rPr>
        <w:t xml:space="preserve"> </w:t>
      </w:r>
      <w:r w:rsidRPr="00415279">
        <w:rPr>
          <w:rFonts w:ascii="Arial" w:eastAsia="Calibri" w:hAnsi="Arial" w:cs="Arial"/>
          <w:u w:val="single"/>
        </w:rPr>
        <w:t>individual by a State Work Incentive Program Certificate issued by the Department of Rehabilitation</w:t>
      </w:r>
      <w:r w:rsidRPr="00415279">
        <w:rPr>
          <w:rFonts w:ascii="Arial" w:eastAsia="Calibri" w:hAnsi="Arial" w:cs="Arial"/>
          <w:spacing w:val="1"/>
          <w:u w:val="single"/>
        </w:rPr>
        <w:t xml:space="preserve"> </w:t>
      </w:r>
      <w:r w:rsidRPr="00415279">
        <w:rPr>
          <w:rFonts w:ascii="Arial" w:eastAsia="Calibri" w:hAnsi="Arial" w:cs="Arial"/>
          <w:u w:val="single"/>
        </w:rPr>
        <w:t>Services. A copy of the required certification will be provided to the Human Capital Management</w:t>
      </w:r>
      <w:r w:rsidRPr="00415279">
        <w:rPr>
          <w:rFonts w:ascii="Arial" w:eastAsia="Calibri" w:hAnsi="Arial" w:cs="Arial"/>
          <w:spacing w:val="1"/>
          <w:u w:val="single"/>
        </w:rPr>
        <w:t xml:space="preserve"> </w:t>
      </w:r>
      <w:r w:rsidRPr="00415279">
        <w:rPr>
          <w:rFonts w:ascii="Arial" w:eastAsia="Calibri" w:hAnsi="Arial" w:cs="Arial"/>
          <w:u w:val="single"/>
        </w:rPr>
        <w:t>Division at the time of appointment. Agencies may employ eligible persons in the State Work Incentive</w:t>
      </w:r>
      <w:r w:rsidRPr="00415279">
        <w:rPr>
          <w:rFonts w:ascii="Arial" w:eastAsia="Calibri" w:hAnsi="Arial" w:cs="Arial"/>
          <w:spacing w:val="-47"/>
          <w:u w:val="single"/>
        </w:rPr>
        <w:t xml:space="preserve"> </w:t>
      </w:r>
      <w:r w:rsidRPr="00415279">
        <w:rPr>
          <w:rFonts w:ascii="Arial" w:eastAsia="Calibri" w:hAnsi="Arial" w:cs="Arial"/>
          <w:u w:val="single"/>
        </w:rPr>
        <w:t>Program for up</w:t>
      </w:r>
      <w:r w:rsidRPr="00415279">
        <w:rPr>
          <w:rFonts w:ascii="Arial" w:eastAsia="Calibri" w:hAnsi="Arial" w:cs="Arial"/>
          <w:spacing w:val="-3"/>
          <w:u w:val="single"/>
        </w:rPr>
        <w:t xml:space="preserve"> </w:t>
      </w:r>
      <w:r w:rsidRPr="00415279">
        <w:rPr>
          <w:rFonts w:ascii="Arial" w:eastAsia="Calibri" w:hAnsi="Arial" w:cs="Arial"/>
          <w:u w:val="single"/>
        </w:rPr>
        <w:t>to</w:t>
      </w:r>
      <w:r w:rsidRPr="00415279">
        <w:rPr>
          <w:rFonts w:ascii="Arial" w:eastAsia="Calibri" w:hAnsi="Arial" w:cs="Arial"/>
          <w:spacing w:val="-2"/>
          <w:u w:val="single"/>
        </w:rPr>
        <w:t xml:space="preserve"> </w:t>
      </w:r>
      <w:r w:rsidRPr="00415279">
        <w:rPr>
          <w:rFonts w:ascii="Arial" w:eastAsia="Calibri" w:hAnsi="Arial" w:cs="Arial"/>
          <w:u w:val="single"/>
        </w:rPr>
        <w:t>2</w:t>
      </w:r>
      <w:r w:rsidRPr="00415279">
        <w:rPr>
          <w:rFonts w:ascii="Arial" w:eastAsia="Calibri" w:hAnsi="Arial" w:cs="Arial"/>
          <w:spacing w:val="-1"/>
          <w:u w:val="single"/>
        </w:rPr>
        <w:t xml:space="preserve"> </w:t>
      </w:r>
      <w:r w:rsidRPr="00415279">
        <w:rPr>
          <w:rFonts w:ascii="Arial" w:eastAsia="Calibri" w:hAnsi="Arial" w:cs="Arial"/>
          <w:u w:val="single"/>
        </w:rPr>
        <w:t>years</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1"/>
          <w:u w:val="single"/>
        </w:rPr>
        <w:t xml:space="preserve"> </w:t>
      </w:r>
      <w:r w:rsidRPr="00415279">
        <w:rPr>
          <w:rFonts w:ascii="Arial" w:eastAsia="Calibri" w:hAnsi="Arial" w:cs="Arial"/>
          <w:u w:val="single"/>
        </w:rPr>
        <w:t>full-time</w:t>
      </w:r>
      <w:r w:rsidRPr="00415279">
        <w:rPr>
          <w:rFonts w:ascii="Arial" w:eastAsia="Calibri" w:hAnsi="Arial" w:cs="Arial"/>
          <w:spacing w:val="-3"/>
          <w:u w:val="single"/>
        </w:rPr>
        <w:t xml:space="preserve"> </w:t>
      </w:r>
      <w:r w:rsidRPr="00415279">
        <w:rPr>
          <w:rFonts w:ascii="Arial" w:eastAsia="Calibri" w:hAnsi="Arial" w:cs="Arial"/>
          <w:u w:val="single"/>
        </w:rPr>
        <w:t>or part-time</w:t>
      </w:r>
      <w:r w:rsidRPr="00415279">
        <w:rPr>
          <w:rFonts w:ascii="Arial" w:eastAsia="Calibri" w:hAnsi="Arial" w:cs="Arial"/>
          <w:spacing w:val="-1"/>
          <w:u w:val="single"/>
        </w:rPr>
        <w:t xml:space="preserve"> </w:t>
      </w:r>
      <w:r w:rsidRPr="00415279">
        <w:rPr>
          <w:rFonts w:ascii="Arial" w:eastAsia="Calibri" w:hAnsi="Arial" w:cs="Arial"/>
          <w:u w:val="single"/>
        </w:rPr>
        <w:t>status.</w:t>
      </w:r>
    </w:p>
    <w:p w14:paraId="453F45D4" w14:textId="77777777" w:rsidR="00415279" w:rsidRPr="00415279" w:rsidRDefault="00415279" w:rsidP="00415279">
      <w:pPr>
        <w:spacing w:after="0" w:line="240" w:lineRule="auto"/>
        <w:jc w:val="both"/>
        <w:rPr>
          <w:rFonts w:ascii="Arial" w:eastAsia="Calibri" w:hAnsi="Arial" w:cs="Arial"/>
          <w:u w:val="single"/>
        </w:rPr>
      </w:pPr>
    </w:p>
    <w:p w14:paraId="2766A7B0" w14:textId="77777777" w:rsidR="00415279" w:rsidRPr="00415279" w:rsidRDefault="00415279" w:rsidP="00415279">
      <w:pPr>
        <w:spacing w:after="0" w:line="240" w:lineRule="auto"/>
        <w:jc w:val="both"/>
        <w:rPr>
          <w:rFonts w:ascii="Arial" w:eastAsia="Calibri" w:hAnsi="Arial" w:cs="Arial"/>
          <w:b/>
          <w:bCs/>
          <w:color w:val="000000"/>
          <w:u w:val="single"/>
        </w:rPr>
      </w:pPr>
      <w:bookmarkStart w:id="98" w:name="260:25-17-175._Conditions_of_employment"/>
      <w:bookmarkStart w:id="99" w:name="_bookmark294"/>
      <w:bookmarkEnd w:id="98"/>
      <w:bookmarkEnd w:id="99"/>
      <w:r w:rsidRPr="00415279">
        <w:rPr>
          <w:rFonts w:ascii="Arial" w:eastAsia="Calibri" w:hAnsi="Arial" w:cs="Arial"/>
          <w:b/>
          <w:bCs/>
          <w:color w:val="000000"/>
          <w:u w:val="single"/>
        </w:rPr>
        <w:t>260:130-21-175.</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Conditions</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of</w:t>
      </w:r>
      <w:r w:rsidRPr="00415279">
        <w:rPr>
          <w:rFonts w:ascii="Arial" w:eastAsia="Calibri" w:hAnsi="Arial" w:cs="Arial"/>
          <w:b/>
          <w:bCs/>
          <w:color w:val="000000"/>
          <w:spacing w:val="-6"/>
          <w:u w:val="single"/>
        </w:rPr>
        <w:t xml:space="preserve"> </w:t>
      </w:r>
      <w:r w:rsidRPr="00415279">
        <w:rPr>
          <w:rFonts w:ascii="Arial" w:eastAsia="Calibri" w:hAnsi="Arial" w:cs="Arial"/>
          <w:b/>
          <w:bCs/>
          <w:color w:val="000000"/>
          <w:u w:val="single"/>
        </w:rPr>
        <w:t>employment</w:t>
      </w:r>
    </w:p>
    <w:p w14:paraId="283BE45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No right of continued employment. </w:t>
      </w:r>
      <w:r w:rsidRPr="00415279">
        <w:rPr>
          <w:rFonts w:ascii="Arial" w:eastAsia="Calibri" w:hAnsi="Arial" w:cs="Arial"/>
          <w:u w:val="single"/>
        </w:rPr>
        <w:t xml:space="preserve"> Employees hired under the State Work Incentive</w:t>
      </w:r>
      <w:r w:rsidRPr="00415279">
        <w:rPr>
          <w:rFonts w:ascii="Arial" w:eastAsia="Calibri" w:hAnsi="Arial" w:cs="Arial"/>
          <w:spacing w:val="1"/>
          <w:u w:val="single"/>
        </w:rPr>
        <w:t xml:space="preserve"> </w:t>
      </w:r>
      <w:r w:rsidRPr="00415279">
        <w:rPr>
          <w:rFonts w:ascii="Arial" w:eastAsia="Calibri" w:hAnsi="Arial" w:cs="Arial"/>
          <w:u w:val="single"/>
        </w:rPr>
        <w:t>Program shall have no right or expectation of continued employment in any position</w:t>
      </w:r>
      <w:r w:rsidRPr="00415279">
        <w:rPr>
          <w:rFonts w:ascii="Arial" w:eastAsia="Calibri" w:hAnsi="Arial" w:cs="Arial"/>
          <w:spacing w:val="-2"/>
          <w:u w:val="single"/>
        </w:rPr>
        <w:t xml:space="preserve"> </w:t>
      </w:r>
      <w:r w:rsidRPr="00415279">
        <w:rPr>
          <w:rFonts w:ascii="Arial" w:eastAsia="Calibri" w:hAnsi="Arial" w:cs="Arial"/>
          <w:u w:val="single"/>
        </w:rPr>
        <w:t>because</w:t>
      </w:r>
      <w:r w:rsidRPr="00415279">
        <w:rPr>
          <w:rFonts w:ascii="Arial" w:eastAsia="Calibri" w:hAnsi="Arial" w:cs="Arial"/>
          <w:spacing w:val="1"/>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participation</w:t>
      </w:r>
      <w:r w:rsidRPr="00415279">
        <w:rPr>
          <w:rFonts w:ascii="Arial" w:eastAsia="Calibri" w:hAnsi="Arial" w:cs="Arial"/>
          <w:spacing w:val="-1"/>
          <w:u w:val="single"/>
        </w:rPr>
        <w:t xml:space="preserve"> </w:t>
      </w:r>
      <w:r w:rsidRPr="00415279">
        <w:rPr>
          <w:rFonts w:ascii="Arial" w:eastAsia="Calibri" w:hAnsi="Arial" w:cs="Arial"/>
          <w:u w:val="single"/>
        </w:rPr>
        <w:t>in</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State</w:t>
      </w:r>
      <w:r w:rsidRPr="00415279">
        <w:rPr>
          <w:rFonts w:ascii="Arial" w:eastAsia="Calibri" w:hAnsi="Arial" w:cs="Arial"/>
          <w:spacing w:val="1"/>
          <w:u w:val="single"/>
        </w:rPr>
        <w:t xml:space="preserve"> </w:t>
      </w:r>
      <w:r w:rsidRPr="00415279">
        <w:rPr>
          <w:rFonts w:ascii="Arial" w:eastAsia="Calibri" w:hAnsi="Arial" w:cs="Arial"/>
          <w:u w:val="single"/>
        </w:rPr>
        <w:t>Work</w:t>
      </w:r>
      <w:r w:rsidRPr="00415279">
        <w:rPr>
          <w:rFonts w:ascii="Arial" w:eastAsia="Calibri" w:hAnsi="Arial" w:cs="Arial"/>
          <w:spacing w:val="-2"/>
          <w:u w:val="single"/>
        </w:rPr>
        <w:t xml:space="preserve"> </w:t>
      </w:r>
      <w:r w:rsidRPr="00415279">
        <w:rPr>
          <w:rFonts w:ascii="Arial" w:eastAsia="Calibri" w:hAnsi="Arial" w:cs="Arial"/>
          <w:u w:val="single"/>
        </w:rPr>
        <w:t>Incentive</w:t>
      </w:r>
      <w:r w:rsidRPr="00415279">
        <w:rPr>
          <w:rFonts w:ascii="Arial" w:eastAsia="Calibri" w:hAnsi="Arial" w:cs="Arial"/>
          <w:spacing w:val="-3"/>
          <w:u w:val="single"/>
        </w:rPr>
        <w:t xml:space="preserve"> </w:t>
      </w:r>
      <w:r w:rsidRPr="00415279">
        <w:rPr>
          <w:rFonts w:ascii="Arial" w:eastAsia="Calibri" w:hAnsi="Arial" w:cs="Arial"/>
          <w:u w:val="single"/>
        </w:rPr>
        <w:t>Program.</w:t>
      </w:r>
    </w:p>
    <w:p w14:paraId="1CB338BE"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Eligibility for leave and benefits. </w:t>
      </w:r>
      <w:r w:rsidRPr="00415279">
        <w:rPr>
          <w:rFonts w:ascii="Arial" w:eastAsia="Calibri" w:hAnsi="Arial" w:cs="Arial"/>
          <w:u w:val="single"/>
        </w:rPr>
        <w:t>Employees hired under the State Work Incentive Program are</w:t>
      </w:r>
      <w:r w:rsidRPr="00415279">
        <w:rPr>
          <w:rFonts w:ascii="Arial" w:eastAsia="Calibri" w:hAnsi="Arial" w:cs="Arial"/>
          <w:spacing w:val="1"/>
          <w:u w:val="single"/>
        </w:rPr>
        <w:t xml:space="preserve"> </w:t>
      </w:r>
      <w:r w:rsidRPr="00415279">
        <w:rPr>
          <w:rFonts w:ascii="Arial" w:eastAsia="Calibri" w:hAnsi="Arial" w:cs="Arial"/>
          <w:u w:val="single"/>
        </w:rPr>
        <w:t>eligible for leave and other benefits of state employment available to regular</w:t>
      </w:r>
      <w:r w:rsidRPr="00415279">
        <w:rPr>
          <w:rFonts w:ascii="Arial" w:eastAsia="Calibri" w:hAnsi="Arial" w:cs="Arial"/>
          <w:color w:val="FF0000"/>
          <w:u w:val="single"/>
        </w:rPr>
        <w:t xml:space="preserve"> </w:t>
      </w:r>
      <w:r w:rsidRPr="00415279">
        <w:rPr>
          <w:rFonts w:ascii="Arial" w:eastAsia="Calibri" w:hAnsi="Arial" w:cs="Arial"/>
          <w:u w:val="single"/>
        </w:rPr>
        <w:t>employees.</w:t>
      </w:r>
      <w:r w:rsidRPr="00415279">
        <w:rPr>
          <w:rFonts w:ascii="Arial" w:eastAsia="Calibri" w:hAnsi="Arial" w:cs="Arial"/>
          <w:spacing w:val="1"/>
          <w:u w:val="single"/>
        </w:rPr>
        <w:t xml:space="preserve"> </w:t>
      </w:r>
      <w:r w:rsidRPr="00415279">
        <w:rPr>
          <w:rFonts w:ascii="Arial" w:eastAsia="Calibri" w:hAnsi="Arial" w:cs="Arial"/>
          <w:u w:val="single"/>
        </w:rPr>
        <w:t>Employees hired under the State Work Incentive Program must meet any other eligibility requirements</w:t>
      </w:r>
      <w:r w:rsidRPr="00415279">
        <w:rPr>
          <w:rFonts w:ascii="Arial" w:eastAsia="Calibri" w:hAnsi="Arial" w:cs="Arial"/>
          <w:spacing w:val="-47"/>
          <w:u w:val="single"/>
        </w:rPr>
        <w:t xml:space="preserve"> </w:t>
      </w:r>
      <w:r w:rsidRPr="00415279">
        <w:rPr>
          <w:rFonts w:ascii="Arial" w:eastAsia="Calibri" w:hAnsi="Arial" w:cs="Arial"/>
          <w:u w:val="single"/>
        </w:rPr>
        <w:t>established</w:t>
      </w:r>
      <w:r w:rsidRPr="00415279">
        <w:rPr>
          <w:rFonts w:ascii="Arial" w:eastAsia="Calibri" w:hAnsi="Arial" w:cs="Arial"/>
          <w:spacing w:val="-2"/>
          <w:u w:val="single"/>
        </w:rPr>
        <w:t xml:space="preserve"> </w:t>
      </w:r>
      <w:r w:rsidRPr="00415279">
        <w:rPr>
          <w:rFonts w:ascii="Arial" w:eastAsia="Calibri" w:hAnsi="Arial" w:cs="Arial"/>
          <w:u w:val="single"/>
        </w:rPr>
        <w:t>for such</w:t>
      </w:r>
      <w:r w:rsidRPr="00415279">
        <w:rPr>
          <w:rFonts w:ascii="Arial" w:eastAsia="Calibri" w:hAnsi="Arial" w:cs="Arial"/>
          <w:spacing w:val="-1"/>
          <w:u w:val="single"/>
        </w:rPr>
        <w:t xml:space="preserve"> </w:t>
      </w:r>
      <w:r w:rsidRPr="00415279">
        <w:rPr>
          <w:rFonts w:ascii="Arial" w:eastAsia="Calibri" w:hAnsi="Arial" w:cs="Arial"/>
          <w:u w:val="single"/>
        </w:rPr>
        <w:t>benefits</w:t>
      </w:r>
    </w:p>
    <w:p w14:paraId="22949CC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Leave without pay. </w:t>
      </w:r>
      <w:r w:rsidRPr="00415279">
        <w:rPr>
          <w:rFonts w:ascii="Arial" w:eastAsia="Calibri" w:hAnsi="Arial" w:cs="Arial"/>
          <w:u w:val="single"/>
        </w:rPr>
        <w:t>Employees hired under the State Work Incentive Program may be granted leave</w:t>
      </w:r>
      <w:r w:rsidRPr="00415279">
        <w:rPr>
          <w:rFonts w:ascii="Arial" w:eastAsia="Calibri" w:hAnsi="Arial" w:cs="Arial"/>
          <w:spacing w:val="-47"/>
          <w:u w:val="single"/>
        </w:rPr>
        <w:t xml:space="preserve"> </w:t>
      </w:r>
      <w:r w:rsidRPr="00415279">
        <w:rPr>
          <w:rFonts w:ascii="Arial" w:eastAsia="Calibri" w:hAnsi="Arial" w:cs="Arial"/>
          <w:u w:val="single"/>
        </w:rPr>
        <w:t>of absence</w:t>
      </w:r>
      <w:r w:rsidRPr="00415279">
        <w:rPr>
          <w:rFonts w:ascii="Arial" w:eastAsia="Calibri" w:hAnsi="Arial" w:cs="Arial"/>
          <w:spacing w:val="-1"/>
          <w:u w:val="single"/>
        </w:rPr>
        <w:t xml:space="preserve"> </w:t>
      </w:r>
      <w:r w:rsidRPr="00415279">
        <w:rPr>
          <w:rFonts w:ascii="Arial" w:eastAsia="Calibri" w:hAnsi="Arial" w:cs="Arial"/>
          <w:u w:val="single"/>
        </w:rPr>
        <w:t>without</w:t>
      </w:r>
      <w:r w:rsidRPr="00415279">
        <w:rPr>
          <w:rFonts w:ascii="Arial" w:eastAsia="Calibri" w:hAnsi="Arial" w:cs="Arial"/>
          <w:spacing w:val="-1"/>
          <w:u w:val="single"/>
        </w:rPr>
        <w:t xml:space="preserve"> </w:t>
      </w:r>
      <w:r w:rsidRPr="00415279">
        <w:rPr>
          <w:rFonts w:ascii="Arial" w:eastAsia="Calibri" w:hAnsi="Arial" w:cs="Arial"/>
          <w:u w:val="single"/>
        </w:rPr>
        <w:t>pay</w:t>
      </w:r>
      <w:r w:rsidRPr="00415279">
        <w:rPr>
          <w:rFonts w:ascii="Arial" w:eastAsia="Calibri" w:hAnsi="Arial" w:cs="Arial"/>
          <w:spacing w:val="2"/>
          <w:u w:val="single"/>
        </w:rPr>
        <w:t xml:space="preserve"> </w:t>
      </w:r>
      <w:r w:rsidRPr="00415279">
        <w:rPr>
          <w:rFonts w:ascii="Arial" w:eastAsia="Calibri" w:hAnsi="Arial" w:cs="Arial"/>
          <w:u w:val="single"/>
        </w:rPr>
        <w:t>from</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agency</w:t>
      </w:r>
      <w:r w:rsidRPr="00415279">
        <w:rPr>
          <w:rFonts w:ascii="Arial" w:eastAsia="Calibri" w:hAnsi="Arial" w:cs="Arial"/>
          <w:spacing w:val="1"/>
          <w:u w:val="single"/>
        </w:rPr>
        <w:t xml:space="preserve">. </w:t>
      </w:r>
      <w:r w:rsidRPr="00415279">
        <w:rPr>
          <w:rFonts w:ascii="Arial" w:eastAsia="Calibri" w:hAnsi="Arial" w:cs="Arial"/>
          <w:u w:val="single"/>
        </w:rPr>
        <w:t>Leave</w:t>
      </w:r>
      <w:r w:rsidRPr="00415279">
        <w:rPr>
          <w:rFonts w:ascii="Arial" w:eastAsia="Calibri" w:hAnsi="Arial" w:cs="Arial"/>
          <w:spacing w:val="-1"/>
          <w:u w:val="single"/>
        </w:rPr>
        <w:t xml:space="preserve"> </w:t>
      </w:r>
      <w:r w:rsidRPr="00415279">
        <w:rPr>
          <w:rFonts w:ascii="Arial" w:eastAsia="Calibri" w:hAnsi="Arial" w:cs="Arial"/>
          <w:u w:val="single"/>
        </w:rPr>
        <w:t>without</w:t>
      </w:r>
      <w:r w:rsidRPr="00415279">
        <w:rPr>
          <w:rFonts w:ascii="Arial" w:eastAsia="Calibri" w:hAnsi="Arial" w:cs="Arial"/>
          <w:spacing w:val="2"/>
          <w:u w:val="single"/>
        </w:rPr>
        <w:t xml:space="preserve"> </w:t>
      </w:r>
      <w:r w:rsidRPr="00415279">
        <w:rPr>
          <w:rFonts w:ascii="Arial" w:eastAsia="Calibri" w:hAnsi="Arial" w:cs="Arial"/>
          <w:u w:val="single"/>
        </w:rPr>
        <w:t>pay in</w:t>
      </w:r>
      <w:r w:rsidRPr="00415279">
        <w:rPr>
          <w:rFonts w:ascii="Arial" w:eastAsia="Calibri" w:hAnsi="Arial" w:cs="Arial"/>
          <w:spacing w:val="-1"/>
          <w:u w:val="single"/>
        </w:rPr>
        <w:t xml:space="preserve"> </w:t>
      </w:r>
      <w:r w:rsidRPr="00415279">
        <w:rPr>
          <w:rFonts w:ascii="Arial" w:eastAsia="Calibri" w:hAnsi="Arial" w:cs="Arial"/>
          <w:u w:val="single"/>
        </w:rPr>
        <w:t>excess</w:t>
      </w:r>
      <w:r w:rsidRPr="00415279">
        <w:rPr>
          <w:rFonts w:ascii="Arial" w:eastAsia="Calibri" w:hAnsi="Arial" w:cs="Arial"/>
          <w:spacing w:val="1"/>
          <w:u w:val="single"/>
        </w:rPr>
        <w:t xml:space="preserve"> </w:t>
      </w:r>
      <w:r w:rsidRPr="00415279">
        <w:rPr>
          <w:rFonts w:ascii="Arial" w:eastAsia="Calibri" w:hAnsi="Arial" w:cs="Arial"/>
          <w:u w:val="single"/>
        </w:rPr>
        <w:t>of a total of 5 working days shall extend the employee's two (2) years of eligibility under the State Work</w:t>
      </w:r>
      <w:r w:rsidRPr="00415279">
        <w:rPr>
          <w:rFonts w:ascii="Arial" w:eastAsia="Calibri" w:hAnsi="Arial" w:cs="Arial"/>
          <w:spacing w:val="1"/>
          <w:u w:val="single"/>
        </w:rPr>
        <w:t xml:space="preserve"> </w:t>
      </w:r>
      <w:r w:rsidRPr="00415279">
        <w:rPr>
          <w:rFonts w:ascii="Arial" w:eastAsia="Calibri" w:hAnsi="Arial" w:cs="Arial"/>
          <w:u w:val="single"/>
        </w:rPr>
        <w:t>Incentive</w:t>
      </w:r>
      <w:r w:rsidRPr="00415279">
        <w:rPr>
          <w:rFonts w:ascii="Arial" w:eastAsia="Calibri" w:hAnsi="Arial" w:cs="Arial"/>
          <w:spacing w:val="-3"/>
          <w:u w:val="single"/>
        </w:rPr>
        <w:t xml:space="preserve"> </w:t>
      </w:r>
      <w:r w:rsidRPr="00415279">
        <w:rPr>
          <w:rFonts w:ascii="Arial" w:eastAsia="Calibri" w:hAnsi="Arial" w:cs="Arial"/>
          <w:u w:val="single"/>
        </w:rPr>
        <w:t>Program</w:t>
      </w:r>
      <w:r w:rsidRPr="00415279">
        <w:rPr>
          <w:rFonts w:ascii="Arial" w:eastAsia="Calibri" w:hAnsi="Arial" w:cs="Arial"/>
          <w:spacing w:val="1"/>
          <w:u w:val="single"/>
        </w:rPr>
        <w:t xml:space="preserve"> </w:t>
      </w:r>
      <w:r w:rsidRPr="00415279">
        <w:rPr>
          <w:rFonts w:ascii="Arial" w:eastAsia="Calibri" w:hAnsi="Arial" w:cs="Arial"/>
          <w:u w:val="single"/>
        </w:rPr>
        <w:t>by</w:t>
      </w:r>
      <w:r w:rsidRPr="00415279">
        <w:rPr>
          <w:rFonts w:ascii="Arial" w:eastAsia="Calibri" w:hAnsi="Arial" w:cs="Arial"/>
          <w:spacing w:val="-1"/>
          <w:u w:val="single"/>
        </w:rPr>
        <w:t xml:space="preserve"> </w:t>
      </w:r>
      <w:r w:rsidRPr="00415279">
        <w:rPr>
          <w:rFonts w:ascii="Arial" w:eastAsia="Calibri" w:hAnsi="Arial" w:cs="Arial"/>
          <w:u w:val="single"/>
        </w:rPr>
        <w:t>the number</w:t>
      </w:r>
      <w:r w:rsidRPr="00415279">
        <w:rPr>
          <w:rFonts w:ascii="Arial" w:eastAsia="Calibri" w:hAnsi="Arial" w:cs="Arial"/>
          <w:spacing w:val="-2"/>
          <w:u w:val="single"/>
        </w:rPr>
        <w:t xml:space="preserve"> </w:t>
      </w:r>
      <w:r w:rsidRPr="00415279">
        <w:rPr>
          <w:rFonts w:ascii="Arial" w:eastAsia="Calibri" w:hAnsi="Arial" w:cs="Arial"/>
          <w:u w:val="single"/>
        </w:rPr>
        <w:t>of</w:t>
      </w:r>
      <w:r w:rsidRPr="00415279">
        <w:rPr>
          <w:rFonts w:ascii="Arial" w:eastAsia="Calibri" w:hAnsi="Arial" w:cs="Arial"/>
          <w:spacing w:val="-2"/>
          <w:u w:val="single"/>
        </w:rPr>
        <w:t xml:space="preserve"> </w:t>
      </w:r>
      <w:r w:rsidRPr="00415279">
        <w:rPr>
          <w:rFonts w:ascii="Arial" w:eastAsia="Calibri" w:hAnsi="Arial" w:cs="Arial"/>
          <w:u w:val="single"/>
        </w:rPr>
        <w:t>working</w:t>
      </w:r>
      <w:r w:rsidRPr="00415279">
        <w:rPr>
          <w:rFonts w:ascii="Arial" w:eastAsia="Calibri" w:hAnsi="Arial" w:cs="Arial"/>
          <w:spacing w:val="-2"/>
          <w:u w:val="single"/>
        </w:rPr>
        <w:t xml:space="preserve"> </w:t>
      </w:r>
      <w:r w:rsidRPr="00415279">
        <w:rPr>
          <w:rFonts w:ascii="Arial" w:eastAsia="Calibri" w:hAnsi="Arial" w:cs="Arial"/>
          <w:u w:val="single"/>
        </w:rPr>
        <w:t>days</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2"/>
          <w:u w:val="single"/>
        </w:rPr>
        <w:t xml:space="preserve"> </w:t>
      </w:r>
      <w:r w:rsidRPr="00415279">
        <w:rPr>
          <w:rFonts w:ascii="Arial" w:eastAsia="Calibri" w:hAnsi="Arial" w:cs="Arial"/>
          <w:u w:val="single"/>
        </w:rPr>
        <w:t>employee is</w:t>
      </w:r>
      <w:r w:rsidRPr="00415279">
        <w:rPr>
          <w:rFonts w:ascii="Arial" w:eastAsia="Calibri" w:hAnsi="Arial" w:cs="Arial"/>
          <w:spacing w:val="-2"/>
          <w:u w:val="single"/>
        </w:rPr>
        <w:t xml:space="preserve"> </w:t>
      </w:r>
      <w:r w:rsidRPr="00415279">
        <w:rPr>
          <w:rFonts w:ascii="Arial" w:eastAsia="Calibri" w:hAnsi="Arial" w:cs="Arial"/>
          <w:u w:val="single"/>
        </w:rPr>
        <w:t>on</w:t>
      </w:r>
      <w:r w:rsidRPr="00415279">
        <w:rPr>
          <w:rFonts w:ascii="Arial" w:eastAsia="Calibri" w:hAnsi="Arial" w:cs="Arial"/>
          <w:spacing w:val="-1"/>
          <w:u w:val="single"/>
        </w:rPr>
        <w:t xml:space="preserve"> </w:t>
      </w:r>
      <w:r w:rsidRPr="00415279">
        <w:rPr>
          <w:rFonts w:ascii="Arial" w:eastAsia="Calibri" w:hAnsi="Arial" w:cs="Arial"/>
          <w:u w:val="single"/>
        </w:rPr>
        <w:t>leave without</w:t>
      </w:r>
      <w:r w:rsidRPr="00415279">
        <w:rPr>
          <w:rFonts w:ascii="Arial" w:eastAsia="Calibri" w:hAnsi="Arial" w:cs="Arial"/>
          <w:spacing w:val="1"/>
          <w:u w:val="single"/>
        </w:rPr>
        <w:t xml:space="preserve"> </w:t>
      </w:r>
      <w:r w:rsidRPr="00415279">
        <w:rPr>
          <w:rFonts w:ascii="Arial" w:eastAsia="Calibri" w:hAnsi="Arial" w:cs="Arial"/>
          <w:u w:val="single"/>
        </w:rPr>
        <w:t>pay.</w:t>
      </w:r>
    </w:p>
    <w:p w14:paraId="3A4F4A4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Eligibility for promotion. </w:t>
      </w:r>
      <w:r w:rsidRPr="00415279">
        <w:rPr>
          <w:rFonts w:ascii="Arial" w:eastAsia="Calibri" w:hAnsi="Arial" w:cs="Arial"/>
          <w:u w:val="single"/>
        </w:rPr>
        <w:t>Employees hired under the State Work Incentive Program may be</w:t>
      </w:r>
      <w:r w:rsidRPr="00415279">
        <w:rPr>
          <w:rFonts w:ascii="Arial" w:eastAsia="Calibri" w:hAnsi="Arial" w:cs="Arial"/>
          <w:spacing w:val="-47"/>
          <w:u w:val="single"/>
        </w:rPr>
        <w:t xml:space="preserve"> </w:t>
      </w:r>
      <w:r w:rsidRPr="00415279">
        <w:rPr>
          <w:rFonts w:ascii="Arial" w:eastAsia="Calibri" w:hAnsi="Arial" w:cs="Arial"/>
          <w:u w:val="single"/>
        </w:rPr>
        <w:t>reassigned</w:t>
      </w:r>
      <w:r w:rsidRPr="00415279">
        <w:rPr>
          <w:rFonts w:ascii="Arial" w:eastAsia="Calibri" w:hAnsi="Arial" w:cs="Arial"/>
          <w:spacing w:val="-4"/>
          <w:u w:val="single"/>
        </w:rPr>
        <w:t xml:space="preserve"> </w:t>
      </w:r>
      <w:r w:rsidRPr="00415279">
        <w:rPr>
          <w:rFonts w:ascii="Arial" w:eastAsia="Calibri" w:hAnsi="Arial" w:cs="Arial"/>
          <w:u w:val="single"/>
        </w:rPr>
        <w:t>or</w:t>
      </w:r>
      <w:r w:rsidRPr="00415279">
        <w:rPr>
          <w:rFonts w:ascii="Arial" w:eastAsia="Calibri" w:hAnsi="Arial" w:cs="Arial"/>
          <w:spacing w:val="-1"/>
          <w:u w:val="single"/>
        </w:rPr>
        <w:t xml:space="preserve"> </w:t>
      </w:r>
      <w:r w:rsidRPr="00415279">
        <w:rPr>
          <w:rFonts w:ascii="Arial" w:eastAsia="Calibri" w:hAnsi="Arial" w:cs="Arial"/>
          <w:u w:val="single"/>
        </w:rPr>
        <w:t>promoted</w:t>
      </w:r>
      <w:r w:rsidRPr="00415279">
        <w:rPr>
          <w:rFonts w:ascii="Arial" w:eastAsia="Calibri" w:hAnsi="Arial" w:cs="Arial"/>
          <w:spacing w:val="-1"/>
          <w:u w:val="single"/>
        </w:rPr>
        <w:t xml:space="preserve"> </w:t>
      </w:r>
      <w:r w:rsidRPr="00415279">
        <w:rPr>
          <w:rFonts w:ascii="Arial" w:eastAsia="Calibri" w:hAnsi="Arial" w:cs="Arial"/>
          <w:u w:val="single"/>
        </w:rPr>
        <w:t>while</w:t>
      </w:r>
      <w:r w:rsidRPr="00415279">
        <w:rPr>
          <w:rFonts w:ascii="Arial" w:eastAsia="Calibri" w:hAnsi="Arial" w:cs="Arial"/>
          <w:spacing w:val="-1"/>
          <w:u w:val="single"/>
        </w:rPr>
        <w:t xml:space="preserve"> </w:t>
      </w:r>
      <w:r w:rsidRPr="00415279">
        <w:rPr>
          <w:rFonts w:ascii="Arial" w:eastAsia="Calibri" w:hAnsi="Arial" w:cs="Arial"/>
          <w:u w:val="single"/>
        </w:rPr>
        <w:t>they</w:t>
      </w:r>
      <w:r w:rsidRPr="00415279">
        <w:rPr>
          <w:rFonts w:ascii="Arial" w:eastAsia="Calibri" w:hAnsi="Arial" w:cs="Arial"/>
          <w:spacing w:val="-2"/>
          <w:u w:val="single"/>
        </w:rPr>
        <w:t xml:space="preserve"> </w:t>
      </w:r>
      <w:r w:rsidRPr="00415279">
        <w:rPr>
          <w:rFonts w:ascii="Arial" w:eastAsia="Calibri" w:hAnsi="Arial" w:cs="Arial"/>
          <w:u w:val="single"/>
        </w:rPr>
        <w:t>are</w:t>
      </w:r>
      <w:r w:rsidRPr="00415279">
        <w:rPr>
          <w:rFonts w:ascii="Arial" w:eastAsia="Calibri" w:hAnsi="Arial" w:cs="Arial"/>
          <w:spacing w:val="-2"/>
          <w:u w:val="single"/>
        </w:rPr>
        <w:t xml:space="preserve"> </w:t>
      </w:r>
      <w:r w:rsidRPr="00415279">
        <w:rPr>
          <w:rFonts w:ascii="Arial" w:eastAsia="Calibri" w:hAnsi="Arial" w:cs="Arial"/>
          <w:u w:val="single"/>
        </w:rPr>
        <w:t>participating</w:t>
      </w:r>
      <w:r w:rsidRPr="00415279">
        <w:rPr>
          <w:rFonts w:ascii="Arial" w:eastAsia="Calibri" w:hAnsi="Arial" w:cs="Arial"/>
          <w:spacing w:val="-2"/>
          <w:u w:val="single"/>
        </w:rPr>
        <w:t xml:space="preserve"> </w:t>
      </w:r>
      <w:r w:rsidRPr="00415279">
        <w:rPr>
          <w:rFonts w:ascii="Arial" w:eastAsia="Calibri" w:hAnsi="Arial" w:cs="Arial"/>
          <w:u w:val="single"/>
        </w:rPr>
        <w:t>in</w:t>
      </w:r>
      <w:r w:rsidRPr="00415279">
        <w:rPr>
          <w:rFonts w:ascii="Arial" w:eastAsia="Calibri" w:hAnsi="Arial" w:cs="Arial"/>
          <w:spacing w:val="-2"/>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program</w:t>
      </w:r>
    </w:p>
    <w:p w14:paraId="0EE119F4"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u w:val="single"/>
        </w:rPr>
        <w:t xml:space="preserve">Performance evaluation. </w:t>
      </w:r>
      <w:r w:rsidRPr="00415279">
        <w:rPr>
          <w:rFonts w:ascii="Arial" w:eastAsia="Calibri" w:hAnsi="Arial" w:cs="Arial"/>
          <w:u w:val="single"/>
        </w:rPr>
        <w:t>Appointing Authorities shall evaluate the performance of employees</w:t>
      </w:r>
      <w:r w:rsidRPr="00415279">
        <w:rPr>
          <w:rFonts w:ascii="Arial" w:eastAsia="Calibri" w:hAnsi="Arial" w:cs="Arial"/>
          <w:spacing w:val="1"/>
          <w:u w:val="single"/>
        </w:rPr>
        <w:t xml:space="preserve"> </w:t>
      </w:r>
      <w:r w:rsidRPr="00415279">
        <w:rPr>
          <w:rFonts w:ascii="Arial" w:eastAsia="Calibri" w:hAnsi="Arial" w:cs="Arial"/>
          <w:u w:val="single"/>
        </w:rPr>
        <w:t xml:space="preserve">hired through the State Work Incentive Program. </w:t>
      </w:r>
    </w:p>
    <w:p w14:paraId="6CAD53CB" w14:textId="77777777" w:rsidR="00415279" w:rsidRPr="00415279" w:rsidRDefault="00415279" w:rsidP="00415279">
      <w:pPr>
        <w:spacing w:after="0" w:line="240" w:lineRule="auto"/>
        <w:jc w:val="both"/>
        <w:rPr>
          <w:rFonts w:ascii="Arial" w:eastAsia="Calibri" w:hAnsi="Arial" w:cs="Arial"/>
          <w:u w:val="single"/>
        </w:rPr>
      </w:pPr>
    </w:p>
    <w:p w14:paraId="50748EC0" w14:textId="77777777" w:rsidR="00415279" w:rsidRPr="00415279" w:rsidRDefault="00415279" w:rsidP="00415279">
      <w:pPr>
        <w:spacing w:after="0" w:line="240" w:lineRule="auto"/>
        <w:jc w:val="both"/>
        <w:rPr>
          <w:rFonts w:ascii="Arial" w:eastAsia="Calibri" w:hAnsi="Arial" w:cs="Arial"/>
          <w:b/>
          <w:bCs/>
          <w:u w:val="single"/>
        </w:rPr>
      </w:pPr>
      <w:bookmarkStart w:id="100" w:name="260:25-17-177._Conversion"/>
      <w:bookmarkStart w:id="101" w:name="_bookmark295"/>
      <w:bookmarkEnd w:id="100"/>
      <w:bookmarkEnd w:id="101"/>
      <w:r w:rsidRPr="00415279">
        <w:rPr>
          <w:rFonts w:ascii="Arial" w:eastAsia="Calibri" w:hAnsi="Arial" w:cs="Arial"/>
          <w:b/>
          <w:bCs/>
          <w:u w:val="single"/>
        </w:rPr>
        <w:t>260:130-21-177.</w:t>
      </w:r>
      <w:r w:rsidRPr="00415279">
        <w:rPr>
          <w:rFonts w:ascii="Arial" w:eastAsia="Calibri" w:hAnsi="Arial" w:cs="Arial"/>
          <w:b/>
          <w:bCs/>
          <w:spacing w:val="-5"/>
          <w:u w:val="single"/>
        </w:rPr>
        <w:t xml:space="preserve"> </w:t>
      </w:r>
      <w:r w:rsidRPr="00415279">
        <w:rPr>
          <w:rFonts w:ascii="Arial" w:eastAsia="Calibri" w:hAnsi="Arial" w:cs="Arial"/>
          <w:b/>
          <w:bCs/>
          <w:u w:val="single"/>
        </w:rPr>
        <w:t>Conversion</w:t>
      </w:r>
    </w:p>
    <w:p w14:paraId="22954D45"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b/>
          <w:bCs/>
          <w:u w:val="single"/>
        </w:rPr>
        <w:t xml:space="preserve"> </w:t>
      </w:r>
      <w:r w:rsidRPr="00415279">
        <w:rPr>
          <w:rFonts w:ascii="Arial" w:eastAsia="Calibri" w:hAnsi="Arial" w:cs="Arial"/>
          <w:u w:val="single"/>
        </w:rPr>
        <w:t>Persons employed under the State Work Incentive Program</w:t>
      </w:r>
      <w:r w:rsidRPr="00415279">
        <w:rPr>
          <w:rFonts w:ascii="Arial" w:eastAsia="Calibri" w:hAnsi="Arial" w:cs="Arial"/>
          <w:spacing w:val="-48"/>
          <w:u w:val="single"/>
        </w:rPr>
        <w:t xml:space="preserve"> </w:t>
      </w:r>
      <w:r w:rsidRPr="00415279">
        <w:rPr>
          <w:rFonts w:ascii="Arial" w:eastAsia="Calibri" w:hAnsi="Arial" w:cs="Arial"/>
          <w:u w:val="single"/>
        </w:rPr>
        <w:t>shall be eligible for conversion to</w:t>
      </w:r>
      <w:r w:rsidRPr="00415279">
        <w:rPr>
          <w:rFonts w:ascii="Arial" w:eastAsia="Calibri" w:hAnsi="Arial" w:cs="Arial"/>
          <w:color w:val="FF0000"/>
          <w:u w:val="single"/>
        </w:rPr>
        <w:t xml:space="preserve"> </w:t>
      </w:r>
      <w:r w:rsidRPr="00415279">
        <w:rPr>
          <w:rFonts w:ascii="Arial" w:eastAsia="Calibri" w:hAnsi="Arial" w:cs="Arial"/>
          <w:u w:val="single"/>
        </w:rPr>
        <w:t>regular</w:t>
      </w:r>
      <w:r w:rsidRPr="00415279">
        <w:rPr>
          <w:rFonts w:ascii="Arial" w:eastAsia="Calibri" w:hAnsi="Arial" w:cs="Arial"/>
          <w:color w:val="00B050"/>
          <w:u w:val="single"/>
        </w:rPr>
        <w:t xml:space="preserve"> </w:t>
      </w:r>
      <w:r w:rsidRPr="00415279">
        <w:rPr>
          <w:rFonts w:ascii="Arial" w:eastAsia="Calibri" w:hAnsi="Arial" w:cs="Arial"/>
          <w:u w:val="single"/>
        </w:rPr>
        <w:t>state employment status bypassing the trial period at the discretion of the Appointing</w:t>
      </w:r>
      <w:r w:rsidRPr="00415279">
        <w:rPr>
          <w:rFonts w:ascii="Arial" w:eastAsia="Calibri" w:hAnsi="Arial" w:cs="Arial"/>
          <w:spacing w:val="1"/>
          <w:u w:val="single"/>
        </w:rPr>
        <w:t xml:space="preserve"> </w:t>
      </w:r>
      <w:r w:rsidRPr="00415279">
        <w:rPr>
          <w:rFonts w:ascii="Arial" w:eastAsia="Calibri" w:hAnsi="Arial" w:cs="Arial"/>
          <w:u w:val="single"/>
        </w:rPr>
        <w:t>Authority</w:t>
      </w:r>
      <w:r w:rsidRPr="00415279">
        <w:rPr>
          <w:rFonts w:ascii="Arial" w:eastAsia="Calibri" w:hAnsi="Arial" w:cs="Arial"/>
          <w:spacing w:val="-2"/>
          <w:u w:val="single"/>
        </w:rPr>
        <w:t xml:space="preserve"> </w:t>
      </w:r>
      <w:r w:rsidRPr="00415279">
        <w:rPr>
          <w:rFonts w:ascii="Arial" w:eastAsia="Calibri" w:hAnsi="Arial" w:cs="Arial"/>
          <w:u w:val="single"/>
        </w:rPr>
        <w:t>if the</w:t>
      </w:r>
      <w:r w:rsidRPr="00415279">
        <w:rPr>
          <w:rFonts w:ascii="Arial" w:eastAsia="Calibri" w:hAnsi="Arial" w:cs="Arial"/>
          <w:spacing w:val="-2"/>
          <w:u w:val="single"/>
        </w:rPr>
        <w:t xml:space="preserve"> </w:t>
      </w:r>
      <w:r w:rsidRPr="00415279">
        <w:rPr>
          <w:rFonts w:ascii="Arial" w:eastAsia="Calibri" w:hAnsi="Arial" w:cs="Arial"/>
          <w:u w:val="single"/>
        </w:rPr>
        <w:t>employee</w:t>
      </w:r>
      <w:r w:rsidRPr="00415279">
        <w:rPr>
          <w:rFonts w:ascii="Arial" w:eastAsia="Calibri" w:hAnsi="Arial" w:cs="Arial"/>
          <w:spacing w:val="-2"/>
          <w:u w:val="single"/>
        </w:rPr>
        <w:t xml:space="preserve"> </w:t>
      </w:r>
      <w:r w:rsidRPr="00415279">
        <w:rPr>
          <w:rFonts w:ascii="Arial" w:eastAsia="Calibri" w:hAnsi="Arial" w:cs="Arial"/>
          <w:u w:val="single"/>
        </w:rPr>
        <w:t>has:</w:t>
      </w:r>
    </w:p>
    <w:p w14:paraId="54C20AA9"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Completed two</w:t>
      </w:r>
      <w:r w:rsidRPr="00415279">
        <w:rPr>
          <w:rFonts w:ascii="Arial" w:eastAsia="Calibri" w:hAnsi="Arial" w:cs="Arial"/>
          <w:spacing w:val="-3"/>
          <w:u w:val="single"/>
        </w:rPr>
        <w:t xml:space="preserve"> (</w:t>
      </w:r>
      <w:r w:rsidRPr="00415279">
        <w:rPr>
          <w:rFonts w:ascii="Arial" w:eastAsia="Calibri" w:hAnsi="Arial" w:cs="Arial"/>
          <w:u w:val="single"/>
        </w:rPr>
        <w:t>2)</w:t>
      </w:r>
      <w:r w:rsidRPr="00415279">
        <w:rPr>
          <w:rFonts w:ascii="Arial" w:eastAsia="Calibri" w:hAnsi="Arial" w:cs="Arial"/>
          <w:spacing w:val="-3"/>
          <w:u w:val="single"/>
        </w:rPr>
        <w:t xml:space="preserve"> </w:t>
      </w:r>
      <w:r w:rsidRPr="00415279">
        <w:rPr>
          <w:rFonts w:ascii="Arial" w:eastAsia="Calibri" w:hAnsi="Arial" w:cs="Arial"/>
          <w:u w:val="single"/>
        </w:rPr>
        <w:t>years</w:t>
      </w:r>
      <w:r w:rsidRPr="00415279">
        <w:rPr>
          <w:rFonts w:ascii="Arial" w:eastAsia="Calibri" w:hAnsi="Arial" w:cs="Arial"/>
          <w:spacing w:val="-4"/>
          <w:u w:val="single"/>
        </w:rPr>
        <w:t xml:space="preserve"> </w:t>
      </w:r>
      <w:r w:rsidRPr="00415279">
        <w:rPr>
          <w:rFonts w:ascii="Arial" w:eastAsia="Calibri" w:hAnsi="Arial" w:cs="Arial"/>
          <w:u w:val="single"/>
        </w:rPr>
        <w:t>of</w:t>
      </w:r>
      <w:r w:rsidRPr="00415279">
        <w:rPr>
          <w:rFonts w:ascii="Arial" w:eastAsia="Calibri" w:hAnsi="Arial" w:cs="Arial"/>
          <w:spacing w:val="-5"/>
          <w:u w:val="single"/>
        </w:rPr>
        <w:t xml:space="preserve"> </w:t>
      </w:r>
      <w:r w:rsidRPr="00415279">
        <w:rPr>
          <w:rFonts w:ascii="Arial" w:eastAsia="Calibri" w:hAnsi="Arial" w:cs="Arial"/>
          <w:u w:val="single"/>
        </w:rPr>
        <w:t>continuous</w:t>
      </w:r>
      <w:r w:rsidRPr="00415279">
        <w:rPr>
          <w:rFonts w:ascii="Arial" w:eastAsia="Calibri" w:hAnsi="Arial" w:cs="Arial"/>
          <w:spacing w:val="-3"/>
          <w:u w:val="single"/>
        </w:rPr>
        <w:t xml:space="preserve"> </w:t>
      </w:r>
      <w:r w:rsidRPr="00415279">
        <w:rPr>
          <w:rFonts w:ascii="Arial" w:eastAsia="Calibri" w:hAnsi="Arial" w:cs="Arial"/>
          <w:u w:val="single"/>
        </w:rPr>
        <w:t>participation</w:t>
      </w:r>
      <w:r w:rsidRPr="00415279">
        <w:rPr>
          <w:rFonts w:ascii="Arial" w:eastAsia="Calibri" w:hAnsi="Arial" w:cs="Arial"/>
          <w:spacing w:val="-3"/>
          <w:u w:val="single"/>
        </w:rPr>
        <w:t xml:space="preserve"> </w:t>
      </w:r>
      <w:r w:rsidRPr="00415279">
        <w:rPr>
          <w:rFonts w:ascii="Arial" w:eastAsia="Calibri" w:hAnsi="Arial" w:cs="Arial"/>
          <w:u w:val="single"/>
        </w:rPr>
        <w:t>in</w:t>
      </w:r>
      <w:r w:rsidRPr="00415279">
        <w:rPr>
          <w:rFonts w:ascii="Arial" w:eastAsia="Calibri" w:hAnsi="Arial" w:cs="Arial"/>
          <w:spacing w:val="-5"/>
          <w:u w:val="single"/>
        </w:rPr>
        <w:t xml:space="preserve"> </w:t>
      </w:r>
      <w:r w:rsidRPr="00415279">
        <w:rPr>
          <w:rFonts w:ascii="Arial" w:eastAsia="Calibri" w:hAnsi="Arial" w:cs="Arial"/>
          <w:u w:val="single"/>
        </w:rPr>
        <w:t>the</w:t>
      </w:r>
      <w:r w:rsidRPr="00415279">
        <w:rPr>
          <w:rFonts w:ascii="Arial" w:eastAsia="Calibri" w:hAnsi="Arial" w:cs="Arial"/>
          <w:spacing w:val="-1"/>
          <w:u w:val="single"/>
        </w:rPr>
        <w:t xml:space="preserve"> </w:t>
      </w:r>
      <w:r w:rsidRPr="00415279">
        <w:rPr>
          <w:rFonts w:ascii="Arial" w:eastAsia="Calibri" w:hAnsi="Arial" w:cs="Arial"/>
          <w:u w:val="single"/>
        </w:rPr>
        <w:t>State</w:t>
      </w:r>
      <w:r w:rsidRPr="00415279">
        <w:rPr>
          <w:rFonts w:ascii="Arial" w:eastAsia="Calibri" w:hAnsi="Arial" w:cs="Arial"/>
          <w:spacing w:val="-1"/>
          <w:u w:val="single"/>
        </w:rPr>
        <w:t xml:space="preserve"> </w:t>
      </w:r>
      <w:r w:rsidRPr="00415279">
        <w:rPr>
          <w:rFonts w:ascii="Arial" w:eastAsia="Calibri" w:hAnsi="Arial" w:cs="Arial"/>
          <w:u w:val="single"/>
        </w:rPr>
        <w:t>Work</w:t>
      </w:r>
      <w:r w:rsidRPr="00415279">
        <w:rPr>
          <w:rFonts w:ascii="Arial" w:eastAsia="Calibri" w:hAnsi="Arial" w:cs="Arial"/>
          <w:spacing w:val="-3"/>
          <w:u w:val="single"/>
        </w:rPr>
        <w:t xml:space="preserve"> </w:t>
      </w:r>
      <w:r w:rsidRPr="00415279">
        <w:rPr>
          <w:rFonts w:ascii="Arial" w:eastAsia="Calibri" w:hAnsi="Arial" w:cs="Arial"/>
          <w:u w:val="single"/>
        </w:rPr>
        <w:t>Incentive</w:t>
      </w:r>
      <w:r w:rsidRPr="00415279">
        <w:rPr>
          <w:rFonts w:ascii="Arial" w:eastAsia="Calibri" w:hAnsi="Arial" w:cs="Arial"/>
          <w:spacing w:val="-4"/>
          <w:u w:val="single"/>
        </w:rPr>
        <w:t xml:space="preserve"> </w:t>
      </w:r>
      <w:r w:rsidRPr="00415279">
        <w:rPr>
          <w:rFonts w:ascii="Arial" w:eastAsia="Calibri" w:hAnsi="Arial" w:cs="Arial"/>
          <w:u w:val="single"/>
        </w:rPr>
        <w:t>Program,</w:t>
      </w:r>
      <w:r w:rsidRPr="00415279">
        <w:rPr>
          <w:rFonts w:ascii="Arial" w:eastAsia="Calibri" w:hAnsi="Arial" w:cs="Arial"/>
          <w:spacing w:val="-2"/>
          <w:u w:val="single"/>
        </w:rPr>
        <w:t xml:space="preserve"> </w:t>
      </w:r>
      <w:r w:rsidRPr="00415279">
        <w:rPr>
          <w:rFonts w:ascii="Arial" w:eastAsia="Calibri" w:hAnsi="Arial" w:cs="Arial"/>
          <w:u w:val="single"/>
        </w:rPr>
        <w:t>not</w:t>
      </w:r>
      <w:r w:rsidRPr="00415279">
        <w:rPr>
          <w:rFonts w:ascii="Arial" w:eastAsia="Calibri" w:hAnsi="Arial" w:cs="Arial"/>
          <w:spacing w:val="-1"/>
          <w:u w:val="single"/>
        </w:rPr>
        <w:t xml:space="preserve"> </w:t>
      </w:r>
      <w:r w:rsidRPr="00415279">
        <w:rPr>
          <w:rFonts w:ascii="Arial" w:eastAsia="Calibri" w:hAnsi="Arial" w:cs="Arial"/>
          <w:u w:val="single"/>
        </w:rPr>
        <w:t>including</w:t>
      </w:r>
      <w:r w:rsidRPr="00415279">
        <w:rPr>
          <w:rFonts w:ascii="Arial" w:eastAsia="Calibri" w:hAnsi="Arial" w:cs="Arial"/>
          <w:spacing w:val="-46"/>
          <w:u w:val="single"/>
        </w:rPr>
        <w:t xml:space="preserve"> </w:t>
      </w:r>
      <w:r w:rsidRPr="00415279">
        <w:rPr>
          <w:rFonts w:ascii="Arial" w:eastAsia="Calibri" w:hAnsi="Arial" w:cs="Arial"/>
          <w:u w:val="single"/>
        </w:rPr>
        <w:t>periods</w:t>
      </w:r>
      <w:r w:rsidRPr="00415279">
        <w:rPr>
          <w:rFonts w:ascii="Arial" w:eastAsia="Calibri" w:hAnsi="Arial" w:cs="Arial"/>
          <w:spacing w:val="-3"/>
          <w:u w:val="single"/>
        </w:rPr>
        <w:t xml:space="preserve"> </w:t>
      </w:r>
      <w:r w:rsidRPr="00415279">
        <w:rPr>
          <w:rFonts w:ascii="Arial" w:eastAsia="Calibri" w:hAnsi="Arial" w:cs="Arial"/>
          <w:u w:val="single"/>
        </w:rPr>
        <w:t>of leave</w:t>
      </w:r>
      <w:r w:rsidRPr="00415279">
        <w:rPr>
          <w:rFonts w:ascii="Arial" w:eastAsia="Calibri" w:hAnsi="Arial" w:cs="Arial"/>
          <w:spacing w:val="1"/>
          <w:u w:val="single"/>
        </w:rPr>
        <w:t xml:space="preserve"> </w:t>
      </w:r>
      <w:r w:rsidRPr="00415279">
        <w:rPr>
          <w:rFonts w:ascii="Arial" w:eastAsia="Calibri" w:hAnsi="Arial" w:cs="Arial"/>
          <w:u w:val="single"/>
        </w:rPr>
        <w:t>without pay</w:t>
      </w:r>
      <w:r w:rsidRPr="00415279">
        <w:rPr>
          <w:rFonts w:ascii="Arial" w:eastAsia="Calibri" w:hAnsi="Arial" w:cs="Arial"/>
          <w:spacing w:val="1"/>
          <w:u w:val="single"/>
        </w:rPr>
        <w:t>.</w:t>
      </w:r>
    </w:p>
    <w:p w14:paraId="331FD0E2"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performed satisfactorily as evidenced by performance evaluations conducted and</w:t>
      </w:r>
    </w:p>
    <w:p w14:paraId="669D3F9F"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u w:val="single"/>
        </w:rPr>
        <w:t>met</w:t>
      </w:r>
      <w:r w:rsidRPr="00415279">
        <w:rPr>
          <w:rFonts w:ascii="Arial" w:eastAsia="Calibri" w:hAnsi="Arial" w:cs="Arial"/>
          <w:spacing w:val="-3"/>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minimum</w:t>
      </w:r>
      <w:r w:rsidRPr="00415279">
        <w:rPr>
          <w:rFonts w:ascii="Arial" w:eastAsia="Calibri" w:hAnsi="Arial" w:cs="Arial"/>
          <w:spacing w:val="-2"/>
          <w:u w:val="single"/>
        </w:rPr>
        <w:t xml:space="preserve"> </w:t>
      </w:r>
      <w:r w:rsidRPr="00415279">
        <w:rPr>
          <w:rFonts w:ascii="Arial" w:eastAsia="Calibri" w:hAnsi="Arial" w:cs="Arial"/>
          <w:u w:val="single"/>
        </w:rPr>
        <w:t>requirements for</w:t>
      </w:r>
      <w:r w:rsidRPr="00415279">
        <w:rPr>
          <w:rFonts w:ascii="Arial" w:eastAsia="Calibri" w:hAnsi="Arial" w:cs="Arial"/>
          <w:spacing w:val="-1"/>
          <w:u w:val="single"/>
        </w:rPr>
        <w:t xml:space="preserve"> </w:t>
      </w:r>
      <w:r w:rsidRPr="00415279">
        <w:rPr>
          <w:rFonts w:ascii="Arial" w:eastAsia="Calibri" w:hAnsi="Arial" w:cs="Arial"/>
          <w:u w:val="single"/>
        </w:rPr>
        <w:t>the</w:t>
      </w:r>
      <w:r w:rsidRPr="00415279">
        <w:rPr>
          <w:rFonts w:ascii="Arial" w:eastAsia="Calibri" w:hAnsi="Arial" w:cs="Arial"/>
          <w:spacing w:val="-3"/>
          <w:u w:val="single"/>
        </w:rPr>
        <w:t xml:space="preserve"> </w:t>
      </w:r>
      <w:r w:rsidRPr="00415279">
        <w:rPr>
          <w:rFonts w:ascii="Arial" w:eastAsia="Calibri" w:hAnsi="Arial" w:cs="Arial"/>
          <w:u w:val="single"/>
        </w:rPr>
        <w:t>position.</w:t>
      </w:r>
    </w:p>
    <w:p w14:paraId="399EA894" w14:textId="77777777" w:rsidR="00415279" w:rsidRPr="00415279" w:rsidRDefault="00415279" w:rsidP="00415279">
      <w:pPr>
        <w:spacing w:after="0" w:line="240" w:lineRule="auto"/>
        <w:jc w:val="both"/>
        <w:rPr>
          <w:rFonts w:ascii="Arial" w:eastAsia="Calibri" w:hAnsi="Arial" w:cs="Arial"/>
          <w:b/>
          <w:caps/>
          <w:u w:val="single"/>
        </w:rPr>
      </w:pPr>
    </w:p>
    <w:p w14:paraId="16B60C3C"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23. office of veterans placement</w:t>
      </w:r>
    </w:p>
    <w:p w14:paraId="610024CC" w14:textId="77777777" w:rsidR="00415279" w:rsidRPr="00415279" w:rsidRDefault="00415279" w:rsidP="00415279">
      <w:pPr>
        <w:spacing w:after="0" w:line="240" w:lineRule="auto"/>
        <w:jc w:val="both"/>
        <w:rPr>
          <w:rFonts w:ascii="Arial" w:eastAsia="Calibri" w:hAnsi="Arial" w:cs="Arial"/>
          <w:b/>
          <w:caps/>
          <w:u w:val="single"/>
        </w:rPr>
      </w:pPr>
    </w:p>
    <w:p w14:paraId="5D909F7E"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260:130-23-1.  </w:t>
      </w:r>
      <w:r w:rsidRPr="00415279">
        <w:rPr>
          <w:rFonts w:ascii="Arial" w:eastAsia="Calibri" w:hAnsi="Arial" w:cs="Arial"/>
          <w:b/>
          <w:u w:val="single"/>
        </w:rPr>
        <w:t>Office of Veterans Placement</w:t>
      </w:r>
    </w:p>
    <w:p w14:paraId="10438882" w14:textId="77777777" w:rsidR="00415279" w:rsidRPr="00415279" w:rsidRDefault="00415279" w:rsidP="00415279">
      <w:pPr>
        <w:spacing w:after="0" w:line="240" w:lineRule="auto"/>
        <w:jc w:val="both"/>
        <w:rPr>
          <w:rFonts w:ascii="Arial" w:eastAsia="Calibri" w:hAnsi="Arial" w:cs="Arial"/>
          <w:u w:val="single"/>
        </w:rPr>
      </w:pPr>
      <w:r w:rsidRPr="00415279">
        <w:rPr>
          <w:rFonts w:ascii="Arial" w:eastAsia="Calibri" w:hAnsi="Arial" w:cs="Arial"/>
        </w:rPr>
        <w:tab/>
      </w:r>
      <w:r w:rsidRPr="00415279">
        <w:rPr>
          <w:rFonts w:ascii="Arial" w:eastAsia="Calibri" w:hAnsi="Arial" w:cs="Arial"/>
          <w:u w:val="single"/>
        </w:rPr>
        <w:t>The Office of Veterans Placement is created within Human Capital Management of the Office of Management and Enterprise Services. Services of the Office of Veterans Placement shall include employment counseling, assistance in identifying transferable military skills, qualifications and career assessment, assistance in drafting competitive resumes, instruction in developing comprehensive job search strategies and job placement assistance. Veterans who utilize the Office of Veterans Placement shall be guaranteed an interview for qualifying state service positions. Such veterans will only be granted an interview for those jobs that the Office of Veterans Placement have determined to be an appropriate match for each veteran. The veteran will be required to present a letter from the Office of Veterans Placement to the hiring agency evidencing this requirement. This section shall not apply to special disabled veterans who are considered for employment under the provisions of Sections 401 through 404 of Title 72 of the Oklahoma Statutes. Provided, said veterans may elect instead to be considered for employment according to the procedures set out in this section.</w:t>
      </w:r>
    </w:p>
    <w:p w14:paraId="09D88DA4" w14:textId="77777777" w:rsidR="00415279" w:rsidRPr="00415279" w:rsidRDefault="00415279" w:rsidP="00415279">
      <w:pPr>
        <w:spacing w:after="0" w:line="240" w:lineRule="auto"/>
        <w:jc w:val="center"/>
        <w:rPr>
          <w:rFonts w:ascii="Arial" w:eastAsia="Calibri" w:hAnsi="Arial" w:cs="Arial"/>
          <w:b/>
          <w:bCs/>
          <w:caps/>
          <w:u w:val="single"/>
        </w:rPr>
      </w:pPr>
    </w:p>
    <w:p w14:paraId="53BE78B6" w14:textId="77777777" w:rsidR="00415279" w:rsidRPr="00415279" w:rsidRDefault="00415279" w:rsidP="00415279">
      <w:pPr>
        <w:spacing w:after="0" w:line="240" w:lineRule="auto"/>
        <w:jc w:val="center"/>
        <w:rPr>
          <w:rFonts w:ascii="Arial" w:eastAsia="Calibri" w:hAnsi="Arial" w:cs="Arial"/>
          <w:b/>
          <w:bCs/>
          <w:caps/>
          <w:u w:val="single"/>
        </w:rPr>
      </w:pPr>
      <w:r w:rsidRPr="00415279">
        <w:rPr>
          <w:rFonts w:ascii="Arial" w:eastAsia="Calibri" w:hAnsi="Arial" w:cs="Arial"/>
          <w:b/>
          <w:bCs/>
          <w:caps/>
          <w:u w:val="single"/>
        </w:rPr>
        <w:t>SUBCHapTER 25. WORKFORCE PLANNING</w:t>
      </w:r>
    </w:p>
    <w:p w14:paraId="4D29B76E" w14:textId="77777777" w:rsidR="00415279" w:rsidRPr="00415279" w:rsidRDefault="00415279" w:rsidP="00415279">
      <w:pPr>
        <w:spacing w:after="0" w:line="240" w:lineRule="auto"/>
        <w:jc w:val="center"/>
        <w:rPr>
          <w:rFonts w:ascii="Arial" w:eastAsia="Calibri" w:hAnsi="Arial" w:cs="Arial"/>
          <w:b/>
          <w:bCs/>
          <w:caps/>
          <w:u w:val="single"/>
        </w:rPr>
      </w:pPr>
    </w:p>
    <w:p w14:paraId="546EE495"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260:130-25-1.  W</w:t>
      </w:r>
      <w:r w:rsidRPr="00415279">
        <w:rPr>
          <w:rFonts w:ascii="Arial" w:eastAsia="Calibri" w:hAnsi="Arial" w:cs="Arial"/>
          <w:b/>
          <w:u w:val="single"/>
        </w:rPr>
        <w:t>orkforce Planning</w:t>
      </w:r>
    </w:p>
    <w:p w14:paraId="3D43F801" w14:textId="77777777" w:rsidR="00415279" w:rsidRPr="00415279" w:rsidRDefault="00415279" w:rsidP="00415279">
      <w:pPr>
        <w:spacing w:after="0" w:line="240" w:lineRule="auto"/>
        <w:jc w:val="both"/>
        <w:rPr>
          <w:rFonts w:ascii="Arial" w:eastAsia="Calibri" w:hAnsi="Arial" w:cs="Arial"/>
          <w:b/>
          <w:bCs/>
          <w:caps/>
          <w:u w:val="single"/>
        </w:rPr>
      </w:pPr>
    </w:p>
    <w:p w14:paraId="738E09F7"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color w:val="333333"/>
          <w:u w:val="single"/>
          <w:shd w:val="clear" w:color="auto" w:fill="FFFFFF"/>
        </w:rPr>
        <w:t xml:space="preserve"> Human Capital Management of the Office of Management and Enterprise Services provides workforce planning to assist state agencies in analyzing the workforce, determining future workforce needs, and implementing </w:t>
      </w:r>
      <w:r w:rsidRPr="00415279">
        <w:rPr>
          <w:rFonts w:ascii="Arial" w:eastAsia="Segoe UI" w:hAnsi="Arial" w:cs="Arial"/>
          <w:u w:val="single"/>
        </w:rPr>
        <w:t>solutions that may include but not be limited to workforce plans, succession strategies, and other employee-related interventions and programs</w:t>
      </w:r>
      <w:r w:rsidRPr="00415279">
        <w:rPr>
          <w:rFonts w:ascii="Arial" w:eastAsia="Calibri" w:hAnsi="Arial" w:cs="Arial"/>
          <w:color w:val="333333"/>
          <w:u w:val="single"/>
          <w:shd w:val="clear" w:color="auto" w:fill="FFFFFF"/>
        </w:rPr>
        <w:t xml:space="preserve"> so that agencies may accomplish their missions.</w:t>
      </w:r>
    </w:p>
    <w:p w14:paraId="2B212D23" w14:textId="77777777" w:rsidR="00415279" w:rsidRPr="00415279" w:rsidRDefault="00415279" w:rsidP="00415279">
      <w:pPr>
        <w:spacing w:after="0" w:line="240" w:lineRule="auto"/>
        <w:jc w:val="both"/>
        <w:rPr>
          <w:rFonts w:ascii="Arial" w:eastAsia="Calibri" w:hAnsi="Arial" w:cs="Arial"/>
          <w:b/>
          <w:caps/>
          <w:u w:val="single"/>
        </w:rPr>
      </w:pPr>
    </w:p>
    <w:p w14:paraId="32CD5A7A" w14:textId="77777777" w:rsidR="00415279" w:rsidRPr="00415279" w:rsidRDefault="00415279" w:rsidP="00415279">
      <w:pPr>
        <w:spacing w:after="0" w:line="240" w:lineRule="auto"/>
        <w:jc w:val="center"/>
        <w:rPr>
          <w:rFonts w:ascii="Arial" w:eastAsia="Calibri" w:hAnsi="Arial" w:cs="Arial"/>
          <w:b/>
          <w:caps/>
          <w:u w:val="single"/>
        </w:rPr>
      </w:pPr>
      <w:r w:rsidRPr="00415279">
        <w:rPr>
          <w:rFonts w:ascii="Arial" w:eastAsia="Calibri" w:hAnsi="Arial" w:cs="Arial"/>
          <w:b/>
          <w:caps/>
          <w:u w:val="single"/>
        </w:rPr>
        <w:t>SUBCHAPTER 27. DISCiPLINARY ACTIONS</w:t>
      </w:r>
    </w:p>
    <w:p w14:paraId="0B14CE18" w14:textId="77777777" w:rsidR="00415279" w:rsidRPr="00415279" w:rsidRDefault="00415279" w:rsidP="00415279">
      <w:pPr>
        <w:spacing w:after="0" w:line="240" w:lineRule="auto"/>
        <w:jc w:val="both"/>
        <w:rPr>
          <w:rFonts w:ascii="Arial" w:eastAsia="Calibri" w:hAnsi="Arial" w:cs="Arial"/>
          <w:b/>
          <w:caps/>
          <w:u w:val="single"/>
        </w:rPr>
      </w:pPr>
    </w:p>
    <w:p w14:paraId="3833250B"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caps/>
          <w:u w:val="single"/>
        </w:rPr>
        <w:t xml:space="preserve">260:130-27-1. </w:t>
      </w:r>
      <w:r w:rsidRPr="00415279">
        <w:rPr>
          <w:rFonts w:ascii="Arial" w:eastAsia="Calibri" w:hAnsi="Arial" w:cs="Arial"/>
          <w:b/>
          <w:u w:val="single"/>
        </w:rPr>
        <w:t>General</w:t>
      </w:r>
    </w:p>
    <w:p w14:paraId="1D20E4ED" w14:textId="77777777" w:rsidR="00415279" w:rsidRPr="00415279" w:rsidRDefault="00415279" w:rsidP="00415279">
      <w:pPr>
        <w:spacing w:after="0" w:line="240" w:lineRule="auto"/>
        <w:ind w:firstLine="720"/>
        <w:jc w:val="both"/>
        <w:rPr>
          <w:rFonts w:ascii="Arial" w:eastAsia="Calibri" w:hAnsi="Arial" w:cs="Arial"/>
          <w:bCs/>
          <w:u w:val="single"/>
        </w:rPr>
      </w:pPr>
      <w:r w:rsidRPr="00415279">
        <w:rPr>
          <w:rFonts w:ascii="Arial" w:eastAsia="Calibri" w:hAnsi="Arial" w:cs="Arial"/>
          <w:bCs/>
          <w:u w:val="single"/>
        </w:rPr>
        <w:t>Each appointing authority is responsible for developing and maintaining a safe and productive work environment. Each appointing authority and each supervisor is responsible for promptly applying discipline when necessary that is equitable and suitable for the offense considering the circumstances.</w:t>
      </w:r>
    </w:p>
    <w:p w14:paraId="11FB07FB" w14:textId="77777777" w:rsidR="00415279" w:rsidRPr="00415279" w:rsidRDefault="00415279" w:rsidP="00415279">
      <w:pPr>
        <w:spacing w:after="0" w:line="240" w:lineRule="auto"/>
        <w:jc w:val="both"/>
        <w:rPr>
          <w:rFonts w:ascii="Arial" w:eastAsia="Calibri" w:hAnsi="Arial" w:cs="Arial"/>
          <w:b/>
          <w:u w:val="single"/>
        </w:rPr>
      </w:pPr>
    </w:p>
    <w:p w14:paraId="666DDE48"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260:130-27-2. Purpose</w:t>
      </w:r>
    </w:p>
    <w:p w14:paraId="1FF54F8B"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rules in this subchapter provide the framework for developing standards and guidelines for applying prompt, equitable and suitable discipline.</w:t>
      </w:r>
    </w:p>
    <w:p w14:paraId="20F943BE" w14:textId="77777777" w:rsidR="00415279" w:rsidRPr="00415279" w:rsidRDefault="00415279" w:rsidP="00415279">
      <w:pPr>
        <w:spacing w:after="0" w:line="240" w:lineRule="auto"/>
        <w:jc w:val="both"/>
        <w:rPr>
          <w:rFonts w:ascii="Arial" w:eastAsia="Calibri" w:hAnsi="Arial" w:cs="Arial"/>
          <w:bCs/>
          <w:u w:val="single"/>
        </w:rPr>
      </w:pPr>
    </w:p>
    <w:p w14:paraId="15A88500" w14:textId="77777777" w:rsidR="00415279" w:rsidRPr="00415279" w:rsidRDefault="00415279" w:rsidP="00415279">
      <w:pPr>
        <w:spacing w:after="0" w:line="240" w:lineRule="auto"/>
        <w:jc w:val="both"/>
        <w:rPr>
          <w:rFonts w:ascii="Arial" w:eastAsia="Calibri" w:hAnsi="Arial" w:cs="Arial"/>
          <w:b/>
          <w:u w:val="single"/>
        </w:rPr>
      </w:pPr>
      <w:r w:rsidRPr="00415279">
        <w:rPr>
          <w:rFonts w:ascii="Arial" w:eastAsia="Calibri" w:hAnsi="Arial" w:cs="Arial"/>
          <w:b/>
          <w:u w:val="single"/>
        </w:rPr>
        <w:t xml:space="preserve">260:130-27-3. Progressive discipline </w:t>
      </w:r>
    </w:p>
    <w:p w14:paraId="7D031495" w14:textId="77777777" w:rsidR="00415279" w:rsidRPr="00415279" w:rsidRDefault="00415279" w:rsidP="00415279">
      <w:pPr>
        <w:spacing w:after="0" w:line="240" w:lineRule="auto"/>
        <w:ind w:firstLine="720"/>
        <w:jc w:val="both"/>
        <w:rPr>
          <w:rFonts w:ascii="Arial" w:eastAsia="Calibri" w:hAnsi="Arial" w:cs="Arial"/>
          <w:b/>
          <w:u w:val="single"/>
        </w:rPr>
      </w:pPr>
      <w:r w:rsidRPr="00415279">
        <w:rPr>
          <w:rFonts w:ascii="Arial" w:eastAsia="Calibri" w:hAnsi="Arial" w:cs="Arial"/>
          <w:u w:val="single"/>
        </w:rPr>
        <w:t>Progressive discipline is a system designed to ensure not only the consistency, impartiality and predictability of discipline, but also the flexibility to vary penalties if justified by aggravating or mitigating conditions. Each employee has a duty and responsibility to comply with the agency's progressive discipline policy.</w:t>
      </w:r>
    </w:p>
    <w:p w14:paraId="7A39922F" w14:textId="77777777" w:rsidR="00415279" w:rsidRPr="00415279" w:rsidRDefault="00415279" w:rsidP="00415279">
      <w:pPr>
        <w:spacing w:after="0" w:line="240" w:lineRule="auto"/>
        <w:jc w:val="both"/>
        <w:rPr>
          <w:rFonts w:ascii="Arial" w:eastAsia="Calibri" w:hAnsi="Arial" w:cs="Arial"/>
          <w:bCs/>
          <w:u w:val="single"/>
        </w:rPr>
      </w:pPr>
    </w:p>
    <w:p w14:paraId="0DAA113C"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 xml:space="preserve">260:130:27-4. Records  </w:t>
      </w:r>
    </w:p>
    <w:p w14:paraId="5063DD8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(a)</w:t>
      </w:r>
      <w:r w:rsidRPr="00415279">
        <w:rPr>
          <w:rFonts w:ascii="Arial" w:eastAsia="Calibri" w:hAnsi="Arial" w:cs="Arial"/>
          <w:u w:val="single"/>
        </w:rPr>
        <w:tab/>
        <w:t>The Appointing Authority shall maintain documentation of discipline in the employee's agency disciplinary file as defined within these Rules consistent with the General Records Schedule of the Oklahoma Department of Libraries, Office of Archives and Records.</w:t>
      </w:r>
    </w:p>
    <w:p w14:paraId="22363666"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(b)</w:t>
      </w:r>
      <w:r w:rsidRPr="00415279">
        <w:rPr>
          <w:rFonts w:ascii="Arial" w:eastAsia="Calibri" w:hAnsi="Arial" w:cs="Arial"/>
          <w:u w:val="single"/>
        </w:rPr>
        <w:tab/>
        <w:t>An employee shall be given a copy of any disciplinary document when it is placed in his or her agency disciplinary file.</w:t>
      </w:r>
    </w:p>
    <w:p w14:paraId="14D19CEE"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(c)</w:t>
      </w:r>
      <w:r w:rsidRPr="00415279">
        <w:rPr>
          <w:rFonts w:ascii="Arial" w:eastAsia="Calibri" w:hAnsi="Arial" w:cs="Arial"/>
          <w:u w:val="single"/>
        </w:rPr>
        <w:tab/>
        <w:t>Section 24A.1 et seq. of Title 51 of the Oklahoma Statutes, Oklahoma Open Records Act, shall govern access to disciplinary documents.</w:t>
      </w:r>
    </w:p>
    <w:p w14:paraId="487E20F1"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(1)</w:t>
      </w:r>
      <w:r w:rsidRPr="00415279">
        <w:rPr>
          <w:rFonts w:ascii="Arial" w:eastAsia="Calibri" w:hAnsi="Arial" w:cs="Arial"/>
          <w:u w:val="single"/>
        </w:rPr>
        <w:tab/>
        <w:t>An employee shall have a right to review disciplinary documents in his or her agency personnel record.</w:t>
      </w:r>
    </w:p>
    <w:p w14:paraId="29C28628"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(2)</w:t>
      </w:r>
      <w:r w:rsidRPr="00415279">
        <w:rPr>
          <w:rFonts w:ascii="Arial" w:eastAsia="Calibri" w:hAnsi="Arial" w:cs="Arial"/>
          <w:u w:val="single"/>
        </w:rPr>
        <w:tab/>
        <w:t>The Civil Service Division, because of statutory responsibility, shall have a right of access to disciplinary documents.</w:t>
      </w:r>
    </w:p>
    <w:p w14:paraId="26A186BF" w14:textId="77777777" w:rsidR="00415279" w:rsidRPr="00415279" w:rsidRDefault="00415279" w:rsidP="00415279">
      <w:pPr>
        <w:tabs>
          <w:tab w:val="left" w:pos="540"/>
        </w:tabs>
        <w:spacing w:after="0" w:line="240" w:lineRule="auto"/>
        <w:contextualSpacing/>
        <w:jc w:val="both"/>
        <w:rPr>
          <w:rFonts w:ascii="Arial" w:eastAsia="Calibri" w:hAnsi="Arial" w:cs="Arial"/>
          <w:u w:val="single"/>
        </w:rPr>
      </w:pPr>
      <w:r w:rsidRPr="00415279">
        <w:rPr>
          <w:rFonts w:ascii="Arial" w:eastAsia="Calibri" w:hAnsi="Arial" w:cs="Arial"/>
          <w:u w:val="single"/>
        </w:rPr>
        <w:t>(d)</w:t>
      </w:r>
      <w:r w:rsidRPr="00415279">
        <w:rPr>
          <w:rFonts w:ascii="Arial" w:eastAsia="Calibri" w:hAnsi="Arial" w:cs="Arial"/>
          <w:u w:val="single"/>
        </w:rPr>
        <w:tab/>
        <w:t>The Appointing Authority may specify procedures in the agency's progressive discipline plan for the review and removal of disciplinary documents from the employee's agency disciplinary  record. Any such procedures shall be applied consistently and uniformly.</w:t>
      </w:r>
    </w:p>
    <w:p w14:paraId="1DBB1B8A" w14:textId="77777777" w:rsidR="00415279" w:rsidRPr="00415279" w:rsidRDefault="00415279" w:rsidP="00415279">
      <w:pPr>
        <w:spacing w:after="0" w:line="240" w:lineRule="auto"/>
        <w:jc w:val="both"/>
        <w:rPr>
          <w:rFonts w:ascii="Arial" w:eastAsia="Calibri" w:hAnsi="Arial" w:cs="Arial"/>
          <w:bCs/>
          <w:u w:val="single"/>
        </w:rPr>
      </w:pPr>
    </w:p>
    <w:p w14:paraId="2E1C41EB" w14:textId="77777777" w:rsidR="00415279" w:rsidRPr="00415279" w:rsidRDefault="00415279" w:rsidP="00415279">
      <w:pPr>
        <w:spacing w:after="0" w:line="240" w:lineRule="auto"/>
        <w:jc w:val="both"/>
        <w:rPr>
          <w:rFonts w:ascii="Arial" w:eastAsia="Calibri" w:hAnsi="Arial" w:cs="Arial"/>
          <w:b/>
          <w:bCs/>
          <w:u w:val="single"/>
        </w:rPr>
      </w:pPr>
      <w:r w:rsidRPr="00415279">
        <w:rPr>
          <w:rFonts w:ascii="Arial" w:eastAsia="Calibri" w:hAnsi="Arial" w:cs="Arial"/>
          <w:b/>
          <w:bCs/>
          <w:u w:val="single"/>
        </w:rPr>
        <w:t>260:130:27-5. Progressive Discipline Standards</w:t>
      </w:r>
    </w:p>
    <w:p w14:paraId="0D19A479" w14:textId="77777777" w:rsidR="00415279" w:rsidRPr="00415279" w:rsidRDefault="00415279" w:rsidP="00415279">
      <w:pPr>
        <w:spacing w:after="0" w:line="240" w:lineRule="auto"/>
        <w:ind w:firstLine="720"/>
        <w:jc w:val="both"/>
        <w:rPr>
          <w:rFonts w:ascii="Arial" w:eastAsia="Calibri" w:hAnsi="Arial" w:cs="Arial"/>
          <w:u w:val="single"/>
        </w:rPr>
      </w:pPr>
      <w:r w:rsidRPr="00415279">
        <w:rPr>
          <w:rFonts w:ascii="Arial" w:eastAsia="Calibri" w:hAnsi="Arial" w:cs="Arial"/>
          <w:u w:val="single"/>
        </w:rPr>
        <w:t>The Civil Service Division shall establish and maintain standards of progressive discipline that shall be followed by all Appointing Authorities unless the Appointing Authority has received an exemption from the Civil Service Division from the standards. In order to receive an exemption from the standards, the Appointing Authority must provide the Civil Service Division with a progressive discipline plan the Appointing Authority will follow in lieu of the standards. The standards can be found on the website maintained by the Civil Service Division. The progressive discipline standards shall not be required for employee separations that occur as a result of a voluntary buy outs or reductions-in-force as set forth in the applicable Oklahoma statutes.</w:t>
      </w:r>
    </w:p>
    <w:p w14:paraId="2BC7701A" w14:textId="77777777" w:rsidR="00415279" w:rsidRPr="00415279" w:rsidRDefault="00415279" w:rsidP="00415279">
      <w:pPr>
        <w:spacing w:after="0" w:line="240" w:lineRule="auto"/>
        <w:jc w:val="both"/>
        <w:rPr>
          <w:rFonts w:ascii="Arial" w:eastAsia="Calibri" w:hAnsi="Arial" w:cs="Arial"/>
          <w:bCs/>
          <w:u w:val="single"/>
          <w:shd w:val="clear" w:color="auto" w:fill="FFFFFF"/>
        </w:rPr>
      </w:pPr>
      <w:r w:rsidRPr="00415279">
        <w:rPr>
          <w:rFonts w:ascii="Arial" w:eastAsia="Calibri" w:hAnsi="Arial" w:cs="Arial"/>
          <w:bCs/>
          <w:u w:val="single"/>
          <w:shd w:val="clear" w:color="auto" w:fill="FFFFFF"/>
        </w:rPr>
        <w:t xml:space="preserve"> </w:t>
      </w:r>
    </w:p>
    <w:p w14:paraId="0A6C60D8" w14:textId="77777777" w:rsidR="001952BC" w:rsidRDefault="001952BC" w:rsidP="001952BC">
      <w:pPr>
        <w:spacing w:after="0" w:line="240" w:lineRule="auto"/>
        <w:jc w:val="center"/>
        <w:rPr>
          <w:rFonts w:ascii="Arial" w:eastAsia="Calibri" w:hAnsi="Arial" w:cs="Arial"/>
          <w:b/>
        </w:rPr>
      </w:pPr>
    </w:p>
    <w:p w14:paraId="16BA9570" w14:textId="77777777" w:rsidR="000D2591" w:rsidRDefault="000D2591"/>
    <w:sectPr w:rsidR="000D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267"/>
    <w:multiLevelType w:val="hybridMultilevel"/>
    <w:tmpl w:val="86469F66"/>
    <w:lvl w:ilvl="0" w:tplc="A12200B8">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14DC80E8">
      <w:start w:val="1"/>
      <w:numFmt w:val="decimal"/>
      <w:lvlText w:val="(%2)"/>
      <w:lvlJc w:val="left"/>
      <w:pPr>
        <w:ind w:left="1645" w:hanging="447"/>
      </w:pPr>
      <w:rPr>
        <w:rFonts w:ascii="Calibri" w:eastAsia="Calibri" w:hAnsi="Calibri" w:cs="Calibri" w:hint="default"/>
        <w:w w:val="100"/>
        <w:sz w:val="22"/>
        <w:szCs w:val="22"/>
        <w:lang w:val="en-US" w:eastAsia="en-US" w:bidi="ar-SA"/>
      </w:rPr>
    </w:lvl>
    <w:lvl w:ilvl="2" w:tplc="C9823C0A">
      <w:numFmt w:val="bullet"/>
      <w:lvlText w:val="•"/>
      <w:lvlJc w:val="left"/>
      <w:pPr>
        <w:ind w:left="2766" w:hanging="447"/>
      </w:pPr>
      <w:rPr>
        <w:rFonts w:hint="default"/>
        <w:lang w:val="en-US" w:eastAsia="en-US" w:bidi="ar-SA"/>
      </w:rPr>
    </w:lvl>
    <w:lvl w:ilvl="3" w:tplc="9DBA543E">
      <w:numFmt w:val="bullet"/>
      <w:lvlText w:val="•"/>
      <w:lvlJc w:val="left"/>
      <w:pPr>
        <w:ind w:left="3893" w:hanging="447"/>
      </w:pPr>
      <w:rPr>
        <w:rFonts w:hint="default"/>
        <w:lang w:val="en-US" w:eastAsia="en-US" w:bidi="ar-SA"/>
      </w:rPr>
    </w:lvl>
    <w:lvl w:ilvl="4" w:tplc="2494A75C">
      <w:numFmt w:val="bullet"/>
      <w:lvlText w:val="•"/>
      <w:lvlJc w:val="left"/>
      <w:pPr>
        <w:ind w:left="5020" w:hanging="447"/>
      </w:pPr>
      <w:rPr>
        <w:rFonts w:hint="default"/>
        <w:lang w:val="en-US" w:eastAsia="en-US" w:bidi="ar-SA"/>
      </w:rPr>
    </w:lvl>
    <w:lvl w:ilvl="5" w:tplc="086457DA">
      <w:numFmt w:val="bullet"/>
      <w:lvlText w:val="•"/>
      <w:lvlJc w:val="left"/>
      <w:pPr>
        <w:ind w:left="6146" w:hanging="447"/>
      </w:pPr>
      <w:rPr>
        <w:rFonts w:hint="default"/>
        <w:lang w:val="en-US" w:eastAsia="en-US" w:bidi="ar-SA"/>
      </w:rPr>
    </w:lvl>
    <w:lvl w:ilvl="6" w:tplc="D45095BA">
      <w:numFmt w:val="bullet"/>
      <w:lvlText w:val="•"/>
      <w:lvlJc w:val="left"/>
      <w:pPr>
        <w:ind w:left="7273" w:hanging="447"/>
      </w:pPr>
      <w:rPr>
        <w:rFonts w:hint="default"/>
        <w:lang w:val="en-US" w:eastAsia="en-US" w:bidi="ar-SA"/>
      </w:rPr>
    </w:lvl>
    <w:lvl w:ilvl="7" w:tplc="7D6E50AC">
      <w:numFmt w:val="bullet"/>
      <w:lvlText w:val="•"/>
      <w:lvlJc w:val="left"/>
      <w:pPr>
        <w:ind w:left="8400" w:hanging="447"/>
      </w:pPr>
      <w:rPr>
        <w:rFonts w:hint="default"/>
        <w:lang w:val="en-US" w:eastAsia="en-US" w:bidi="ar-SA"/>
      </w:rPr>
    </w:lvl>
    <w:lvl w:ilvl="8" w:tplc="24EE00DE">
      <w:numFmt w:val="bullet"/>
      <w:lvlText w:val="•"/>
      <w:lvlJc w:val="left"/>
      <w:pPr>
        <w:ind w:left="9526" w:hanging="447"/>
      </w:pPr>
      <w:rPr>
        <w:rFonts w:hint="default"/>
        <w:lang w:val="en-US" w:eastAsia="en-US" w:bidi="ar-SA"/>
      </w:rPr>
    </w:lvl>
  </w:abstractNum>
  <w:abstractNum w:abstractNumId="1" w15:restartNumberingAfterBreak="0">
    <w:nsid w:val="00DB79D5"/>
    <w:multiLevelType w:val="hybridMultilevel"/>
    <w:tmpl w:val="41DA95D2"/>
    <w:lvl w:ilvl="0" w:tplc="331E6DAC">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E5625EC6">
      <w:start w:val="1"/>
      <w:numFmt w:val="decimal"/>
      <w:lvlText w:val="(%2)"/>
      <w:lvlJc w:val="left"/>
      <w:pPr>
        <w:ind w:left="1918" w:hanging="447"/>
      </w:pPr>
      <w:rPr>
        <w:rFonts w:ascii="Calibri" w:eastAsia="Calibri" w:hAnsi="Calibri" w:cs="Calibri" w:hint="default"/>
        <w:w w:val="100"/>
        <w:sz w:val="22"/>
        <w:szCs w:val="22"/>
        <w:lang w:val="en-US" w:eastAsia="en-US" w:bidi="ar-SA"/>
      </w:rPr>
    </w:lvl>
    <w:lvl w:ilvl="2" w:tplc="6BCA98CA">
      <w:start w:val="1"/>
      <w:numFmt w:val="upperLetter"/>
      <w:lvlText w:val="(%3)"/>
      <w:lvlJc w:val="left"/>
      <w:pPr>
        <w:ind w:left="3099" w:hanging="461"/>
      </w:pPr>
      <w:rPr>
        <w:rFonts w:ascii="Calibri" w:eastAsia="Calibri" w:hAnsi="Calibri" w:cs="Calibri" w:hint="default"/>
        <w:spacing w:val="-1"/>
        <w:w w:val="100"/>
        <w:sz w:val="22"/>
        <w:szCs w:val="22"/>
        <w:lang w:val="en-US" w:eastAsia="en-US" w:bidi="ar-SA"/>
      </w:rPr>
    </w:lvl>
    <w:lvl w:ilvl="3" w:tplc="119E3B46">
      <w:numFmt w:val="bullet"/>
      <w:lvlText w:val="•"/>
      <w:lvlJc w:val="left"/>
      <w:pPr>
        <w:ind w:left="3100" w:hanging="461"/>
      </w:pPr>
      <w:rPr>
        <w:rFonts w:hint="default"/>
        <w:lang w:val="en-US" w:eastAsia="en-US" w:bidi="ar-SA"/>
      </w:rPr>
    </w:lvl>
    <w:lvl w:ilvl="4" w:tplc="7972B062">
      <w:numFmt w:val="bullet"/>
      <w:lvlText w:val="•"/>
      <w:lvlJc w:val="left"/>
      <w:pPr>
        <w:ind w:left="4340" w:hanging="461"/>
      </w:pPr>
      <w:rPr>
        <w:rFonts w:hint="default"/>
        <w:lang w:val="en-US" w:eastAsia="en-US" w:bidi="ar-SA"/>
      </w:rPr>
    </w:lvl>
    <w:lvl w:ilvl="5" w:tplc="2DCE92AE">
      <w:numFmt w:val="bullet"/>
      <w:lvlText w:val="•"/>
      <w:lvlJc w:val="left"/>
      <w:pPr>
        <w:ind w:left="5580" w:hanging="461"/>
      </w:pPr>
      <w:rPr>
        <w:rFonts w:hint="default"/>
        <w:lang w:val="en-US" w:eastAsia="en-US" w:bidi="ar-SA"/>
      </w:rPr>
    </w:lvl>
    <w:lvl w:ilvl="6" w:tplc="B2365762">
      <w:numFmt w:val="bullet"/>
      <w:lvlText w:val="•"/>
      <w:lvlJc w:val="left"/>
      <w:pPr>
        <w:ind w:left="6820" w:hanging="461"/>
      </w:pPr>
      <w:rPr>
        <w:rFonts w:hint="default"/>
        <w:lang w:val="en-US" w:eastAsia="en-US" w:bidi="ar-SA"/>
      </w:rPr>
    </w:lvl>
    <w:lvl w:ilvl="7" w:tplc="D0EC66A0">
      <w:numFmt w:val="bullet"/>
      <w:lvlText w:val="•"/>
      <w:lvlJc w:val="left"/>
      <w:pPr>
        <w:ind w:left="8060" w:hanging="461"/>
      </w:pPr>
      <w:rPr>
        <w:rFonts w:hint="default"/>
        <w:lang w:val="en-US" w:eastAsia="en-US" w:bidi="ar-SA"/>
      </w:rPr>
    </w:lvl>
    <w:lvl w:ilvl="8" w:tplc="6B865E52">
      <w:numFmt w:val="bullet"/>
      <w:lvlText w:val="•"/>
      <w:lvlJc w:val="left"/>
      <w:pPr>
        <w:ind w:left="9300" w:hanging="461"/>
      </w:pPr>
      <w:rPr>
        <w:rFonts w:hint="default"/>
        <w:lang w:val="en-US" w:eastAsia="en-US" w:bidi="ar-SA"/>
      </w:rPr>
    </w:lvl>
  </w:abstractNum>
  <w:abstractNum w:abstractNumId="2" w15:restartNumberingAfterBreak="0">
    <w:nsid w:val="06C8481B"/>
    <w:multiLevelType w:val="hybridMultilevel"/>
    <w:tmpl w:val="DEDC57C0"/>
    <w:lvl w:ilvl="0" w:tplc="CAAEF36E">
      <w:start w:val="60"/>
      <w:numFmt w:val="decimal"/>
      <w:lvlText w:val="(%1)"/>
      <w:lvlJc w:val="left"/>
      <w:pPr>
        <w:ind w:left="1196" w:hanging="408"/>
      </w:pPr>
      <w:rPr>
        <w:rFonts w:ascii="Calibri" w:eastAsia="Calibri" w:hAnsi="Calibri" w:cs="Calibri" w:hint="default"/>
        <w:w w:val="100"/>
        <w:sz w:val="22"/>
        <w:szCs w:val="22"/>
        <w:lang w:val="en-US" w:eastAsia="en-US" w:bidi="ar-SA"/>
      </w:rPr>
    </w:lvl>
    <w:lvl w:ilvl="1" w:tplc="7E5CF1BE">
      <w:start w:val="1"/>
      <w:numFmt w:val="lowerLetter"/>
      <w:lvlText w:val="(%2)"/>
      <w:lvlJc w:val="left"/>
      <w:pPr>
        <w:ind w:left="1199" w:hanging="439"/>
      </w:pPr>
      <w:rPr>
        <w:rFonts w:ascii="Calibri" w:eastAsia="Calibri" w:hAnsi="Calibri" w:cs="Calibri" w:hint="default"/>
        <w:spacing w:val="-1"/>
        <w:w w:val="100"/>
        <w:sz w:val="22"/>
        <w:szCs w:val="22"/>
        <w:lang w:val="en-US" w:eastAsia="en-US" w:bidi="ar-SA"/>
      </w:rPr>
    </w:lvl>
    <w:lvl w:ilvl="2" w:tplc="AA4E0864">
      <w:numFmt w:val="bullet"/>
      <w:lvlText w:val="•"/>
      <w:lvlJc w:val="left"/>
      <w:pPr>
        <w:ind w:left="3316" w:hanging="439"/>
      </w:pPr>
      <w:rPr>
        <w:rFonts w:hint="default"/>
        <w:lang w:val="en-US" w:eastAsia="en-US" w:bidi="ar-SA"/>
      </w:rPr>
    </w:lvl>
    <w:lvl w:ilvl="3" w:tplc="49CA4374">
      <w:numFmt w:val="bullet"/>
      <w:lvlText w:val="•"/>
      <w:lvlJc w:val="left"/>
      <w:pPr>
        <w:ind w:left="4374" w:hanging="439"/>
      </w:pPr>
      <w:rPr>
        <w:rFonts w:hint="default"/>
        <w:lang w:val="en-US" w:eastAsia="en-US" w:bidi="ar-SA"/>
      </w:rPr>
    </w:lvl>
    <w:lvl w:ilvl="4" w:tplc="289A128A">
      <w:numFmt w:val="bullet"/>
      <w:lvlText w:val="•"/>
      <w:lvlJc w:val="left"/>
      <w:pPr>
        <w:ind w:left="5432" w:hanging="439"/>
      </w:pPr>
      <w:rPr>
        <w:rFonts w:hint="default"/>
        <w:lang w:val="en-US" w:eastAsia="en-US" w:bidi="ar-SA"/>
      </w:rPr>
    </w:lvl>
    <w:lvl w:ilvl="5" w:tplc="83ACBCF2">
      <w:numFmt w:val="bullet"/>
      <w:lvlText w:val="•"/>
      <w:lvlJc w:val="left"/>
      <w:pPr>
        <w:ind w:left="6490" w:hanging="439"/>
      </w:pPr>
      <w:rPr>
        <w:rFonts w:hint="default"/>
        <w:lang w:val="en-US" w:eastAsia="en-US" w:bidi="ar-SA"/>
      </w:rPr>
    </w:lvl>
    <w:lvl w:ilvl="6" w:tplc="469C2F08">
      <w:numFmt w:val="bullet"/>
      <w:lvlText w:val="•"/>
      <w:lvlJc w:val="left"/>
      <w:pPr>
        <w:ind w:left="7548" w:hanging="439"/>
      </w:pPr>
      <w:rPr>
        <w:rFonts w:hint="default"/>
        <w:lang w:val="en-US" w:eastAsia="en-US" w:bidi="ar-SA"/>
      </w:rPr>
    </w:lvl>
    <w:lvl w:ilvl="7" w:tplc="AE32631A">
      <w:numFmt w:val="bullet"/>
      <w:lvlText w:val="•"/>
      <w:lvlJc w:val="left"/>
      <w:pPr>
        <w:ind w:left="8606" w:hanging="439"/>
      </w:pPr>
      <w:rPr>
        <w:rFonts w:hint="default"/>
        <w:lang w:val="en-US" w:eastAsia="en-US" w:bidi="ar-SA"/>
      </w:rPr>
    </w:lvl>
    <w:lvl w:ilvl="8" w:tplc="4A368740">
      <w:numFmt w:val="bullet"/>
      <w:lvlText w:val="•"/>
      <w:lvlJc w:val="left"/>
      <w:pPr>
        <w:ind w:left="9664" w:hanging="439"/>
      </w:pPr>
      <w:rPr>
        <w:rFonts w:hint="default"/>
        <w:lang w:val="en-US" w:eastAsia="en-US" w:bidi="ar-SA"/>
      </w:rPr>
    </w:lvl>
  </w:abstractNum>
  <w:abstractNum w:abstractNumId="3" w15:restartNumberingAfterBreak="0">
    <w:nsid w:val="0BE15E18"/>
    <w:multiLevelType w:val="hybridMultilevel"/>
    <w:tmpl w:val="FF10B42E"/>
    <w:lvl w:ilvl="0" w:tplc="C4185858">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C2C0D5EA">
      <w:numFmt w:val="bullet"/>
      <w:lvlText w:val="•"/>
      <w:lvlJc w:val="left"/>
      <w:pPr>
        <w:ind w:left="2258" w:hanging="439"/>
      </w:pPr>
      <w:rPr>
        <w:rFonts w:hint="default"/>
        <w:lang w:val="en-US" w:eastAsia="en-US" w:bidi="ar-SA"/>
      </w:rPr>
    </w:lvl>
    <w:lvl w:ilvl="2" w:tplc="F8AC67FC">
      <w:numFmt w:val="bullet"/>
      <w:lvlText w:val="•"/>
      <w:lvlJc w:val="left"/>
      <w:pPr>
        <w:ind w:left="3316" w:hanging="439"/>
      </w:pPr>
      <w:rPr>
        <w:rFonts w:hint="default"/>
        <w:lang w:val="en-US" w:eastAsia="en-US" w:bidi="ar-SA"/>
      </w:rPr>
    </w:lvl>
    <w:lvl w:ilvl="3" w:tplc="8CCAC77E">
      <w:numFmt w:val="bullet"/>
      <w:lvlText w:val="•"/>
      <w:lvlJc w:val="left"/>
      <w:pPr>
        <w:ind w:left="4374" w:hanging="439"/>
      </w:pPr>
      <w:rPr>
        <w:rFonts w:hint="default"/>
        <w:lang w:val="en-US" w:eastAsia="en-US" w:bidi="ar-SA"/>
      </w:rPr>
    </w:lvl>
    <w:lvl w:ilvl="4" w:tplc="BD56042A">
      <w:numFmt w:val="bullet"/>
      <w:lvlText w:val="•"/>
      <w:lvlJc w:val="left"/>
      <w:pPr>
        <w:ind w:left="5432" w:hanging="439"/>
      </w:pPr>
      <w:rPr>
        <w:rFonts w:hint="default"/>
        <w:lang w:val="en-US" w:eastAsia="en-US" w:bidi="ar-SA"/>
      </w:rPr>
    </w:lvl>
    <w:lvl w:ilvl="5" w:tplc="3538F1BE">
      <w:numFmt w:val="bullet"/>
      <w:lvlText w:val="•"/>
      <w:lvlJc w:val="left"/>
      <w:pPr>
        <w:ind w:left="6490" w:hanging="439"/>
      </w:pPr>
      <w:rPr>
        <w:rFonts w:hint="default"/>
        <w:lang w:val="en-US" w:eastAsia="en-US" w:bidi="ar-SA"/>
      </w:rPr>
    </w:lvl>
    <w:lvl w:ilvl="6" w:tplc="B4FCC69C">
      <w:numFmt w:val="bullet"/>
      <w:lvlText w:val="•"/>
      <w:lvlJc w:val="left"/>
      <w:pPr>
        <w:ind w:left="7548" w:hanging="439"/>
      </w:pPr>
      <w:rPr>
        <w:rFonts w:hint="default"/>
        <w:lang w:val="en-US" w:eastAsia="en-US" w:bidi="ar-SA"/>
      </w:rPr>
    </w:lvl>
    <w:lvl w:ilvl="7" w:tplc="E31A1852">
      <w:numFmt w:val="bullet"/>
      <w:lvlText w:val="•"/>
      <w:lvlJc w:val="left"/>
      <w:pPr>
        <w:ind w:left="8606" w:hanging="439"/>
      </w:pPr>
      <w:rPr>
        <w:rFonts w:hint="default"/>
        <w:lang w:val="en-US" w:eastAsia="en-US" w:bidi="ar-SA"/>
      </w:rPr>
    </w:lvl>
    <w:lvl w:ilvl="8" w:tplc="62EED4DC">
      <w:numFmt w:val="bullet"/>
      <w:lvlText w:val="•"/>
      <w:lvlJc w:val="left"/>
      <w:pPr>
        <w:ind w:left="9664" w:hanging="439"/>
      </w:pPr>
      <w:rPr>
        <w:rFonts w:hint="default"/>
        <w:lang w:val="en-US" w:eastAsia="en-US" w:bidi="ar-SA"/>
      </w:rPr>
    </w:lvl>
  </w:abstractNum>
  <w:abstractNum w:abstractNumId="4" w15:restartNumberingAfterBreak="0">
    <w:nsid w:val="0E075B7B"/>
    <w:multiLevelType w:val="hybridMultilevel"/>
    <w:tmpl w:val="6256DE08"/>
    <w:lvl w:ilvl="0" w:tplc="7E7AB58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F6251"/>
    <w:multiLevelType w:val="hybridMultilevel"/>
    <w:tmpl w:val="37645860"/>
    <w:lvl w:ilvl="0" w:tplc="F518217A">
      <w:start w:val="1"/>
      <w:numFmt w:val="lowerLetter"/>
      <w:lvlText w:val="(%1)"/>
      <w:lvlJc w:val="left"/>
      <w:pPr>
        <w:ind w:left="1199" w:hanging="439"/>
      </w:pPr>
      <w:rPr>
        <w:rFonts w:ascii="Arial" w:eastAsia="Calibri" w:hAnsi="Arial" w:cs="Arial" w:hint="default"/>
        <w:spacing w:val="-1"/>
        <w:w w:val="100"/>
        <w:sz w:val="22"/>
        <w:szCs w:val="22"/>
        <w:lang w:val="en-US" w:eastAsia="en-US" w:bidi="ar-SA"/>
      </w:rPr>
    </w:lvl>
    <w:lvl w:ilvl="1" w:tplc="13F4F7D2">
      <w:start w:val="1"/>
      <w:numFmt w:val="decimal"/>
      <w:lvlText w:val="(%2)"/>
      <w:lvlJc w:val="left"/>
      <w:pPr>
        <w:ind w:left="1199" w:hanging="447"/>
      </w:pPr>
      <w:rPr>
        <w:rFonts w:ascii="Calibri" w:eastAsia="Calibri" w:hAnsi="Calibri" w:cs="Calibri" w:hint="default"/>
        <w:w w:val="100"/>
        <w:sz w:val="22"/>
        <w:szCs w:val="22"/>
        <w:lang w:val="en-US" w:eastAsia="en-US" w:bidi="ar-SA"/>
      </w:rPr>
    </w:lvl>
    <w:lvl w:ilvl="2" w:tplc="DD70D6D4">
      <w:numFmt w:val="bullet"/>
      <w:lvlText w:val="•"/>
      <w:lvlJc w:val="left"/>
      <w:pPr>
        <w:ind w:left="3316" w:hanging="447"/>
      </w:pPr>
      <w:rPr>
        <w:rFonts w:hint="default"/>
        <w:lang w:val="en-US" w:eastAsia="en-US" w:bidi="ar-SA"/>
      </w:rPr>
    </w:lvl>
    <w:lvl w:ilvl="3" w:tplc="45F073C2">
      <w:numFmt w:val="bullet"/>
      <w:lvlText w:val="•"/>
      <w:lvlJc w:val="left"/>
      <w:pPr>
        <w:ind w:left="4374" w:hanging="447"/>
      </w:pPr>
      <w:rPr>
        <w:rFonts w:hint="default"/>
        <w:lang w:val="en-US" w:eastAsia="en-US" w:bidi="ar-SA"/>
      </w:rPr>
    </w:lvl>
    <w:lvl w:ilvl="4" w:tplc="76BC9346">
      <w:numFmt w:val="bullet"/>
      <w:lvlText w:val="•"/>
      <w:lvlJc w:val="left"/>
      <w:pPr>
        <w:ind w:left="5432" w:hanging="447"/>
      </w:pPr>
      <w:rPr>
        <w:rFonts w:hint="default"/>
        <w:lang w:val="en-US" w:eastAsia="en-US" w:bidi="ar-SA"/>
      </w:rPr>
    </w:lvl>
    <w:lvl w:ilvl="5" w:tplc="5A4EEA82">
      <w:numFmt w:val="bullet"/>
      <w:lvlText w:val="•"/>
      <w:lvlJc w:val="left"/>
      <w:pPr>
        <w:ind w:left="6490" w:hanging="447"/>
      </w:pPr>
      <w:rPr>
        <w:rFonts w:hint="default"/>
        <w:lang w:val="en-US" w:eastAsia="en-US" w:bidi="ar-SA"/>
      </w:rPr>
    </w:lvl>
    <w:lvl w:ilvl="6" w:tplc="1A440FC4">
      <w:numFmt w:val="bullet"/>
      <w:lvlText w:val="•"/>
      <w:lvlJc w:val="left"/>
      <w:pPr>
        <w:ind w:left="7548" w:hanging="447"/>
      </w:pPr>
      <w:rPr>
        <w:rFonts w:hint="default"/>
        <w:lang w:val="en-US" w:eastAsia="en-US" w:bidi="ar-SA"/>
      </w:rPr>
    </w:lvl>
    <w:lvl w:ilvl="7" w:tplc="1E62DE0A">
      <w:numFmt w:val="bullet"/>
      <w:lvlText w:val="•"/>
      <w:lvlJc w:val="left"/>
      <w:pPr>
        <w:ind w:left="8606" w:hanging="447"/>
      </w:pPr>
      <w:rPr>
        <w:rFonts w:hint="default"/>
        <w:lang w:val="en-US" w:eastAsia="en-US" w:bidi="ar-SA"/>
      </w:rPr>
    </w:lvl>
    <w:lvl w:ilvl="8" w:tplc="DB469598">
      <w:numFmt w:val="bullet"/>
      <w:lvlText w:val="•"/>
      <w:lvlJc w:val="left"/>
      <w:pPr>
        <w:ind w:left="9664" w:hanging="447"/>
      </w:pPr>
      <w:rPr>
        <w:rFonts w:hint="default"/>
        <w:lang w:val="en-US" w:eastAsia="en-US" w:bidi="ar-SA"/>
      </w:rPr>
    </w:lvl>
  </w:abstractNum>
  <w:abstractNum w:abstractNumId="6" w15:restartNumberingAfterBreak="0">
    <w:nsid w:val="13E860B5"/>
    <w:multiLevelType w:val="hybridMultilevel"/>
    <w:tmpl w:val="B3AE886C"/>
    <w:lvl w:ilvl="0" w:tplc="174E65EA">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36E8DDA8">
      <w:start w:val="1"/>
      <w:numFmt w:val="decimal"/>
      <w:lvlText w:val="(%2)"/>
      <w:lvlJc w:val="left"/>
      <w:pPr>
        <w:ind w:left="1199" w:hanging="447"/>
      </w:pPr>
      <w:rPr>
        <w:rFonts w:ascii="Calibri" w:eastAsia="Calibri" w:hAnsi="Calibri" w:cs="Calibri" w:hint="default"/>
        <w:w w:val="100"/>
        <w:sz w:val="22"/>
        <w:szCs w:val="22"/>
        <w:lang w:val="en-US" w:eastAsia="en-US" w:bidi="ar-SA"/>
      </w:rPr>
    </w:lvl>
    <w:lvl w:ilvl="2" w:tplc="F92824BC">
      <w:numFmt w:val="bullet"/>
      <w:lvlText w:val="•"/>
      <w:lvlJc w:val="left"/>
      <w:pPr>
        <w:ind w:left="2766" w:hanging="447"/>
      </w:pPr>
      <w:rPr>
        <w:rFonts w:hint="default"/>
        <w:lang w:val="en-US" w:eastAsia="en-US" w:bidi="ar-SA"/>
      </w:rPr>
    </w:lvl>
    <w:lvl w:ilvl="3" w:tplc="9D38EEBE">
      <w:numFmt w:val="bullet"/>
      <w:lvlText w:val="•"/>
      <w:lvlJc w:val="left"/>
      <w:pPr>
        <w:ind w:left="3893" w:hanging="447"/>
      </w:pPr>
      <w:rPr>
        <w:rFonts w:hint="default"/>
        <w:lang w:val="en-US" w:eastAsia="en-US" w:bidi="ar-SA"/>
      </w:rPr>
    </w:lvl>
    <w:lvl w:ilvl="4" w:tplc="A76696A8">
      <w:numFmt w:val="bullet"/>
      <w:lvlText w:val="•"/>
      <w:lvlJc w:val="left"/>
      <w:pPr>
        <w:ind w:left="5020" w:hanging="447"/>
      </w:pPr>
      <w:rPr>
        <w:rFonts w:hint="default"/>
        <w:lang w:val="en-US" w:eastAsia="en-US" w:bidi="ar-SA"/>
      </w:rPr>
    </w:lvl>
    <w:lvl w:ilvl="5" w:tplc="3D3A3040">
      <w:numFmt w:val="bullet"/>
      <w:lvlText w:val="•"/>
      <w:lvlJc w:val="left"/>
      <w:pPr>
        <w:ind w:left="6146" w:hanging="447"/>
      </w:pPr>
      <w:rPr>
        <w:rFonts w:hint="default"/>
        <w:lang w:val="en-US" w:eastAsia="en-US" w:bidi="ar-SA"/>
      </w:rPr>
    </w:lvl>
    <w:lvl w:ilvl="6" w:tplc="88CA41C4">
      <w:numFmt w:val="bullet"/>
      <w:lvlText w:val="•"/>
      <w:lvlJc w:val="left"/>
      <w:pPr>
        <w:ind w:left="7273" w:hanging="447"/>
      </w:pPr>
      <w:rPr>
        <w:rFonts w:hint="default"/>
        <w:lang w:val="en-US" w:eastAsia="en-US" w:bidi="ar-SA"/>
      </w:rPr>
    </w:lvl>
    <w:lvl w:ilvl="7" w:tplc="8AFECC94">
      <w:numFmt w:val="bullet"/>
      <w:lvlText w:val="•"/>
      <w:lvlJc w:val="left"/>
      <w:pPr>
        <w:ind w:left="8400" w:hanging="447"/>
      </w:pPr>
      <w:rPr>
        <w:rFonts w:hint="default"/>
        <w:lang w:val="en-US" w:eastAsia="en-US" w:bidi="ar-SA"/>
      </w:rPr>
    </w:lvl>
    <w:lvl w:ilvl="8" w:tplc="F1C6C9E6">
      <w:numFmt w:val="bullet"/>
      <w:lvlText w:val="•"/>
      <w:lvlJc w:val="left"/>
      <w:pPr>
        <w:ind w:left="9526" w:hanging="447"/>
      </w:pPr>
      <w:rPr>
        <w:rFonts w:hint="default"/>
        <w:lang w:val="en-US" w:eastAsia="en-US" w:bidi="ar-SA"/>
      </w:rPr>
    </w:lvl>
  </w:abstractNum>
  <w:abstractNum w:abstractNumId="7" w15:restartNumberingAfterBreak="0">
    <w:nsid w:val="14343D9A"/>
    <w:multiLevelType w:val="hybridMultilevel"/>
    <w:tmpl w:val="167CEF54"/>
    <w:lvl w:ilvl="0" w:tplc="1FD6BDCE">
      <w:start w:val="1"/>
      <w:numFmt w:val="upperLetter"/>
      <w:lvlText w:val="(%1)"/>
      <w:lvlJc w:val="left"/>
      <w:pPr>
        <w:ind w:left="1659" w:hanging="461"/>
      </w:pPr>
      <w:rPr>
        <w:rFonts w:ascii="Calibri" w:eastAsia="Calibri" w:hAnsi="Calibri" w:cs="Calibri" w:hint="default"/>
        <w:spacing w:val="-1"/>
        <w:w w:val="100"/>
        <w:sz w:val="22"/>
        <w:szCs w:val="22"/>
        <w:lang w:val="en-US" w:eastAsia="en-US" w:bidi="ar-SA"/>
      </w:rPr>
    </w:lvl>
    <w:lvl w:ilvl="1" w:tplc="2BC2325E">
      <w:numFmt w:val="bullet"/>
      <w:lvlText w:val="•"/>
      <w:lvlJc w:val="left"/>
      <w:pPr>
        <w:ind w:left="2672" w:hanging="461"/>
      </w:pPr>
      <w:rPr>
        <w:rFonts w:hint="default"/>
        <w:lang w:val="en-US" w:eastAsia="en-US" w:bidi="ar-SA"/>
      </w:rPr>
    </w:lvl>
    <w:lvl w:ilvl="2" w:tplc="AEF47A18">
      <w:numFmt w:val="bullet"/>
      <w:lvlText w:val="•"/>
      <w:lvlJc w:val="left"/>
      <w:pPr>
        <w:ind w:left="3684" w:hanging="461"/>
      </w:pPr>
      <w:rPr>
        <w:rFonts w:hint="default"/>
        <w:lang w:val="en-US" w:eastAsia="en-US" w:bidi="ar-SA"/>
      </w:rPr>
    </w:lvl>
    <w:lvl w:ilvl="3" w:tplc="8BC2F68C">
      <w:numFmt w:val="bullet"/>
      <w:lvlText w:val="•"/>
      <w:lvlJc w:val="left"/>
      <w:pPr>
        <w:ind w:left="4696" w:hanging="461"/>
      </w:pPr>
      <w:rPr>
        <w:rFonts w:hint="default"/>
        <w:lang w:val="en-US" w:eastAsia="en-US" w:bidi="ar-SA"/>
      </w:rPr>
    </w:lvl>
    <w:lvl w:ilvl="4" w:tplc="15C6B49C">
      <w:numFmt w:val="bullet"/>
      <w:lvlText w:val="•"/>
      <w:lvlJc w:val="left"/>
      <w:pPr>
        <w:ind w:left="5708" w:hanging="461"/>
      </w:pPr>
      <w:rPr>
        <w:rFonts w:hint="default"/>
        <w:lang w:val="en-US" w:eastAsia="en-US" w:bidi="ar-SA"/>
      </w:rPr>
    </w:lvl>
    <w:lvl w:ilvl="5" w:tplc="4EF46D82">
      <w:numFmt w:val="bullet"/>
      <w:lvlText w:val="•"/>
      <w:lvlJc w:val="left"/>
      <w:pPr>
        <w:ind w:left="6720" w:hanging="461"/>
      </w:pPr>
      <w:rPr>
        <w:rFonts w:hint="default"/>
        <w:lang w:val="en-US" w:eastAsia="en-US" w:bidi="ar-SA"/>
      </w:rPr>
    </w:lvl>
    <w:lvl w:ilvl="6" w:tplc="AFB2D51C">
      <w:numFmt w:val="bullet"/>
      <w:lvlText w:val="•"/>
      <w:lvlJc w:val="left"/>
      <w:pPr>
        <w:ind w:left="7732" w:hanging="461"/>
      </w:pPr>
      <w:rPr>
        <w:rFonts w:hint="default"/>
        <w:lang w:val="en-US" w:eastAsia="en-US" w:bidi="ar-SA"/>
      </w:rPr>
    </w:lvl>
    <w:lvl w:ilvl="7" w:tplc="4078B58E">
      <w:numFmt w:val="bullet"/>
      <w:lvlText w:val="•"/>
      <w:lvlJc w:val="left"/>
      <w:pPr>
        <w:ind w:left="8744" w:hanging="461"/>
      </w:pPr>
      <w:rPr>
        <w:rFonts w:hint="default"/>
        <w:lang w:val="en-US" w:eastAsia="en-US" w:bidi="ar-SA"/>
      </w:rPr>
    </w:lvl>
    <w:lvl w:ilvl="8" w:tplc="9ACC1D98">
      <w:numFmt w:val="bullet"/>
      <w:lvlText w:val="•"/>
      <w:lvlJc w:val="left"/>
      <w:pPr>
        <w:ind w:left="9756" w:hanging="461"/>
      </w:pPr>
      <w:rPr>
        <w:rFonts w:hint="default"/>
        <w:lang w:val="en-US" w:eastAsia="en-US" w:bidi="ar-SA"/>
      </w:rPr>
    </w:lvl>
  </w:abstractNum>
  <w:abstractNum w:abstractNumId="8" w15:restartNumberingAfterBreak="0">
    <w:nsid w:val="144558A1"/>
    <w:multiLevelType w:val="hybridMultilevel"/>
    <w:tmpl w:val="A5EAAD88"/>
    <w:lvl w:ilvl="0" w:tplc="B6C678AA">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A1C81E8C">
      <w:start w:val="1"/>
      <w:numFmt w:val="decimal"/>
      <w:lvlText w:val="(%2)"/>
      <w:lvlJc w:val="left"/>
      <w:pPr>
        <w:ind w:left="1199" w:hanging="447"/>
      </w:pPr>
      <w:rPr>
        <w:rFonts w:ascii="Calibri" w:eastAsia="Calibri" w:hAnsi="Calibri" w:cs="Calibri" w:hint="default"/>
        <w:w w:val="100"/>
        <w:sz w:val="22"/>
        <w:szCs w:val="22"/>
        <w:lang w:val="en-US" w:eastAsia="en-US" w:bidi="ar-SA"/>
      </w:rPr>
    </w:lvl>
    <w:lvl w:ilvl="2" w:tplc="397229C8">
      <w:numFmt w:val="bullet"/>
      <w:lvlText w:val="•"/>
      <w:lvlJc w:val="left"/>
      <w:pPr>
        <w:ind w:left="3316" w:hanging="447"/>
      </w:pPr>
      <w:rPr>
        <w:rFonts w:hint="default"/>
        <w:lang w:val="en-US" w:eastAsia="en-US" w:bidi="ar-SA"/>
      </w:rPr>
    </w:lvl>
    <w:lvl w:ilvl="3" w:tplc="3B5C9602">
      <w:numFmt w:val="bullet"/>
      <w:lvlText w:val="•"/>
      <w:lvlJc w:val="left"/>
      <w:pPr>
        <w:ind w:left="4374" w:hanging="447"/>
      </w:pPr>
      <w:rPr>
        <w:rFonts w:hint="default"/>
        <w:lang w:val="en-US" w:eastAsia="en-US" w:bidi="ar-SA"/>
      </w:rPr>
    </w:lvl>
    <w:lvl w:ilvl="4" w:tplc="3C9EC964">
      <w:numFmt w:val="bullet"/>
      <w:lvlText w:val="•"/>
      <w:lvlJc w:val="left"/>
      <w:pPr>
        <w:ind w:left="5432" w:hanging="447"/>
      </w:pPr>
      <w:rPr>
        <w:rFonts w:hint="default"/>
        <w:lang w:val="en-US" w:eastAsia="en-US" w:bidi="ar-SA"/>
      </w:rPr>
    </w:lvl>
    <w:lvl w:ilvl="5" w:tplc="79A66586">
      <w:numFmt w:val="bullet"/>
      <w:lvlText w:val="•"/>
      <w:lvlJc w:val="left"/>
      <w:pPr>
        <w:ind w:left="6490" w:hanging="447"/>
      </w:pPr>
      <w:rPr>
        <w:rFonts w:hint="default"/>
        <w:lang w:val="en-US" w:eastAsia="en-US" w:bidi="ar-SA"/>
      </w:rPr>
    </w:lvl>
    <w:lvl w:ilvl="6" w:tplc="2F820504">
      <w:numFmt w:val="bullet"/>
      <w:lvlText w:val="•"/>
      <w:lvlJc w:val="left"/>
      <w:pPr>
        <w:ind w:left="7548" w:hanging="447"/>
      </w:pPr>
      <w:rPr>
        <w:rFonts w:hint="default"/>
        <w:lang w:val="en-US" w:eastAsia="en-US" w:bidi="ar-SA"/>
      </w:rPr>
    </w:lvl>
    <w:lvl w:ilvl="7" w:tplc="D79AE256">
      <w:numFmt w:val="bullet"/>
      <w:lvlText w:val="•"/>
      <w:lvlJc w:val="left"/>
      <w:pPr>
        <w:ind w:left="8606" w:hanging="447"/>
      </w:pPr>
      <w:rPr>
        <w:rFonts w:hint="default"/>
        <w:lang w:val="en-US" w:eastAsia="en-US" w:bidi="ar-SA"/>
      </w:rPr>
    </w:lvl>
    <w:lvl w:ilvl="8" w:tplc="AABC95F0">
      <w:numFmt w:val="bullet"/>
      <w:lvlText w:val="•"/>
      <w:lvlJc w:val="left"/>
      <w:pPr>
        <w:ind w:left="9664" w:hanging="447"/>
      </w:pPr>
      <w:rPr>
        <w:rFonts w:hint="default"/>
        <w:lang w:val="en-US" w:eastAsia="en-US" w:bidi="ar-SA"/>
      </w:rPr>
    </w:lvl>
  </w:abstractNum>
  <w:abstractNum w:abstractNumId="9" w15:restartNumberingAfterBreak="0">
    <w:nsid w:val="147D2B00"/>
    <w:multiLevelType w:val="hybridMultilevel"/>
    <w:tmpl w:val="C54C9320"/>
    <w:lvl w:ilvl="0" w:tplc="8DB85D74">
      <w:start w:val="1"/>
      <w:numFmt w:val="lowerLetter"/>
      <w:lvlText w:val="(%1)"/>
      <w:lvlJc w:val="left"/>
      <w:pPr>
        <w:ind w:left="1199" w:hanging="439"/>
      </w:pPr>
      <w:rPr>
        <w:rFonts w:ascii="Arial" w:eastAsia="Calibri" w:hAnsi="Arial" w:cs="Arial" w:hint="default"/>
        <w:spacing w:val="-1"/>
        <w:w w:val="100"/>
        <w:sz w:val="22"/>
        <w:szCs w:val="22"/>
        <w:u w:val="single"/>
        <w:lang w:val="en-US" w:eastAsia="en-US" w:bidi="ar-SA"/>
      </w:rPr>
    </w:lvl>
    <w:lvl w:ilvl="1" w:tplc="C22478D4">
      <w:start w:val="1"/>
      <w:numFmt w:val="decimal"/>
      <w:lvlText w:val="(%2)"/>
      <w:lvlJc w:val="left"/>
      <w:pPr>
        <w:ind w:left="1646" w:hanging="447"/>
      </w:pPr>
      <w:rPr>
        <w:rFonts w:ascii="Arial" w:eastAsia="Calibri" w:hAnsi="Arial" w:cs="Arial" w:hint="default"/>
        <w:w w:val="100"/>
        <w:sz w:val="22"/>
        <w:szCs w:val="22"/>
        <w:u w:val="single"/>
        <w:lang w:val="en-US" w:eastAsia="en-US" w:bidi="ar-SA"/>
      </w:rPr>
    </w:lvl>
    <w:lvl w:ilvl="2" w:tplc="52B8BE7C">
      <w:numFmt w:val="bullet"/>
      <w:lvlText w:val="•"/>
      <w:lvlJc w:val="left"/>
      <w:pPr>
        <w:ind w:left="2766" w:hanging="447"/>
      </w:pPr>
      <w:rPr>
        <w:rFonts w:hint="default"/>
        <w:lang w:val="en-US" w:eastAsia="en-US" w:bidi="ar-SA"/>
      </w:rPr>
    </w:lvl>
    <w:lvl w:ilvl="3" w:tplc="2C288488">
      <w:numFmt w:val="bullet"/>
      <w:lvlText w:val="•"/>
      <w:lvlJc w:val="left"/>
      <w:pPr>
        <w:ind w:left="3893" w:hanging="447"/>
      </w:pPr>
      <w:rPr>
        <w:rFonts w:hint="default"/>
        <w:lang w:val="en-US" w:eastAsia="en-US" w:bidi="ar-SA"/>
      </w:rPr>
    </w:lvl>
    <w:lvl w:ilvl="4" w:tplc="C396DEDC">
      <w:numFmt w:val="bullet"/>
      <w:lvlText w:val="•"/>
      <w:lvlJc w:val="left"/>
      <w:pPr>
        <w:ind w:left="5020" w:hanging="447"/>
      </w:pPr>
      <w:rPr>
        <w:rFonts w:hint="default"/>
        <w:lang w:val="en-US" w:eastAsia="en-US" w:bidi="ar-SA"/>
      </w:rPr>
    </w:lvl>
    <w:lvl w:ilvl="5" w:tplc="3A149032">
      <w:numFmt w:val="bullet"/>
      <w:lvlText w:val="•"/>
      <w:lvlJc w:val="left"/>
      <w:pPr>
        <w:ind w:left="6146" w:hanging="447"/>
      </w:pPr>
      <w:rPr>
        <w:rFonts w:hint="default"/>
        <w:lang w:val="en-US" w:eastAsia="en-US" w:bidi="ar-SA"/>
      </w:rPr>
    </w:lvl>
    <w:lvl w:ilvl="6" w:tplc="4B184A84">
      <w:numFmt w:val="bullet"/>
      <w:lvlText w:val="•"/>
      <w:lvlJc w:val="left"/>
      <w:pPr>
        <w:ind w:left="7273" w:hanging="447"/>
      </w:pPr>
      <w:rPr>
        <w:rFonts w:hint="default"/>
        <w:lang w:val="en-US" w:eastAsia="en-US" w:bidi="ar-SA"/>
      </w:rPr>
    </w:lvl>
    <w:lvl w:ilvl="7" w:tplc="065433B6">
      <w:numFmt w:val="bullet"/>
      <w:lvlText w:val="•"/>
      <w:lvlJc w:val="left"/>
      <w:pPr>
        <w:ind w:left="8400" w:hanging="447"/>
      </w:pPr>
      <w:rPr>
        <w:rFonts w:hint="default"/>
        <w:lang w:val="en-US" w:eastAsia="en-US" w:bidi="ar-SA"/>
      </w:rPr>
    </w:lvl>
    <w:lvl w:ilvl="8" w:tplc="2D98A99C">
      <w:numFmt w:val="bullet"/>
      <w:lvlText w:val="•"/>
      <w:lvlJc w:val="left"/>
      <w:pPr>
        <w:ind w:left="9526" w:hanging="447"/>
      </w:pPr>
      <w:rPr>
        <w:rFonts w:hint="default"/>
        <w:lang w:val="en-US" w:eastAsia="en-US" w:bidi="ar-SA"/>
      </w:rPr>
    </w:lvl>
  </w:abstractNum>
  <w:abstractNum w:abstractNumId="10" w15:restartNumberingAfterBreak="0">
    <w:nsid w:val="1558796C"/>
    <w:multiLevelType w:val="hybridMultilevel"/>
    <w:tmpl w:val="CD2EF036"/>
    <w:lvl w:ilvl="0" w:tplc="EC844220">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5106B23C">
      <w:numFmt w:val="bullet"/>
      <w:lvlText w:val="•"/>
      <w:lvlJc w:val="left"/>
      <w:pPr>
        <w:ind w:left="2258" w:hanging="439"/>
      </w:pPr>
      <w:rPr>
        <w:rFonts w:hint="default"/>
        <w:lang w:val="en-US" w:eastAsia="en-US" w:bidi="ar-SA"/>
      </w:rPr>
    </w:lvl>
    <w:lvl w:ilvl="2" w:tplc="3FB09576">
      <w:numFmt w:val="bullet"/>
      <w:lvlText w:val="•"/>
      <w:lvlJc w:val="left"/>
      <w:pPr>
        <w:ind w:left="3316" w:hanging="439"/>
      </w:pPr>
      <w:rPr>
        <w:rFonts w:hint="default"/>
        <w:lang w:val="en-US" w:eastAsia="en-US" w:bidi="ar-SA"/>
      </w:rPr>
    </w:lvl>
    <w:lvl w:ilvl="3" w:tplc="747088F4">
      <w:numFmt w:val="bullet"/>
      <w:lvlText w:val="•"/>
      <w:lvlJc w:val="left"/>
      <w:pPr>
        <w:ind w:left="4374" w:hanging="439"/>
      </w:pPr>
      <w:rPr>
        <w:rFonts w:hint="default"/>
        <w:lang w:val="en-US" w:eastAsia="en-US" w:bidi="ar-SA"/>
      </w:rPr>
    </w:lvl>
    <w:lvl w:ilvl="4" w:tplc="8DEE538A">
      <w:numFmt w:val="bullet"/>
      <w:lvlText w:val="•"/>
      <w:lvlJc w:val="left"/>
      <w:pPr>
        <w:ind w:left="5432" w:hanging="439"/>
      </w:pPr>
      <w:rPr>
        <w:rFonts w:hint="default"/>
        <w:lang w:val="en-US" w:eastAsia="en-US" w:bidi="ar-SA"/>
      </w:rPr>
    </w:lvl>
    <w:lvl w:ilvl="5" w:tplc="5A609F12">
      <w:numFmt w:val="bullet"/>
      <w:lvlText w:val="•"/>
      <w:lvlJc w:val="left"/>
      <w:pPr>
        <w:ind w:left="6490" w:hanging="439"/>
      </w:pPr>
      <w:rPr>
        <w:rFonts w:hint="default"/>
        <w:lang w:val="en-US" w:eastAsia="en-US" w:bidi="ar-SA"/>
      </w:rPr>
    </w:lvl>
    <w:lvl w:ilvl="6" w:tplc="162A90D8">
      <w:numFmt w:val="bullet"/>
      <w:lvlText w:val="•"/>
      <w:lvlJc w:val="left"/>
      <w:pPr>
        <w:ind w:left="7548" w:hanging="439"/>
      </w:pPr>
      <w:rPr>
        <w:rFonts w:hint="default"/>
        <w:lang w:val="en-US" w:eastAsia="en-US" w:bidi="ar-SA"/>
      </w:rPr>
    </w:lvl>
    <w:lvl w:ilvl="7" w:tplc="3314DE70">
      <w:numFmt w:val="bullet"/>
      <w:lvlText w:val="•"/>
      <w:lvlJc w:val="left"/>
      <w:pPr>
        <w:ind w:left="8606" w:hanging="439"/>
      </w:pPr>
      <w:rPr>
        <w:rFonts w:hint="default"/>
        <w:lang w:val="en-US" w:eastAsia="en-US" w:bidi="ar-SA"/>
      </w:rPr>
    </w:lvl>
    <w:lvl w:ilvl="8" w:tplc="305EE516">
      <w:numFmt w:val="bullet"/>
      <w:lvlText w:val="•"/>
      <w:lvlJc w:val="left"/>
      <w:pPr>
        <w:ind w:left="9664" w:hanging="439"/>
      </w:pPr>
      <w:rPr>
        <w:rFonts w:hint="default"/>
        <w:lang w:val="en-US" w:eastAsia="en-US" w:bidi="ar-SA"/>
      </w:rPr>
    </w:lvl>
  </w:abstractNum>
  <w:abstractNum w:abstractNumId="11" w15:restartNumberingAfterBreak="0">
    <w:nsid w:val="19AF0FF4"/>
    <w:multiLevelType w:val="hybridMultilevel"/>
    <w:tmpl w:val="519C559C"/>
    <w:lvl w:ilvl="0" w:tplc="AB2C28FA">
      <w:start w:val="1"/>
      <w:numFmt w:val="decimal"/>
      <w:lvlText w:val="(%1)"/>
      <w:lvlJc w:val="left"/>
      <w:pPr>
        <w:ind w:left="1595" w:hanging="396"/>
      </w:pPr>
      <w:rPr>
        <w:rFonts w:ascii="Calibri" w:eastAsia="Calibri" w:hAnsi="Calibri" w:cs="Calibri" w:hint="default"/>
        <w:w w:val="100"/>
        <w:sz w:val="22"/>
        <w:szCs w:val="22"/>
        <w:lang w:val="en-US" w:eastAsia="en-US" w:bidi="ar-SA"/>
      </w:rPr>
    </w:lvl>
    <w:lvl w:ilvl="1" w:tplc="43AED426">
      <w:numFmt w:val="bullet"/>
      <w:lvlText w:val="•"/>
      <w:lvlJc w:val="left"/>
      <w:pPr>
        <w:ind w:left="2618" w:hanging="396"/>
      </w:pPr>
      <w:rPr>
        <w:rFonts w:hint="default"/>
        <w:lang w:val="en-US" w:eastAsia="en-US" w:bidi="ar-SA"/>
      </w:rPr>
    </w:lvl>
    <w:lvl w:ilvl="2" w:tplc="3BD0F40E">
      <w:numFmt w:val="bullet"/>
      <w:lvlText w:val="•"/>
      <w:lvlJc w:val="left"/>
      <w:pPr>
        <w:ind w:left="3636" w:hanging="396"/>
      </w:pPr>
      <w:rPr>
        <w:rFonts w:hint="default"/>
        <w:lang w:val="en-US" w:eastAsia="en-US" w:bidi="ar-SA"/>
      </w:rPr>
    </w:lvl>
    <w:lvl w:ilvl="3" w:tplc="468CBA1A">
      <w:numFmt w:val="bullet"/>
      <w:lvlText w:val="•"/>
      <w:lvlJc w:val="left"/>
      <w:pPr>
        <w:ind w:left="4654" w:hanging="396"/>
      </w:pPr>
      <w:rPr>
        <w:rFonts w:hint="default"/>
        <w:lang w:val="en-US" w:eastAsia="en-US" w:bidi="ar-SA"/>
      </w:rPr>
    </w:lvl>
    <w:lvl w:ilvl="4" w:tplc="046E504E">
      <w:numFmt w:val="bullet"/>
      <w:lvlText w:val="•"/>
      <w:lvlJc w:val="left"/>
      <w:pPr>
        <w:ind w:left="5672" w:hanging="396"/>
      </w:pPr>
      <w:rPr>
        <w:rFonts w:hint="default"/>
        <w:lang w:val="en-US" w:eastAsia="en-US" w:bidi="ar-SA"/>
      </w:rPr>
    </w:lvl>
    <w:lvl w:ilvl="5" w:tplc="1C4E6350">
      <w:numFmt w:val="bullet"/>
      <w:lvlText w:val="•"/>
      <w:lvlJc w:val="left"/>
      <w:pPr>
        <w:ind w:left="6690" w:hanging="396"/>
      </w:pPr>
      <w:rPr>
        <w:rFonts w:hint="default"/>
        <w:lang w:val="en-US" w:eastAsia="en-US" w:bidi="ar-SA"/>
      </w:rPr>
    </w:lvl>
    <w:lvl w:ilvl="6" w:tplc="926CB388">
      <w:numFmt w:val="bullet"/>
      <w:lvlText w:val="•"/>
      <w:lvlJc w:val="left"/>
      <w:pPr>
        <w:ind w:left="7708" w:hanging="396"/>
      </w:pPr>
      <w:rPr>
        <w:rFonts w:hint="default"/>
        <w:lang w:val="en-US" w:eastAsia="en-US" w:bidi="ar-SA"/>
      </w:rPr>
    </w:lvl>
    <w:lvl w:ilvl="7" w:tplc="E52C805A">
      <w:numFmt w:val="bullet"/>
      <w:lvlText w:val="•"/>
      <w:lvlJc w:val="left"/>
      <w:pPr>
        <w:ind w:left="8726" w:hanging="396"/>
      </w:pPr>
      <w:rPr>
        <w:rFonts w:hint="default"/>
        <w:lang w:val="en-US" w:eastAsia="en-US" w:bidi="ar-SA"/>
      </w:rPr>
    </w:lvl>
    <w:lvl w:ilvl="8" w:tplc="8570A12C">
      <w:numFmt w:val="bullet"/>
      <w:lvlText w:val="•"/>
      <w:lvlJc w:val="left"/>
      <w:pPr>
        <w:ind w:left="9744" w:hanging="396"/>
      </w:pPr>
      <w:rPr>
        <w:rFonts w:hint="default"/>
        <w:lang w:val="en-US" w:eastAsia="en-US" w:bidi="ar-SA"/>
      </w:rPr>
    </w:lvl>
  </w:abstractNum>
  <w:abstractNum w:abstractNumId="12" w15:restartNumberingAfterBreak="0">
    <w:nsid w:val="1E1F458B"/>
    <w:multiLevelType w:val="hybridMultilevel"/>
    <w:tmpl w:val="3B221B66"/>
    <w:lvl w:ilvl="0" w:tplc="97701C94">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D4DA4742">
      <w:numFmt w:val="bullet"/>
      <w:lvlText w:val="•"/>
      <w:lvlJc w:val="left"/>
      <w:pPr>
        <w:ind w:left="2258" w:hanging="439"/>
      </w:pPr>
      <w:rPr>
        <w:rFonts w:hint="default"/>
        <w:lang w:val="en-US" w:eastAsia="en-US" w:bidi="ar-SA"/>
      </w:rPr>
    </w:lvl>
    <w:lvl w:ilvl="2" w:tplc="44A01A8E">
      <w:numFmt w:val="bullet"/>
      <w:lvlText w:val="•"/>
      <w:lvlJc w:val="left"/>
      <w:pPr>
        <w:ind w:left="3316" w:hanging="439"/>
      </w:pPr>
      <w:rPr>
        <w:rFonts w:hint="default"/>
        <w:lang w:val="en-US" w:eastAsia="en-US" w:bidi="ar-SA"/>
      </w:rPr>
    </w:lvl>
    <w:lvl w:ilvl="3" w:tplc="1D2EB85E">
      <w:numFmt w:val="bullet"/>
      <w:lvlText w:val="•"/>
      <w:lvlJc w:val="left"/>
      <w:pPr>
        <w:ind w:left="4374" w:hanging="439"/>
      </w:pPr>
      <w:rPr>
        <w:rFonts w:hint="default"/>
        <w:lang w:val="en-US" w:eastAsia="en-US" w:bidi="ar-SA"/>
      </w:rPr>
    </w:lvl>
    <w:lvl w:ilvl="4" w:tplc="9B848D34">
      <w:numFmt w:val="bullet"/>
      <w:lvlText w:val="•"/>
      <w:lvlJc w:val="left"/>
      <w:pPr>
        <w:ind w:left="5432" w:hanging="439"/>
      </w:pPr>
      <w:rPr>
        <w:rFonts w:hint="default"/>
        <w:lang w:val="en-US" w:eastAsia="en-US" w:bidi="ar-SA"/>
      </w:rPr>
    </w:lvl>
    <w:lvl w:ilvl="5" w:tplc="738C3E94">
      <w:numFmt w:val="bullet"/>
      <w:lvlText w:val="•"/>
      <w:lvlJc w:val="left"/>
      <w:pPr>
        <w:ind w:left="6490" w:hanging="439"/>
      </w:pPr>
      <w:rPr>
        <w:rFonts w:hint="default"/>
        <w:lang w:val="en-US" w:eastAsia="en-US" w:bidi="ar-SA"/>
      </w:rPr>
    </w:lvl>
    <w:lvl w:ilvl="6" w:tplc="35F211AE">
      <w:numFmt w:val="bullet"/>
      <w:lvlText w:val="•"/>
      <w:lvlJc w:val="left"/>
      <w:pPr>
        <w:ind w:left="7548" w:hanging="439"/>
      </w:pPr>
      <w:rPr>
        <w:rFonts w:hint="default"/>
        <w:lang w:val="en-US" w:eastAsia="en-US" w:bidi="ar-SA"/>
      </w:rPr>
    </w:lvl>
    <w:lvl w:ilvl="7" w:tplc="C68A4C5E">
      <w:numFmt w:val="bullet"/>
      <w:lvlText w:val="•"/>
      <w:lvlJc w:val="left"/>
      <w:pPr>
        <w:ind w:left="8606" w:hanging="439"/>
      </w:pPr>
      <w:rPr>
        <w:rFonts w:hint="default"/>
        <w:lang w:val="en-US" w:eastAsia="en-US" w:bidi="ar-SA"/>
      </w:rPr>
    </w:lvl>
    <w:lvl w:ilvl="8" w:tplc="0E30929A">
      <w:numFmt w:val="bullet"/>
      <w:lvlText w:val="•"/>
      <w:lvlJc w:val="left"/>
      <w:pPr>
        <w:ind w:left="9664" w:hanging="439"/>
      </w:pPr>
      <w:rPr>
        <w:rFonts w:hint="default"/>
        <w:lang w:val="en-US" w:eastAsia="en-US" w:bidi="ar-SA"/>
      </w:rPr>
    </w:lvl>
  </w:abstractNum>
  <w:abstractNum w:abstractNumId="13" w15:restartNumberingAfterBreak="0">
    <w:nsid w:val="26985BDA"/>
    <w:multiLevelType w:val="hybridMultilevel"/>
    <w:tmpl w:val="C2281CAA"/>
    <w:lvl w:ilvl="0" w:tplc="5D52A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D307D"/>
    <w:multiLevelType w:val="hybridMultilevel"/>
    <w:tmpl w:val="B64639A8"/>
    <w:lvl w:ilvl="0" w:tplc="6AC6A26A">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363296E8">
      <w:start w:val="1"/>
      <w:numFmt w:val="decimal"/>
      <w:lvlText w:val="(%2)"/>
      <w:lvlJc w:val="left"/>
      <w:pPr>
        <w:ind w:left="1918" w:hanging="447"/>
      </w:pPr>
      <w:rPr>
        <w:rFonts w:ascii="Calibri" w:eastAsia="Calibri" w:hAnsi="Calibri" w:cs="Calibri" w:hint="default"/>
        <w:w w:val="100"/>
        <w:sz w:val="22"/>
        <w:szCs w:val="22"/>
        <w:lang w:val="en-US" w:eastAsia="en-US" w:bidi="ar-SA"/>
      </w:rPr>
    </w:lvl>
    <w:lvl w:ilvl="2" w:tplc="EA2AD678">
      <w:numFmt w:val="bullet"/>
      <w:lvlText w:val="•"/>
      <w:lvlJc w:val="left"/>
      <w:pPr>
        <w:ind w:left="3015" w:hanging="447"/>
      </w:pPr>
      <w:rPr>
        <w:rFonts w:hint="default"/>
        <w:lang w:val="en-US" w:eastAsia="en-US" w:bidi="ar-SA"/>
      </w:rPr>
    </w:lvl>
    <w:lvl w:ilvl="3" w:tplc="43E2B486">
      <w:numFmt w:val="bullet"/>
      <w:lvlText w:val="•"/>
      <w:lvlJc w:val="left"/>
      <w:pPr>
        <w:ind w:left="4111" w:hanging="447"/>
      </w:pPr>
      <w:rPr>
        <w:rFonts w:hint="default"/>
        <w:lang w:val="en-US" w:eastAsia="en-US" w:bidi="ar-SA"/>
      </w:rPr>
    </w:lvl>
    <w:lvl w:ilvl="4" w:tplc="061A578C">
      <w:numFmt w:val="bullet"/>
      <w:lvlText w:val="•"/>
      <w:lvlJc w:val="left"/>
      <w:pPr>
        <w:ind w:left="5206" w:hanging="447"/>
      </w:pPr>
      <w:rPr>
        <w:rFonts w:hint="default"/>
        <w:lang w:val="en-US" w:eastAsia="en-US" w:bidi="ar-SA"/>
      </w:rPr>
    </w:lvl>
    <w:lvl w:ilvl="5" w:tplc="F042C1F4">
      <w:numFmt w:val="bullet"/>
      <w:lvlText w:val="•"/>
      <w:lvlJc w:val="left"/>
      <w:pPr>
        <w:ind w:left="6302" w:hanging="447"/>
      </w:pPr>
      <w:rPr>
        <w:rFonts w:hint="default"/>
        <w:lang w:val="en-US" w:eastAsia="en-US" w:bidi="ar-SA"/>
      </w:rPr>
    </w:lvl>
    <w:lvl w:ilvl="6" w:tplc="4FAA93D8">
      <w:numFmt w:val="bullet"/>
      <w:lvlText w:val="•"/>
      <w:lvlJc w:val="left"/>
      <w:pPr>
        <w:ind w:left="7397" w:hanging="447"/>
      </w:pPr>
      <w:rPr>
        <w:rFonts w:hint="default"/>
        <w:lang w:val="en-US" w:eastAsia="en-US" w:bidi="ar-SA"/>
      </w:rPr>
    </w:lvl>
    <w:lvl w:ilvl="7" w:tplc="2A7E6894">
      <w:numFmt w:val="bullet"/>
      <w:lvlText w:val="•"/>
      <w:lvlJc w:val="left"/>
      <w:pPr>
        <w:ind w:left="8493" w:hanging="447"/>
      </w:pPr>
      <w:rPr>
        <w:rFonts w:hint="default"/>
        <w:lang w:val="en-US" w:eastAsia="en-US" w:bidi="ar-SA"/>
      </w:rPr>
    </w:lvl>
    <w:lvl w:ilvl="8" w:tplc="61E4C066">
      <w:numFmt w:val="bullet"/>
      <w:lvlText w:val="•"/>
      <w:lvlJc w:val="left"/>
      <w:pPr>
        <w:ind w:left="9588" w:hanging="447"/>
      </w:pPr>
      <w:rPr>
        <w:rFonts w:hint="default"/>
        <w:lang w:val="en-US" w:eastAsia="en-US" w:bidi="ar-SA"/>
      </w:rPr>
    </w:lvl>
  </w:abstractNum>
  <w:abstractNum w:abstractNumId="15" w15:restartNumberingAfterBreak="0">
    <w:nsid w:val="2EDB5101"/>
    <w:multiLevelType w:val="hybridMultilevel"/>
    <w:tmpl w:val="9ABC88E8"/>
    <w:lvl w:ilvl="0" w:tplc="A82AC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2780A"/>
    <w:multiLevelType w:val="hybridMultilevel"/>
    <w:tmpl w:val="D442AA64"/>
    <w:lvl w:ilvl="0" w:tplc="32262CA6">
      <w:start w:val="1"/>
      <w:numFmt w:val="lowerLetter"/>
      <w:lvlText w:val="(%1)"/>
      <w:lvlJc w:val="left"/>
      <w:pPr>
        <w:ind w:left="1638" w:hanging="439"/>
      </w:pPr>
      <w:rPr>
        <w:rFonts w:ascii="Calibri" w:eastAsia="Calibri" w:hAnsi="Calibri" w:cs="Calibri" w:hint="default"/>
        <w:spacing w:val="-1"/>
        <w:w w:val="100"/>
        <w:sz w:val="22"/>
        <w:szCs w:val="22"/>
        <w:lang w:val="en-US" w:eastAsia="en-US" w:bidi="ar-SA"/>
      </w:rPr>
    </w:lvl>
    <w:lvl w:ilvl="1" w:tplc="275EB556">
      <w:start w:val="1"/>
      <w:numFmt w:val="decimal"/>
      <w:lvlText w:val="(%2)"/>
      <w:lvlJc w:val="left"/>
      <w:pPr>
        <w:ind w:left="1919" w:hanging="447"/>
      </w:pPr>
      <w:rPr>
        <w:rFonts w:ascii="Calibri" w:eastAsia="Calibri" w:hAnsi="Calibri" w:cs="Calibri" w:hint="default"/>
        <w:w w:val="100"/>
        <w:sz w:val="22"/>
        <w:szCs w:val="22"/>
        <w:lang w:val="en-US" w:eastAsia="en-US" w:bidi="ar-SA"/>
      </w:rPr>
    </w:lvl>
    <w:lvl w:ilvl="2" w:tplc="138E7EDA">
      <w:numFmt w:val="bullet"/>
      <w:lvlText w:val="•"/>
      <w:lvlJc w:val="left"/>
      <w:pPr>
        <w:ind w:left="2360" w:hanging="447"/>
      </w:pPr>
      <w:rPr>
        <w:rFonts w:hint="default"/>
        <w:lang w:val="en-US" w:eastAsia="en-US" w:bidi="ar-SA"/>
      </w:rPr>
    </w:lvl>
    <w:lvl w:ilvl="3" w:tplc="DBE20896">
      <w:numFmt w:val="bullet"/>
      <w:lvlText w:val="•"/>
      <w:lvlJc w:val="left"/>
      <w:pPr>
        <w:ind w:left="3537" w:hanging="447"/>
      </w:pPr>
      <w:rPr>
        <w:rFonts w:hint="default"/>
        <w:lang w:val="en-US" w:eastAsia="en-US" w:bidi="ar-SA"/>
      </w:rPr>
    </w:lvl>
    <w:lvl w:ilvl="4" w:tplc="C17424B0">
      <w:numFmt w:val="bullet"/>
      <w:lvlText w:val="•"/>
      <w:lvlJc w:val="left"/>
      <w:pPr>
        <w:ind w:left="4715" w:hanging="447"/>
      </w:pPr>
      <w:rPr>
        <w:rFonts w:hint="default"/>
        <w:lang w:val="en-US" w:eastAsia="en-US" w:bidi="ar-SA"/>
      </w:rPr>
    </w:lvl>
    <w:lvl w:ilvl="5" w:tplc="DBEC85FC">
      <w:numFmt w:val="bullet"/>
      <w:lvlText w:val="•"/>
      <w:lvlJc w:val="left"/>
      <w:pPr>
        <w:ind w:left="5892" w:hanging="447"/>
      </w:pPr>
      <w:rPr>
        <w:rFonts w:hint="default"/>
        <w:lang w:val="en-US" w:eastAsia="en-US" w:bidi="ar-SA"/>
      </w:rPr>
    </w:lvl>
    <w:lvl w:ilvl="6" w:tplc="A30C7DF0">
      <w:numFmt w:val="bullet"/>
      <w:lvlText w:val="•"/>
      <w:lvlJc w:val="left"/>
      <w:pPr>
        <w:ind w:left="7070" w:hanging="447"/>
      </w:pPr>
      <w:rPr>
        <w:rFonts w:hint="default"/>
        <w:lang w:val="en-US" w:eastAsia="en-US" w:bidi="ar-SA"/>
      </w:rPr>
    </w:lvl>
    <w:lvl w:ilvl="7" w:tplc="04685F78">
      <w:numFmt w:val="bullet"/>
      <w:lvlText w:val="•"/>
      <w:lvlJc w:val="left"/>
      <w:pPr>
        <w:ind w:left="8247" w:hanging="447"/>
      </w:pPr>
      <w:rPr>
        <w:rFonts w:hint="default"/>
        <w:lang w:val="en-US" w:eastAsia="en-US" w:bidi="ar-SA"/>
      </w:rPr>
    </w:lvl>
    <w:lvl w:ilvl="8" w:tplc="EE18B7B4">
      <w:numFmt w:val="bullet"/>
      <w:lvlText w:val="•"/>
      <w:lvlJc w:val="left"/>
      <w:pPr>
        <w:ind w:left="9425" w:hanging="447"/>
      </w:pPr>
      <w:rPr>
        <w:rFonts w:hint="default"/>
        <w:lang w:val="en-US" w:eastAsia="en-US" w:bidi="ar-SA"/>
      </w:rPr>
    </w:lvl>
  </w:abstractNum>
  <w:abstractNum w:abstractNumId="17" w15:restartNumberingAfterBreak="0">
    <w:nsid w:val="35ED00B5"/>
    <w:multiLevelType w:val="hybridMultilevel"/>
    <w:tmpl w:val="B5703352"/>
    <w:lvl w:ilvl="0" w:tplc="40FA1996">
      <w:start w:val="1"/>
      <w:numFmt w:val="decimal"/>
      <w:lvlText w:val="(%1)"/>
      <w:lvlJc w:val="left"/>
      <w:pPr>
        <w:ind w:left="1199" w:hanging="444"/>
      </w:pPr>
      <w:rPr>
        <w:rFonts w:ascii="Calibri" w:eastAsia="Calibri" w:hAnsi="Calibri" w:cs="Calibri" w:hint="default"/>
        <w:w w:val="100"/>
        <w:sz w:val="22"/>
        <w:szCs w:val="22"/>
        <w:lang w:val="en-US" w:eastAsia="en-US" w:bidi="ar-SA"/>
      </w:rPr>
    </w:lvl>
    <w:lvl w:ilvl="1" w:tplc="F24E40F6">
      <w:start w:val="1"/>
      <w:numFmt w:val="lowerLetter"/>
      <w:lvlText w:val="(%2)"/>
      <w:lvlJc w:val="left"/>
      <w:pPr>
        <w:ind w:left="1638" w:hanging="439"/>
      </w:pPr>
      <w:rPr>
        <w:rFonts w:ascii="Calibri" w:eastAsia="Calibri" w:hAnsi="Calibri" w:cs="Calibri" w:hint="default"/>
        <w:spacing w:val="-1"/>
        <w:w w:val="100"/>
        <w:sz w:val="22"/>
        <w:szCs w:val="22"/>
        <w:lang w:val="en-US" w:eastAsia="en-US" w:bidi="ar-SA"/>
      </w:rPr>
    </w:lvl>
    <w:lvl w:ilvl="2" w:tplc="89F62556">
      <w:numFmt w:val="bullet"/>
      <w:lvlText w:val="•"/>
      <w:lvlJc w:val="left"/>
      <w:pPr>
        <w:ind w:left="2766" w:hanging="439"/>
      </w:pPr>
      <w:rPr>
        <w:rFonts w:hint="default"/>
        <w:lang w:val="en-US" w:eastAsia="en-US" w:bidi="ar-SA"/>
      </w:rPr>
    </w:lvl>
    <w:lvl w:ilvl="3" w:tplc="DC24ED30">
      <w:numFmt w:val="bullet"/>
      <w:lvlText w:val="•"/>
      <w:lvlJc w:val="left"/>
      <w:pPr>
        <w:ind w:left="3893" w:hanging="439"/>
      </w:pPr>
      <w:rPr>
        <w:rFonts w:hint="default"/>
        <w:lang w:val="en-US" w:eastAsia="en-US" w:bidi="ar-SA"/>
      </w:rPr>
    </w:lvl>
    <w:lvl w:ilvl="4" w:tplc="1214DD84">
      <w:numFmt w:val="bullet"/>
      <w:lvlText w:val="•"/>
      <w:lvlJc w:val="left"/>
      <w:pPr>
        <w:ind w:left="5020" w:hanging="439"/>
      </w:pPr>
      <w:rPr>
        <w:rFonts w:hint="default"/>
        <w:lang w:val="en-US" w:eastAsia="en-US" w:bidi="ar-SA"/>
      </w:rPr>
    </w:lvl>
    <w:lvl w:ilvl="5" w:tplc="89A64E62">
      <w:numFmt w:val="bullet"/>
      <w:lvlText w:val="•"/>
      <w:lvlJc w:val="left"/>
      <w:pPr>
        <w:ind w:left="6146" w:hanging="439"/>
      </w:pPr>
      <w:rPr>
        <w:rFonts w:hint="default"/>
        <w:lang w:val="en-US" w:eastAsia="en-US" w:bidi="ar-SA"/>
      </w:rPr>
    </w:lvl>
    <w:lvl w:ilvl="6" w:tplc="9CF62EDA">
      <w:numFmt w:val="bullet"/>
      <w:lvlText w:val="•"/>
      <w:lvlJc w:val="left"/>
      <w:pPr>
        <w:ind w:left="7273" w:hanging="439"/>
      </w:pPr>
      <w:rPr>
        <w:rFonts w:hint="default"/>
        <w:lang w:val="en-US" w:eastAsia="en-US" w:bidi="ar-SA"/>
      </w:rPr>
    </w:lvl>
    <w:lvl w:ilvl="7" w:tplc="AF943458">
      <w:numFmt w:val="bullet"/>
      <w:lvlText w:val="•"/>
      <w:lvlJc w:val="left"/>
      <w:pPr>
        <w:ind w:left="8400" w:hanging="439"/>
      </w:pPr>
      <w:rPr>
        <w:rFonts w:hint="default"/>
        <w:lang w:val="en-US" w:eastAsia="en-US" w:bidi="ar-SA"/>
      </w:rPr>
    </w:lvl>
    <w:lvl w:ilvl="8" w:tplc="80A6BEE6">
      <w:numFmt w:val="bullet"/>
      <w:lvlText w:val="•"/>
      <w:lvlJc w:val="left"/>
      <w:pPr>
        <w:ind w:left="9526" w:hanging="439"/>
      </w:pPr>
      <w:rPr>
        <w:rFonts w:hint="default"/>
        <w:lang w:val="en-US" w:eastAsia="en-US" w:bidi="ar-SA"/>
      </w:rPr>
    </w:lvl>
  </w:abstractNum>
  <w:abstractNum w:abstractNumId="18" w15:restartNumberingAfterBreak="0">
    <w:nsid w:val="38F12527"/>
    <w:multiLevelType w:val="hybridMultilevel"/>
    <w:tmpl w:val="F3FA576C"/>
    <w:lvl w:ilvl="0" w:tplc="3266FC68">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CFB615B8">
      <w:start w:val="1"/>
      <w:numFmt w:val="decimal"/>
      <w:lvlText w:val="(%2)"/>
      <w:lvlJc w:val="left"/>
      <w:pPr>
        <w:ind w:left="1198" w:hanging="447"/>
      </w:pPr>
      <w:rPr>
        <w:rFonts w:ascii="Calibri" w:eastAsia="Calibri" w:hAnsi="Calibri" w:cs="Calibri" w:hint="default"/>
        <w:w w:val="100"/>
        <w:sz w:val="22"/>
        <w:szCs w:val="22"/>
        <w:lang w:val="en-US" w:eastAsia="en-US" w:bidi="ar-SA"/>
      </w:rPr>
    </w:lvl>
    <w:lvl w:ilvl="2" w:tplc="A2CC173A">
      <w:start w:val="1"/>
      <w:numFmt w:val="lowerLetter"/>
      <w:lvlText w:val="(%3)"/>
      <w:lvlJc w:val="left"/>
      <w:pPr>
        <w:ind w:left="1199" w:hanging="439"/>
      </w:pPr>
      <w:rPr>
        <w:rFonts w:ascii="Calibri" w:eastAsia="Calibri" w:hAnsi="Calibri" w:cs="Calibri" w:hint="default"/>
        <w:spacing w:val="-1"/>
        <w:w w:val="100"/>
        <w:sz w:val="22"/>
        <w:szCs w:val="22"/>
        <w:lang w:val="en-US" w:eastAsia="en-US" w:bidi="ar-SA"/>
      </w:rPr>
    </w:lvl>
    <w:lvl w:ilvl="3" w:tplc="7E96DA02">
      <w:start w:val="1"/>
      <w:numFmt w:val="decimal"/>
      <w:lvlText w:val="(%4)"/>
      <w:lvlJc w:val="left"/>
      <w:pPr>
        <w:ind w:left="1199" w:hanging="447"/>
      </w:pPr>
      <w:rPr>
        <w:rFonts w:ascii="Calibri" w:eastAsia="Calibri" w:hAnsi="Calibri" w:cs="Calibri" w:hint="default"/>
        <w:w w:val="100"/>
        <w:sz w:val="22"/>
        <w:szCs w:val="22"/>
        <w:lang w:val="en-US" w:eastAsia="en-US" w:bidi="ar-SA"/>
      </w:rPr>
    </w:lvl>
    <w:lvl w:ilvl="4" w:tplc="F84E75B0">
      <w:start w:val="1"/>
      <w:numFmt w:val="upperLetter"/>
      <w:lvlText w:val="(%5)"/>
      <w:lvlJc w:val="left"/>
      <w:pPr>
        <w:ind w:left="1660" w:hanging="461"/>
      </w:pPr>
      <w:rPr>
        <w:rFonts w:ascii="Calibri" w:eastAsia="Calibri" w:hAnsi="Calibri" w:cs="Calibri" w:hint="default"/>
        <w:spacing w:val="-1"/>
        <w:w w:val="100"/>
        <w:sz w:val="22"/>
        <w:szCs w:val="22"/>
        <w:lang w:val="en-US" w:eastAsia="en-US" w:bidi="ar-SA"/>
      </w:rPr>
    </w:lvl>
    <w:lvl w:ilvl="5" w:tplc="5AD4F97E">
      <w:numFmt w:val="bullet"/>
      <w:lvlText w:val="•"/>
      <w:lvlJc w:val="left"/>
      <w:pPr>
        <w:ind w:left="6157" w:hanging="461"/>
      </w:pPr>
      <w:rPr>
        <w:rFonts w:hint="default"/>
        <w:lang w:val="en-US" w:eastAsia="en-US" w:bidi="ar-SA"/>
      </w:rPr>
    </w:lvl>
    <w:lvl w:ilvl="6" w:tplc="FAD43B22">
      <w:numFmt w:val="bullet"/>
      <w:lvlText w:val="•"/>
      <w:lvlJc w:val="left"/>
      <w:pPr>
        <w:ind w:left="7282" w:hanging="461"/>
      </w:pPr>
      <w:rPr>
        <w:rFonts w:hint="default"/>
        <w:lang w:val="en-US" w:eastAsia="en-US" w:bidi="ar-SA"/>
      </w:rPr>
    </w:lvl>
    <w:lvl w:ilvl="7" w:tplc="1BD4DF22">
      <w:numFmt w:val="bullet"/>
      <w:lvlText w:val="•"/>
      <w:lvlJc w:val="left"/>
      <w:pPr>
        <w:ind w:left="8406" w:hanging="461"/>
      </w:pPr>
      <w:rPr>
        <w:rFonts w:hint="default"/>
        <w:lang w:val="en-US" w:eastAsia="en-US" w:bidi="ar-SA"/>
      </w:rPr>
    </w:lvl>
    <w:lvl w:ilvl="8" w:tplc="E0A4B6C8">
      <w:numFmt w:val="bullet"/>
      <w:lvlText w:val="•"/>
      <w:lvlJc w:val="left"/>
      <w:pPr>
        <w:ind w:left="9531" w:hanging="461"/>
      </w:pPr>
      <w:rPr>
        <w:rFonts w:hint="default"/>
        <w:lang w:val="en-US" w:eastAsia="en-US" w:bidi="ar-SA"/>
      </w:rPr>
    </w:lvl>
  </w:abstractNum>
  <w:abstractNum w:abstractNumId="19" w15:restartNumberingAfterBreak="0">
    <w:nsid w:val="40885C4E"/>
    <w:multiLevelType w:val="hybridMultilevel"/>
    <w:tmpl w:val="E402E1BC"/>
    <w:lvl w:ilvl="0" w:tplc="7BA2761E">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FA1A5A7A">
      <w:numFmt w:val="bullet"/>
      <w:lvlText w:val="•"/>
      <w:lvlJc w:val="left"/>
      <w:pPr>
        <w:ind w:left="2258" w:hanging="439"/>
      </w:pPr>
      <w:rPr>
        <w:rFonts w:hint="default"/>
        <w:lang w:val="en-US" w:eastAsia="en-US" w:bidi="ar-SA"/>
      </w:rPr>
    </w:lvl>
    <w:lvl w:ilvl="2" w:tplc="6FE08492">
      <w:numFmt w:val="bullet"/>
      <w:lvlText w:val="•"/>
      <w:lvlJc w:val="left"/>
      <w:pPr>
        <w:ind w:left="3316" w:hanging="439"/>
      </w:pPr>
      <w:rPr>
        <w:rFonts w:hint="default"/>
        <w:lang w:val="en-US" w:eastAsia="en-US" w:bidi="ar-SA"/>
      </w:rPr>
    </w:lvl>
    <w:lvl w:ilvl="3" w:tplc="536CCD30">
      <w:numFmt w:val="bullet"/>
      <w:lvlText w:val="•"/>
      <w:lvlJc w:val="left"/>
      <w:pPr>
        <w:ind w:left="4374" w:hanging="439"/>
      </w:pPr>
      <w:rPr>
        <w:rFonts w:hint="default"/>
        <w:lang w:val="en-US" w:eastAsia="en-US" w:bidi="ar-SA"/>
      </w:rPr>
    </w:lvl>
    <w:lvl w:ilvl="4" w:tplc="401256CC">
      <w:numFmt w:val="bullet"/>
      <w:lvlText w:val="•"/>
      <w:lvlJc w:val="left"/>
      <w:pPr>
        <w:ind w:left="5432" w:hanging="439"/>
      </w:pPr>
      <w:rPr>
        <w:rFonts w:hint="default"/>
        <w:lang w:val="en-US" w:eastAsia="en-US" w:bidi="ar-SA"/>
      </w:rPr>
    </w:lvl>
    <w:lvl w:ilvl="5" w:tplc="47B660D8">
      <w:numFmt w:val="bullet"/>
      <w:lvlText w:val="•"/>
      <w:lvlJc w:val="left"/>
      <w:pPr>
        <w:ind w:left="6490" w:hanging="439"/>
      </w:pPr>
      <w:rPr>
        <w:rFonts w:hint="default"/>
        <w:lang w:val="en-US" w:eastAsia="en-US" w:bidi="ar-SA"/>
      </w:rPr>
    </w:lvl>
    <w:lvl w:ilvl="6" w:tplc="B14C3BA4">
      <w:numFmt w:val="bullet"/>
      <w:lvlText w:val="•"/>
      <w:lvlJc w:val="left"/>
      <w:pPr>
        <w:ind w:left="7548" w:hanging="439"/>
      </w:pPr>
      <w:rPr>
        <w:rFonts w:hint="default"/>
        <w:lang w:val="en-US" w:eastAsia="en-US" w:bidi="ar-SA"/>
      </w:rPr>
    </w:lvl>
    <w:lvl w:ilvl="7" w:tplc="7556D9E0">
      <w:numFmt w:val="bullet"/>
      <w:lvlText w:val="•"/>
      <w:lvlJc w:val="left"/>
      <w:pPr>
        <w:ind w:left="8606" w:hanging="439"/>
      </w:pPr>
      <w:rPr>
        <w:rFonts w:hint="default"/>
        <w:lang w:val="en-US" w:eastAsia="en-US" w:bidi="ar-SA"/>
      </w:rPr>
    </w:lvl>
    <w:lvl w:ilvl="8" w:tplc="13D8B5C4">
      <w:numFmt w:val="bullet"/>
      <w:lvlText w:val="•"/>
      <w:lvlJc w:val="left"/>
      <w:pPr>
        <w:ind w:left="9664" w:hanging="439"/>
      </w:pPr>
      <w:rPr>
        <w:rFonts w:hint="default"/>
        <w:lang w:val="en-US" w:eastAsia="en-US" w:bidi="ar-SA"/>
      </w:rPr>
    </w:lvl>
  </w:abstractNum>
  <w:abstractNum w:abstractNumId="20" w15:restartNumberingAfterBreak="0">
    <w:nsid w:val="40BD57AC"/>
    <w:multiLevelType w:val="hybridMultilevel"/>
    <w:tmpl w:val="2AEC23C8"/>
    <w:lvl w:ilvl="0" w:tplc="FAD670CA">
      <w:start w:val="1"/>
      <w:numFmt w:val="lowerLetter"/>
      <w:lvlText w:val="(%1)"/>
      <w:lvlJc w:val="left"/>
      <w:pPr>
        <w:ind w:left="1199" w:hanging="439"/>
      </w:pPr>
      <w:rPr>
        <w:rFonts w:ascii="Arial" w:eastAsia="Calibri" w:hAnsi="Arial" w:cs="Arial" w:hint="default"/>
        <w:spacing w:val="-1"/>
        <w:w w:val="100"/>
        <w:sz w:val="22"/>
        <w:szCs w:val="22"/>
        <w:u w:val="single"/>
        <w:lang w:val="en-US" w:eastAsia="en-US" w:bidi="ar-SA"/>
      </w:rPr>
    </w:lvl>
    <w:lvl w:ilvl="1" w:tplc="FBFCB9E4">
      <w:numFmt w:val="bullet"/>
      <w:lvlText w:val="•"/>
      <w:lvlJc w:val="left"/>
      <w:pPr>
        <w:ind w:left="2258" w:hanging="439"/>
      </w:pPr>
      <w:rPr>
        <w:rFonts w:hint="default"/>
        <w:lang w:val="en-US" w:eastAsia="en-US" w:bidi="ar-SA"/>
      </w:rPr>
    </w:lvl>
    <w:lvl w:ilvl="2" w:tplc="F4120A96">
      <w:numFmt w:val="bullet"/>
      <w:lvlText w:val="•"/>
      <w:lvlJc w:val="left"/>
      <w:pPr>
        <w:ind w:left="3316" w:hanging="439"/>
      </w:pPr>
      <w:rPr>
        <w:rFonts w:hint="default"/>
        <w:lang w:val="en-US" w:eastAsia="en-US" w:bidi="ar-SA"/>
      </w:rPr>
    </w:lvl>
    <w:lvl w:ilvl="3" w:tplc="7BB8A194">
      <w:numFmt w:val="bullet"/>
      <w:lvlText w:val="•"/>
      <w:lvlJc w:val="left"/>
      <w:pPr>
        <w:ind w:left="4374" w:hanging="439"/>
      </w:pPr>
      <w:rPr>
        <w:rFonts w:hint="default"/>
        <w:lang w:val="en-US" w:eastAsia="en-US" w:bidi="ar-SA"/>
      </w:rPr>
    </w:lvl>
    <w:lvl w:ilvl="4" w:tplc="56C433B4">
      <w:numFmt w:val="bullet"/>
      <w:lvlText w:val="•"/>
      <w:lvlJc w:val="left"/>
      <w:pPr>
        <w:ind w:left="5432" w:hanging="439"/>
      </w:pPr>
      <w:rPr>
        <w:rFonts w:hint="default"/>
        <w:lang w:val="en-US" w:eastAsia="en-US" w:bidi="ar-SA"/>
      </w:rPr>
    </w:lvl>
    <w:lvl w:ilvl="5" w:tplc="EC1C8248">
      <w:numFmt w:val="bullet"/>
      <w:lvlText w:val="•"/>
      <w:lvlJc w:val="left"/>
      <w:pPr>
        <w:ind w:left="6490" w:hanging="439"/>
      </w:pPr>
      <w:rPr>
        <w:rFonts w:hint="default"/>
        <w:lang w:val="en-US" w:eastAsia="en-US" w:bidi="ar-SA"/>
      </w:rPr>
    </w:lvl>
    <w:lvl w:ilvl="6" w:tplc="866076E2">
      <w:numFmt w:val="bullet"/>
      <w:lvlText w:val="•"/>
      <w:lvlJc w:val="left"/>
      <w:pPr>
        <w:ind w:left="7548" w:hanging="439"/>
      </w:pPr>
      <w:rPr>
        <w:rFonts w:hint="default"/>
        <w:lang w:val="en-US" w:eastAsia="en-US" w:bidi="ar-SA"/>
      </w:rPr>
    </w:lvl>
    <w:lvl w:ilvl="7" w:tplc="250CB020">
      <w:numFmt w:val="bullet"/>
      <w:lvlText w:val="•"/>
      <w:lvlJc w:val="left"/>
      <w:pPr>
        <w:ind w:left="8606" w:hanging="439"/>
      </w:pPr>
      <w:rPr>
        <w:rFonts w:hint="default"/>
        <w:lang w:val="en-US" w:eastAsia="en-US" w:bidi="ar-SA"/>
      </w:rPr>
    </w:lvl>
    <w:lvl w:ilvl="8" w:tplc="2902AC26">
      <w:numFmt w:val="bullet"/>
      <w:lvlText w:val="•"/>
      <w:lvlJc w:val="left"/>
      <w:pPr>
        <w:ind w:left="9664" w:hanging="439"/>
      </w:pPr>
      <w:rPr>
        <w:rFonts w:hint="default"/>
        <w:lang w:val="en-US" w:eastAsia="en-US" w:bidi="ar-SA"/>
      </w:rPr>
    </w:lvl>
  </w:abstractNum>
  <w:abstractNum w:abstractNumId="21" w15:restartNumberingAfterBreak="0">
    <w:nsid w:val="45F03D8A"/>
    <w:multiLevelType w:val="hybridMultilevel"/>
    <w:tmpl w:val="48BCB8B2"/>
    <w:lvl w:ilvl="0" w:tplc="178EF78A">
      <w:start w:val="1"/>
      <w:numFmt w:val="upperLetter"/>
      <w:lvlText w:val="(%1)"/>
      <w:lvlJc w:val="left"/>
      <w:pPr>
        <w:ind w:left="1661" w:hanging="464"/>
      </w:pPr>
      <w:rPr>
        <w:rFonts w:ascii="Calibri" w:eastAsia="Calibri" w:hAnsi="Calibri" w:cs="Calibri" w:hint="default"/>
        <w:spacing w:val="-1"/>
        <w:w w:val="100"/>
        <w:sz w:val="22"/>
        <w:szCs w:val="22"/>
        <w:lang w:val="en-US" w:eastAsia="en-US" w:bidi="ar-SA"/>
      </w:rPr>
    </w:lvl>
    <w:lvl w:ilvl="1" w:tplc="1406A5B6">
      <w:start w:val="1"/>
      <w:numFmt w:val="lowerLetter"/>
      <w:lvlText w:val="(%2)"/>
      <w:lvlJc w:val="left"/>
      <w:pPr>
        <w:ind w:left="1199" w:hanging="439"/>
      </w:pPr>
      <w:rPr>
        <w:rFonts w:ascii="Calibri" w:eastAsia="Calibri" w:hAnsi="Calibri" w:cs="Calibri" w:hint="default"/>
        <w:spacing w:val="-1"/>
        <w:w w:val="100"/>
        <w:sz w:val="22"/>
        <w:szCs w:val="22"/>
        <w:lang w:val="en-US" w:eastAsia="en-US" w:bidi="ar-SA"/>
      </w:rPr>
    </w:lvl>
    <w:lvl w:ilvl="2" w:tplc="C53AD532">
      <w:numFmt w:val="bullet"/>
      <w:lvlText w:val="•"/>
      <w:lvlJc w:val="left"/>
      <w:pPr>
        <w:ind w:left="2784" w:hanging="439"/>
      </w:pPr>
      <w:rPr>
        <w:rFonts w:hint="default"/>
        <w:lang w:val="en-US" w:eastAsia="en-US" w:bidi="ar-SA"/>
      </w:rPr>
    </w:lvl>
    <w:lvl w:ilvl="3" w:tplc="799A9986">
      <w:numFmt w:val="bullet"/>
      <w:lvlText w:val="•"/>
      <w:lvlJc w:val="left"/>
      <w:pPr>
        <w:ind w:left="3908" w:hanging="439"/>
      </w:pPr>
      <w:rPr>
        <w:rFonts w:hint="default"/>
        <w:lang w:val="en-US" w:eastAsia="en-US" w:bidi="ar-SA"/>
      </w:rPr>
    </w:lvl>
    <w:lvl w:ilvl="4" w:tplc="52702B20">
      <w:numFmt w:val="bullet"/>
      <w:lvlText w:val="•"/>
      <w:lvlJc w:val="left"/>
      <w:pPr>
        <w:ind w:left="5033" w:hanging="439"/>
      </w:pPr>
      <w:rPr>
        <w:rFonts w:hint="default"/>
        <w:lang w:val="en-US" w:eastAsia="en-US" w:bidi="ar-SA"/>
      </w:rPr>
    </w:lvl>
    <w:lvl w:ilvl="5" w:tplc="B926A01C">
      <w:numFmt w:val="bullet"/>
      <w:lvlText w:val="•"/>
      <w:lvlJc w:val="left"/>
      <w:pPr>
        <w:ind w:left="6157" w:hanging="439"/>
      </w:pPr>
      <w:rPr>
        <w:rFonts w:hint="default"/>
        <w:lang w:val="en-US" w:eastAsia="en-US" w:bidi="ar-SA"/>
      </w:rPr>
    </w:lvl>
    <w:lvl w:ilvl="6" w:tplc="011A7ACC">
      <w:numFmt w:val="bullet"/>
      <w:lvlText w:val="•"/>
      <w:lvlJc w:val="left"/>
      <w:pPr>
        <w:ind w:left="7282" w:hanging="439"/>
      </w:pPr>
      <w:rPr>
        <w:rFonts w:hint="default"/>
        <w:lang w:val="en-US" w:eastAsia="en-US" w:bidi="ar-SA"/>
      </w:rPr>
    </w:lvl>
    <w:lvl w:ilvl="7" w:tplc="88F49150">
      <w:numFmt w:val="bullet"/>
      <w:lvlText w:val="•"/>
      <w:lvlJc w:val="left"/>
      <w:pPr>
        <w:ind w:left="8406" w:hanging="439"/>
      </w:pPr>
      <w:rPr>
        <w:rFonts w:hint="default"/>
        <w:lang w:val="en-US" w:eastAsia="en-US" w:bidi="ar-SA"/>
      </w:rPr>
    </w:lvl>
    <w:lvl w:ilvl="8" w:tplc="4652056E">
      <w:numFmt w:val="bullet"/>
      <w:lvlText w:val="•"/>
      <w:lvlJc w:val="left"/>
      <w:pPr>
        <w:ind w:left="9531" w:hanging="439"/>
      </w:pPr>
      <w:rPr>
        <w:rFonts w:hint="default"/>
        <w:lang w:val="en-US" w:eastAsia="en-US" w:bidi="ar-SA"/>
      </w:rPr>
    </w:lvl>
  </w:abstractNum>
  <w:abstractNum w:abstractNumId="22" w15:restartNumberingAfterBreak="0">
    <w:nsid w:val="499C2DB0"/>
    <w:multiLevelType w:val="hybridMultilevel"/>
    <w:tmpl w:val="E222BE8E"/>
    <w:lvl w:ilvl="0" w:tplc="094E7178">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A574DDF2">
      <w:start w:val="1"/>
      <w:numFmt w:val="decimal"/>
      <w:lvlText w:val="(%2)"/>
      <w:lvlJc w:val="left"/>
      <w:pPr>
        <w:ind w:left="1199" w:hanging="447"/>
      </w:pPr>
      <w:rPr>
        <w:rFonts w:ascii="Calibri" w:eastAsia="Calibri" w:hAnsi="Calibri" w:cs="Calibri" w:hint="default"/>
        <w:w w:val="100"/>
        <w:sz w:val="22"/>
        <w:szCs w:val="22"/>
        <w:lang w:val="en-US" w:eastAsia="en-US" w:bidi="ar-SA"/>
      </w:rPr>
    </w:lvl>
    <w:lvl w:ilvl="2" w:tplc="3190AB58">
      <w:numFmt w:val="bullet"/>
      <w:lvlText w:val="•"/>
      <w:lvlJc w:val="left"/>
      <w:pPr>
        <w:ind w:left="3316" w:hanging="447"/>
      </w:pPr>
      <w:rPr>
        <w:rFonts w:hint="default"/>
        <w:lang w:val="en-US" w:eastAsia="en-US" w:bidi="ar-SA"/>
      </w:rPr>
    </w:lvl>
    <w:lvl w:ilvl="3" w:tplc="C4D23BBC">
      <w:numFmt w:val="bullet"/>
      <w:lvlText w:val="•"/>
      <w:lvlJc w:val="left"/>
      <w:pPr>
        <w:ind w:left="4374" w:hanging="447"/>
      </w:pPr>
      <w:rPr>
        <w:rFonts w:hint="default"/>
        <w:lang w:val="en-US" w:eastAsia="en-US" w:bidi="ar-SA"/>
      </w:rPr>
    </w:lvl>
    <w:lvl w:ilvl="4" w:tplc="2642329A">
      <w:numFmt w:val="bullet"/>
      <w:lvlText w:val="•"/>
      <w:lvlJc w:val="left"/>
      <w:pPr>
        <w:ind w:left="5432" w:hanging="447"/>
      </w:pPr>
      <w:rPr>
        <w:rFonts w:hint="default"/>
        <w:lang w:val="en-US" w:eastAsia="en-US" w:bidi="ar-SA"/>
      </w:rPr>
    </w:lvl>
    <w:lvl w:ilvl="5" w:tplc="9E42C4A6">
      <w:numFmt w:val="bullet"/>
      <w:lvlText w:val="•"/>
      <w:lvlJc w:val="left"/>
      <w:pPr>
        <w:ind w:left="6490" w:hanging="447"/>
      </w:pPr>
      <w:rPr>
        <w:rFonts w:hint="default"/>
        <w:lang w:val="en-US" w:eastAsia="en-US" w:bidi="ar-SA"/>
      </w:rPr>
    </w:lvl>
    <w:lvl w:ilvl="6" w:tplc="C86A0AD2">
      <w:numFmt w:val="bullet"/>
      <w:lvlText w:val="•"/>
      <w:lvlJc w:val="left"/>
      <w:pPr>
        <w:ind w:left="7548" w:hanging="447"/>
      </w:pPr>
      <w:rPr>
        <w:rFonts w:hint="default"/>
        <w:lang w:val="en-US" w:eastAsia="en-US" w:bidi="ar-SA"/>
      </w:rPr>
    </w:lvl>
    <w:lvl w:ilvl="7" w:tplc="62CCAC90">
      <w:numFmt w:val="bullet"/>
      <w:lvlText w:val="•"/>
      <w:lvlJc w:val="left"/>
      <w:pPr>
        <w:ind w:left="8606" w:hanging="447"/>
      </w:pPr>
      <w:rPr>
        <w:rFonts w:hint="default"/>
        <w:lang w:val="en-US" w:eastAsia="en-US" w:bidi="ar-SA"/>
      </w:rPr>
    </w:lvl>
    <w:lvl w:ilvl="8" w:tplc="9C5AB5A6">
      <w:numFmt w:val="bullet"/>
      <w:lvlText w:val="•"/>
      <w:lvlJc w:val="left"/>
      <w:pPr>
        <w:ind w:left="9664" w:hanging="447"/>
      </w:pPr>
      <w:rPr>
        <w:rFonts w:hint="default"/>
        <w:lang w:val="en-US" w:eastAsia="en-US" w:bidi="ar-SA"/>
      </w:rPr>
    </w:lvl>
  </w:abstractNum>
  <w:abstractNum w:abstractNumId="23" w15:restartNumberingAfterBreak="0">
    <w:nsid w:val="49A8759C"/>
    <w:multiLevelType w:val="hybridMultilevel"/>
    <w:tmpl w:val="936651C2"/>
    <w:lvl w:ilvl="0" w:tplc="AAAE4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53F45"/>
    <w:multiLevelType w:val="hybridMultilevel"/>
    <w:tmpl w:val="D2A8299E"/>
    <w:lvl w:ilvl="0" w:tplc="F96A1418">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5FFCAA34">
      <w:numFmt w:val="bullet"/>
      <w:lvlText w:val="•"/>
      <w:lvlJc w:val="left"/>
      <w:pPr>
        <w:ind w:left="2258" w:hanging="439"/>
      </w:pPr>
      <w:rPr>
        <w:rFonts w:hint="default"/>
        <w:lang w:val="en-US" w:eastAsia="en-US" w:bidi="ar-SA"/>
      </w:rPr>
    </w:lvl>
    <w:lvl w:ilvl="2" w:tplc="30DE3680">
      <w:numFmt w:val="bullet"/>
      <w:lvlText w:val="•"/>
      <w:lvlJc w:val="left"/>
      <w:pPr>
        <w:ind w:left="3316" w:hanging="439"/>
      </w:pPr>
      <w:rPr>
        <w:rFonts w:hint="default"/>
        <w:lang w:val="en-US" w:eastAsia="en-US" w:bidi="ar-SA"/>
      </w:rPr>
    </w:lvl>
    <w:lvl w:ilvl="3" w:tplc="3CF4D9AA">
      <w:numFmt w:val="bullet"/>
      <w:lvlText w:val="•"/>
      <w:lvlJc w:val="left"/>
      <w:pPr>
        <w:ind w:left="4374" w:hanging="439"/>
      </w:pPr>
      <w:rPr>
        <w:rFonts w:hint="default"/>
        <w:lang w:val="en-US" w:eastAsia="en-US" w:bidi="ar-SA"/>
      </w:rPr>
    </w:lvl>
    <w:lvl w:ilvl="4" w:tplc="FC66A1C2">
      <w:numFmt w:val="bullet"/>
      <w:lvlText w:val="•"/>
      <w:lvlJc w:val="left"/>
      <w:pPr>
        <w:ind w:left="5432" w:hanging="439"/>
      </w:pPr>
      <w:rPr>
        <w:rFonts w:hint="default"/>
        <w:lang w:val="en-US" w:eastAsia="en-US" w:bidi="ar-SA"/>
      </w:rPr>
    </w:lvl>
    <w:lvl w:ilvl="5" w:tplc="3A403D76">
      <w:numFmt w:val="bullet"/>
      <w:lvlText w:val="•"/>
      <w:lvlJc w:val="left"/>
      <w:pPr>
        <w:ind w:left="6490" w:hanging="439"/>
      </w:pPr>
      <w:rPr>
        <w:rFonts w:hint="default"/>
        <w:lang w:val="en-US" w:eastAsia="en-US" w:bidi="ar-SA"/>
      </w:rPr>
    </w:lvl>
    <w:lvl w:ilvl="6" w:tplc="6C764910">
      <w:numFmt w:val="bullet"/>
      <w:lvlText w:val="•"/>
      <w:lvlJc w:val="left"/>
      <w:pPr>
        <w:ind w:left="7548" w:hanging="439"/>
      </w:pPr>
      <w:rPr>
        <w:rFonts w:hint="default"/>
        <w:lang w:val="en-US" w:eastAsia="en-US" w:bidi="ar-SA"/>
      </w:rPr>
    </w:lvl>
    <w:lvl w:ilvl="7" w:tplc="37BECA0E">
      <w:numFmt w:val="bullet"/>
      <w:lvlText w:val="•"/>
      <w:lvlJc w:val="left"/>
      <w:pPr>
        <w:ind w:left="8606" w:hanging="439"/>
      </w:pPr>
      <w:rPr>
        <w:rFonts w:hint="default"/>
        <w:lang w:val="en-US" w:eastAsia="en-US" w:bidi="ar-SA"/>
      </w:rPr>
    </w:lvl>
    <w:lvl w:ilvl="8" w:tplc="3A38C092">
      <w:numFmt w:val="bullet"/>
      <w:lvlText w:val="•"/>
      <w:lvlJc w:val="left"/>
      <w:pPr>
        <w:ind w:left="9664" w:hanging="439"/>
      </w:pPr>
      <w:rPr>
        <w:rFonts w:hint="default"/>
        <w:lang w:val="en-US" w:eastAsia="en-US" w:bidi="ar-SA"/>
      </w:rPr>
    </w:lvl>
  </w:abstractNum>
  <w:abstractNum w:abstractNumId="25" w15:restartNumberingAfterBreak="0">
    <w:nsid w:val="4B2755BC"/>
    <w:multiLevelType w:val="hybridMultilevel"/>
    <w:tmpl w:val="AFFE19F2"/>
    <w:lvl w:ilvl="0" w:tplc="D778B6B0">
      <w:start w:val="1"/>
      <w:numFmt w:val="lowerLetter"/>
      <w:lvlText w:val="(%1)"/>
      <w:lvlJc w:val="left"/>
      <w:pPr>
        <w:ind w:left="1199" w:hanging="439"/>
      </w:pPr>
      <w:rPr>
        <w:rFonts w:ascii="Arial" w:eastAsia="Calibri" w:hAnsi="Arial" w:cs="Arial" w:hint="default"/>
        <w:spacing w:val="-1"/>
        <w:w w:val="100"/>
        <w:sz w:val="22"/>
        <w:szCs w:val="22"/>
        <w:u w:val="single"/>
        <w:lang w:val="en-US" w:eastAsia="en-US" w:bidi="ar-SA"/>
      </w:rPr>
    </w:lvl>
    <w:lvl w:ilvl="1" w:tplc="70A0083C">
      <w:start w:val="1"/>
      <w:numFmt w:val="decimal"/>
      <w:lvlText w:val="(%2)"/>
      <w:lvlJc w:val="left"/>
      <w:pPr>
        <w:ind w:left="1646" w:hanging="447"/>
      </w:pPr>
      <w:rPr>
        <w:rFonts w:ascii="Calibri" w:eastAsia="Calibri" w:hAnsi="Calibri" w:cs="Calibri" w:hint="default"/>
        <w:w w:val="100"/>
        <w:sz w:val="22"/>
        <w:szCs w:val="22"/>
        <w:lang w:val="en-US" w:eastAsia="en-US" w:bidi="ar-SA"/>
      </w:rPr>
    </w:lvl>
    <w:lvl w:ilvl="2" w:tplc="3EE4FA62">
      <w:start w:val="1"/>
      <w:numFmt w:val="upperLetter"/>
      <w:lvlText w:val="(%3)"/>
      <w:lvlJc w:val="left"/>
      <w:pPr>
        <w:ind w:left="1659" w:hanging="461"/>
      </w:pPr>
      <w:rPr>
        <w:rFonts w:ascii="Calibri" w:eastAsia="Calibri" w:hAnsi="Calibri" w:cs="Calibri" w:hint="default"/>
        <w:spacing w:val="-1"/>
        <w:w w:val="100"/>
        <w:sz w:val="22"/>
        <w:szCs w:val="22"/>
        <w:lang w:val="en-US" w:eastAsia="en-US" w:bidi="ar-SA"/>
      </w:rPr>
    </w:lvl>
    <w:lvl w:ilvl="3" w:tplc="1CC056C0">
      <w:numFmt w:val="bullet"/>
      <w:lvlText w:val="•"/>
      <w:lvlJc w:val="left"/>
      <w:pPr>
        <w:ind w:left="2925" w:hanging="461"/>
      </w:pPr>
      <w:rPr>
        <w:rFonts w:hint="default"/>
        <w:lang w:val="en-US" w:eastAsia="en-US" w:bidi="ar-SA"/>
      </w:rPr>
    </w:lvl>
    <w:lvl w:ilvl="4" w:tplc="92D69B94">
      <w:numFmt w:val="bullet"/>
      <w:lvlText w:val="•"/>
      <w:lvlJc w:val="left"/>
      <w:pPr>
        <w:ind w:left="4190" w:hanging="461"/>
      </w:pPr>
      <w:rPr>
        <w:rFonts w:hint="default"/>
        <w:lang w:val="en-US" w:eastAsia="en-US" w:bidi="ar-SA"/>
      </w:rPr>
    </w:lvl>
    <w:lvl w:ilvl="5" w:tplc="FF0035A6">
      <w:numFmt w:val="bullet"/>
      <w:lvlText w:val="•"/>
      <w:lvlJc w:val="left"/>
      <w:pPr>
        <w:ind w:left="5455" w:hanging="461"/>
      </w:pPr>
      <w:rPr>
        <w:rFonts w:hint="default"/>
        <w:lang w:val="en-US" w:eastAsia="en-US" w:bidi="ar-SA"/>
      </w:rPr>
    </w:lvl>
    <w:lvl w:ilvl="6" w:tplc="84043440">
      <w:numFmt w:val="bullet"/>
      <w:lvlText w:val="•"/>
      <w:lvlJc w:val="left"/>
      <w:pPr>
        <w:ind w:left="6720" w:hanging="461"/>
      </w:pPr>
      <w:rPr>
        <w:rFonts w:hint="default"/>
        <w:lang w:val="en-US" w:eastAsia="en-US" w:bidi="ar-SA"/>
      </w:rPr>
    </w:lvl>
    <w:lvl w:ilvl="7" w:tplc="0926426A">
      <w:numFmt w:val="bullet"/>
      <w:lvlText w:val="•"/>
      <w:lvlJc w:val="left"/>
      <w:pPr>
        <w:ind w:left="7985" w:hanging="461"/>
      </w:pPr>
      <w:rPr>
        <w:rFonts w:hint="default"/>
        <w:lang w:val="en-US" w:eastAsia="en-US" w:bidi="ar-SA"/>
      </w:rPr>
    </w:lvl>
    <w:lvl w:ilvl="8" w:tplc="43FC8744">
      <w:numFmt w:val="bullet"/>
      <w:lvlText w:val="•"/>
      <w:lvlJc w:val="left"/>
      <w:pPr>
        <w:ind w:left="9250" w:hanging="461"/>
      </w:pPr>
      <w:rPr>
        <w:rFonts w:hint="default"/>
        <w:lang w:val="en-US" w:eastAsia="en-US" w:bidi="ar-SA"/>
      </w:rPr>
    </w:lvl>
  </w:abstractNum>
  <w:abstractNum w:abstractNumId="26" w15:restartNumberingAfterBreak="0">
    <w:nsid w:val="4BC50BBD"/>
    <w:multiLevelType w:val="hybridMultilevel"/>
    <w:tmpl w:val="2990C7CC"/>
    <w:lvl w:ilvl="0" w:tplc="8A72DE9A">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5DA01EDE">
      <w:start w:val="1"/>
      <w:numFmt w:val="decimal"/>
      <w:lvlText w:val="(%2)"/>
      <w:lvlJc w:val="left"/>
      <w:pPr>
        <w:ind w:left="1919" w:hanging="447"/>
      </w:pPr>
      <w:rPr>
        <w:rFonts w:ascii="Calibri" w:eastAsia="Calibri" w:hAnsi="Calibri" w:cs="Calibri" w:hint="default"/>
        <w:w w:val="100"/>
        <w:sz w:val="22"/>
        <w:szCs w:val="22"/>
        <w:lang w:val="en-US" w:eastAsia="en-US" w:bidi="ar-SA"/>
      </w:rPr>
    </w:lvl>
    <w:lvl w:ilvl="2" w:tplc="708E86D0">
      <w:numFmt w:val="bullet"/>
      <w:lvlText w:val="•"/>
      <w:lvlJc w:val="left"/>
      <w:pPr>
        <w:ind w:left="3015" w:hanging="447"/>
      </w:pPr>
      <w:rPr>
        <w:rFonts w:hint="default"/>
        <w:lang w:val="en-US" w:eastAsia="en-US" w:bidi="ar-SA"/>
      </w:rPr>
    </w:lvl>
    <w:lvl w:ilvl="3" w:tplc="72F6B50C">
      <w:numFmt w:val="bullet"/>
      <w:lvlText w:val="•"/>
      <w:lvlJc w:val="left"/>
      <w:pPr>
        <w:ind w:left="4111" w:hanging="447"/>
      </w:pPr>
      <w:rPr>
        <w:rFonts w:hint="default"/>
        <w:lang w:val="en-US" w:eastAsia="en-US" w:bidi="ar-SA"/>
      </w:rPr>
    </w:lvl>
    <w:lvl w:ilvl="4" w:tplc="16DC3FAA">
      <w:numFmt w:val="bullet"/>
      <w:lvlText w:val="•"/>
      <w:lvlJc w:val="left"/>
      <w:pPr>
        <w:ind w:left="5206" w:hanging="447"/>
      </w:pPr>
      <w:rPr>
        <w:rFonts w:hint="default"/>
        <w:lang w:val="en-US" w:eastAsia="en-US" w:bidi="ar-SA"/>
      </w:rPr>
    </w:lvl>
    <w:lvl w:ilvl="5" w:tplc="E318C4D4">
      <w:numFmt w:val="bullet"/>
      <w:lvlText w:val="•"/>
      <w:lvlJc w:val="left"/>
      <w:pPr>
        <w:ind w:left="6302" w:hanging="447"/>
      </w:pPr>
      <w:rPr>
        <w:rFonts w:hint="default"/>
        <w:lang w:val="en-US" w:eastAsia="en-US" w:bidi="ar-SA"/>
      </w:rPr>
    </w:lvl>
    <w:lvl w:ilvl="6" w:tplc="9B3023F2">
      <w:numFmt w:val="bullet"/>
      <w:lvlText w:val="•"/>
      <w:lvlJc w:val="left"/>
      <w:pPr>
        <w:ind w:left="7397" w:hanging="447"/>
      </w:pPr>
      <w:rPr>
        <w:rFonts w:hint="default"/>
        <w:lang w:val="en-US" w:eastAsia="en-US" w:bidi="ar-SA"/>
      </w:rPr>
    </w:lvl>
    <w:lvl w:ilvl="7" w:tplc="675ED7FC">
      <w:numFmt w:val="bullet"/>
      <w:lvlText w:val="•"/>
      <w:lvlJc w:val="left"/>
      <w:pPr>
        <w:ind w:left="8493" w:hanging="447"/>
      </w:pPr>
      <w:rPr>
        <w:rFonts w:hint="default"/>
        <w:lang w:val="en-US" w:eastAsia="en-US" w:bidi="ar-SA"/>
      </w:rPr>
    </w:lvl>
    <w:lvl w:ilvl="8" w:tplc="6B1A63D8">
      <w:numFmt w:val="bullet"/>
      <w:lvlText w:val="•"/>
      <w:lvlJc w:val="left"/>
      <w:pPr>
        <w:ind w:left="9588" w:hanging="447"/>
      </w:pPr>
      <w:rPr>
        <w:rFonts w:hint="default"/>
        <w:lang w:val="en-US" w:eastAsia="en-US" w:bidi="ar-SA"/>
      </w:rPr>
    </w:lvl>
  </w:abstractNum>
  <w:abstractNum w:abstractNumId="27" w15:restartNumberingAfterBreak="0">
    <w:nsid w:val="4D6A2715"/>
    <w:multiLevelType w:val="hybridMultilevel"/>
    <w:tmpl w:val="160ABE64"/>
    <w:lvl w:ilvl="0" w:tplc="B238C060">
      <w:start w:val="1"/>
      <w:numFmt w:val="upperLetter"/>
      <w:lvlText w:val="(%1)"/>
      <w:lvlJc w:val="left"/>
      <w:pPr>
        <w:ind w:left="1200" w:hanging="464"/>
      </w:pPr>
      <w:rPr>
        <w:rFonts w:ascii="Calibri" w:eastAsia="Calibri" w:hAnsi="Calibri" w:cs="Calibri" w:hint="default"/>
        <w:spacing w:val="-1"/>
        <w:w w:val="100"/>
        <w:sz w:val="22"/>
        <w:szCs w:val="22"/>
        <w:lang w:val="en-US" w:eastAsia="en-US" w:bidi="ar-SA"/>
      </w:rPr>
    </w:lvl>
    <w:lvl w:ilvl="1" w:tplc="9EB4FB90">
      <w:numFmt w:val="bullet"/>
      <w:lvlText w:val="•"/>
      <w:lvlJc w:val="left"/>
      <w:pPr>
        <w:ind w:left="2258" w:hanging="464"/>
      </w:pPr>
      <w:rPr>
        <w:rFonts w:hint="default"/>
        <w:lang w:val="en-US" w:eastAsia="en-US" w:bidi="ar-SA"/>
      </w:rPr>
    </w:lvl>
    <w:lvl w:ilvl="2" w:tplc="5434CD3A">
      <w:numFmt w:val="bullet"/>
      <w:lvlText w:val="•"/>
      <w:lvlJc w:val="left"/>
      <w:pPr>
        <w:ind w:left="3316" w:hanging="464"/>
      </w:pPr>
      <w:rPr>
        <w:rFonts w:hint="default"/>
        <w:lang w:val="en-US" w:eastAsia="en-US" w:bidi="ar-SA"/>
      </w:rPr>
    </w:lvl>
    <w:lvl w:ilvl="3" w:tplc="C59430A0">
      <w:numFmt w:val="bullet"/>
      <w:lvlText w:val="•"/>
      <w:lvlJc w:val="left"/>
      <w:pPr>
        <w:ind w:left="4374" w:hanging="464"/>
      </w:pPr>
      <w:rPr>
        <w:rFonts w:hint="default"/>
        <w:lang w:val="en-US" w:eastAsia="en-US" w:bidi="ar-SA"/>
      </w:rPr>
    </w:lvl>
    <w:lvl w:ilvl="4" w:tplc="C49C36A6">
      <w:numFmt w:val="bullet"/>
      <w:lvlText w:val="•"/>
      <w:lvlJc w:val="left"/>
      <w:pPr>
        <w:ind w:left="5432" w:hanging="464"/>
      </w:pPr>
      <w:rPr>
        <w:rFonts w:hint="default"/>
        <w:lang w:val="en-US" w:eastAsia="en-US" w:bidi="ar-SA"/>
      </w:rPr>
    </w:lvl>
    <w:lvl w:ilvl="5" w:tplc="E280F42A">
      <w:numFmt w:val="bullet"/>
      <w:lvlText w:val="•"/>
      <w:lvlJc w:val="left"/>
      <w:pPr>
        <w:ind w:left="6490" w:hanging="464"/>
      </w:pPr>
      <w:rPr>
        <w:rFonts w:hint="default"/>
        <w:lang w:val="en-US" w:eastAsia="en-US" w:bidi="ar-SA"/>
      </w:rPr>
    </w:lvl>
    <w:lvl w:ilvl="6" w:tplc="A95E06DE">
      <w:numFmt w:val="bullet"/>
      <w:lvlText w:val="•"/>
      <w:lvlJc w:val="left"/>
      <w:pPr>
        <w:ind w:left="7548" w:hanging="464"/>
      </w:pPr>
      <w:rPr>
        <w:rFonts w:hint="default"/>
        <w:lang w:val="en-US" w:eastAsia="en-US" w:bidi="ar-SA"/>
      </w:rPr>
    </w:lvl>
    <w:lvl w:ilvl="7" w:tplc="BF523CD4">
      <w:numFmt w:val="bullet"/>
      <w:lvlText w:val="•"/>
      <w:lvlJc w:val="left"/>
      <w:pPr>
        <w:ind w:left="8606" w:hanging="464"/>
      </w:pPr>
      <w:rPr>
        <w:rFonts w:hint="default"/>
        <w:lang w:val="en-US" w:eastAsia="en-US" w:bidi="ar-SA"/>
      </w:rPr>
    </w:lvl>
    <w:lvl w:ilvl="8" w:tplc="18C209A6">
      <w:numFmt w:val="bullet"/>
      <w:lvlText w:val="•"/>
      <w:lvlJc w:val="left"/>
      <w:pPr>
        <w:ind w:left="9664" w:hanging="464"/>
      </w:pPr>
      <w:rPr>
        <w:rFonts w:hint="default"/>
        <w:lang w:val="en-US" w:eastAsia="en-US" w:bidi="ar-SA"/>
      </w:rPr>
    </w:lvl>
  </w:abstractNum>
  <w:abstractNum w:abstractNumId="28" w15:restartNumberingAfterBreak="0">
    <w:nsid w:val="553C3432"/>
    <w:multiLevelType w:val="multilevel"/>
    <w:tmpl w:val="97AE59CE"/>
    <w:numStyleLink w:val="NumberingLettering"/>
  </w:abstractNum>
  <w:abstractNum w:abstractNumId="29" w15:restartNumberingAfterBreak="0">
    <w:nsid w:val="5BB868BF"/>
    <w:multiLevelType w:val="hybridMultilevel"/>
    <w:tmpl w:val="83C6D7C0"/>
    <w:lvl w:ilvl="0" w:tplc="77E86C06">
      <w:start w:val="1"/>
      <w:numFmt w:val="lowerLetter"/>
      <w:lvlText w:val="(%1)"/>
      <w:lvlJc w:val="left"/>
      <w:pPr>
        <w:ind w:left="1199" w:hanging="439"/>
      </w:pPr>
      <w:rPr>
        <w:rFonts w:ascii="Calibri" w:eastAsia="Calibri" w:hAnsi="Calibri" w:cs="Calibri" w:hint="default"/>
        <w:w w:val="100"/>
        <w:sz w:val="22"/>
        <w:szCs w:val="22"/>
        <w:lang w:val="en-US" w:eastAsia="en-US" w:bidi="ar-SA"/>
      </w:rPr>
    </w:lvl>
    <w:lvl w:ilvl="1" w:tplc="B5C834AA">
      <w:numFmt w:val="bullet"/>
      <w:lvlText w:val="•"/>
      <w:lvlJc w:val="left"/>
      <w:pPr>
        <w:ind w:left="2258" w:hanging="439"/>
      </w:pPr>
      <w:rPr>
        <w:rFonts w:hint="default"/>
        <w:lang w:val="en-US" w:eastAsia="en-US" w:bidi="ar-SA"/>
      </w:rPr>
    </w:lvl>
    <w:lvl w:ilvl="2" w:tplc="DEB68DA4">
      <w:numFmt w:val="bullet"/>
      <w:lvlText w:val="•"/>
      <w:lvlJc w:val="left"/>
      <w:pPr>
        <w:ind w:left="3316" w:hanging="439"/>
      </w:pPr>
      <w:rPr>
        <w:rFonts w:hint="default"/>
        <w:lang w:val="en-US" w:eastAsia="en-US" w:bidi="ar-SA"/>
      </w:rPr>
    </w:lvl>
    <w:lvl w:ilvl="3" w:tplc="40D69D44">
      <w:numFmt w:val="bullet"/>
      <w:lvlText w:val="•"/>
      <w:lvlJc w:val="left"/>
      <w:pPr>
        <w:ind w:left="4374" w:hanging="439"/>
      </w:pPr>
      <w:rPr>
        <w:rFonts w:hint="default"/>
        <w:lang w:val="en-US" w:eastAsia="en-US" w:bidi="ar-SA"/>
      </w:rPr>
    </w:lvl>
    <w:lvl w:ilvl="4" w:tplc="C51EC3C4">
      <w:numFmt w:val="bullet"/>
      <w:lvlText w:val="•"/>
      <w:lvlJc w:val="left"/>
      <w:pPr>
        <w:ind w:left="5432" w:hanging="439"/>
      </w:pPr>
      <w:rPr>
        <w:rFonts w:hint="default"/>
        <w:lang w:val="en-US" w:eastAsia="en-US" w:bidi="ar-SA"/>
      </w:rPr>
    </w:lvl>
    <w:lvl w:ilvl="5" w:tplc="EC04DB82">
      <w:numFmt w:val="bullet"/>
      <w:lvlText w:val="•"/>
      <w:lvlJc w:val="left"/>
      <w:pPr>
        <w:ind w:left="6490" w:hanging="439"/>
      </w:pPr>
      <w:rPr>
        <w:rFonts w:hint="default"/>
        <w:lang w:val="en-US" w:eastAsia="en-US" w:bidi="ar-SA"/>
      </w:rPr>
    </w:lvl>
    <w:lvl w:ilvl="6" w:tplc="B100EC06">
      <w:numFmt w:val="bullet"/>
      <w:lvlText w:val="•"/>
      <w:lvlJc w:val="left"/>
      <w:pPr>
        <w:ind w:left="7548" w:hanging="439"/>
      </w:pPr>
      <w:rPr>
        <w:rFonts w:hint="default"/>
        <w:lang w:val="en-US" w:eastAsia="en-US" w:bidi="ar-SA"/>
      </w:rPr>
    </w:lvl>
    <w:lvl w:ilvl="7" w:tplc="210ACE46">
      <w:numFmt w:val="bullet"/>
      <w:lvlText w:val="•"/>
      <w:lvlJc w:val="left"/>
      <w:pPr>
        <w:ind w:left="8606" w:hanging="439"/>
      </w:pPr>
      <w:rPr>
        <w:rFonts w:hint="default"/>
        <w:lang w:val="en-US" w:eastAsia="en-US" w:bidi="ar-SA"/>
      </w:rPr>
    </w:lvl>
    <w:lvl w:ilvl="8" w:tplc="D0746C0C">
      <w:numFmt w:val="bullet"/>
      <w:lvlText w:val="•"/>
      <w:lvlJc w:val="left"/>
      <w:pPr>
        <w:ind w:left="9664" w:hanging="439"/>
      </w:pPr>
      <w:rPr>
        <w:rFonts w:hint="default"/>
        <w:lang w:val="en-US" w:eastAsia="en-US" w:bidi="ar-SA"/>
      </w:rPr>
    </w:lvl>
  </w:abstractNum>
  <w:abstractNum w:abstractNumId="30" w15:restartNumberingAfterBreak="0">
    <w:nsid w:val="634469FE"/>
    <w:multiLevelType w:val="hybridMultilevel"/>
    <w:tmpl w:val="096481AE"/>
    <w:lvl w:ilvl="0" w:tplc="79C84886">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C938F676">
      <w:numFmt w:val="bullet"/>
      <w:lvlText w:val="•"/>
      <w:lvlJc w:val="left"/>
      <w:pPr>
        <w:ind w:left="2258" w:hanging="439"/>
      </w:pPr>
      <w:rPr>
        <w:rFonts w:hint="default"/>
        <w:lang w:val="en-US" w:eastAsia="en-US" w:bidi="ar-SA"/>
      </w:rPr>
    </w:lvl>
    <w:lvl w:ilvl="2" w:tplc="D2489736">
      <w:numFmt w:val="bullet"/>
      <w:lvlText w:val="•"/>
      <w:lvlJc w:val="left"/>
      <w:pPr>
        <w:ind w:left="3316" w:hanging="439"/>
      </w:pPr>
      <w:rPr>
        <w:rFonts w:hint="default"/>
        <w:lang w:val="en-US" w:eastAsia="en-US" w:bidi="ar-SA"/>
      </w:rPr>
    </w:lvl>
    <w:lvl w:ilvl="3" w:tplc="56A45662">
      <w:numFmt w:val="bullet"/>
      <w:lvlText w:val="•"/>
      <w:lvlJc w:val="left"/>
      <w:pPr>
        <w:ind w:left="4374" w:hanging="439"/>
      </w:pPr>
      <w:rPr>
        <w:rFonts w:hint="default"/>
        <w:lang w:val="en-US" w:eastAsia="en-US" w:bidi="ar-SA"/>
      </w:rPr>
    </w:lvl>
    <w:lvl w:ilvl="4" w:tplc="4F307732">
      <w:numFmt w:val="bullet"/>
      <w:lvlText w:val="•"/>
      <w:lvlJc w:val="left"/>
      <w:pPr>
        <w:ind w:left="5432" w:hanging="439"/>
      </w:pPr>
      <w:rPr>
        <w:rFonts w:hint="default"/>
        <w:lang w:val="en-US" w:eastAsia="en-US" w:bidi="ar-SA"/>
      </w:rPr>
    </w:lvl>
    <w:lvl w:ilvl="5" w:tplc="16AACE3C">
      <w:numFmt w:val="bullet"/>
      <w:lvlText w:val="•"/>
      <w:lvlJc w:val="left"/>
      <w:pPr>
        <w:ind w:left="6490" w:hanging="439"/>
      </w:pPr>
      <w:rPr>
        <w:rFonts w:hint="default"/>
        <w:lang w:val="en-US" w:eastAsia="en-US" w:bidi="ar-SA"/>
      </w:rPr>
    </w:lvl>
    <w:lvl w:ilvl="6" w:tplc="6ECA9D1A">
      <w:numFmt w:val="bullet"/>
      <w:lvlText w:val="•"/>
      <w:lvlJc w:val="left"/>
      <w:pPr>
        <w:ind w:left="7548" w:hanging="439"/>
      </w:pPr>
      <w:rPr>
        <w:rFonts w:hint="default"/>
        <w:lang w:val="en-US" w:eastAsia="en-US" w:bidi="ar-SA"/>
      </w:rPr>
    </w:lvl>
    <w:lvl w:ilvl="7" w:tplc="97DA1F0A">
      <w:numFmt w:val="bullet"/>
      <w:lvlText w:val="•"/>
      <w:lvlJc w:val="left"/>
      <w:pPr>
        <w:ind w:left="8606" w:hanging="439"/>
      </w:pPr>
      <w:rPr>
        <w:rFonts w:hint="default"/>
        <w:lang w:val="en-US" w:eastAsia="en-US" w:bidi="ar-SA"/>
      </w:rPr>
    </w:lvl>
    <w:lvl w:ilvl="8" w:tplc="230E5732">
      <w:numFmt w:val="bullet"/>
      <w:lvlText w:val="•"/>
      <w:lvlJc w:val="left"/>
      <w:pPr>
        <w:ind w:left="9664" w:hanging="439"/>
      </w:pPr>
      <w:rPr>
        <w:rFonts w:hint="default"/>
        <w:lang w:val="en-US" w:eastAsia="en-US" w:bidi="ar-SA"/>
      </w:rPr>
    </w:lvl>
  </w:abstractNum>
  <w:abstractNum w:abstractNumId="31" w15:restartNumberingAfterBreak="0">
    <w:nsid w:val="64D50211"/>
    <w:multiLevelType w:val="hybridMultilevel"/>
    <w:tmpl w:val="0B8C4686"/>
    <w:lvl w:ilvl="0" w:tplc="D12E661E">
      <w:start w:val="1"/>
      <w:numFmt w:val="decimal"/>
      <w:lvlText w:val="(%1)"/>
      <w:lvlJc w:val="left"/>
      <w:pPr>
        <w:ind w:left="1199" w:hanging="396"/>
      </w:pPr>
      <w:rPr>
        <w:rFonts w:ascii="Calibri" w:eastAsia="Calibri" w:hAnsi="Calibri" w:cs="Calibri" w:hint="default"/>
        <w:w w:val="100"/>
        <w:sz w:val="22"/>
        <w:szCs w:val="22"/>
        <w:lang w:val="en-US" w:eastAsia="en-US" w:bidi="ar-SA"/>
      </w:rPr>
    </w:lvl>
    <w:lvl w:ilvl="1" w:tplc="041CED40">
      <w:numFmt w:val="bullet"/>
      <w:lvlText w:val="•"/>
      <w:lvlJc w:val="left"/>
      <w:pPr>
        <w:ind w:left="2258" w:hanging="396"/>
      </w:pPr>
      <w:rPr>
        <w:rFonts w:hint="default"/>
        <w:lang w:val="en-US" w:eastAsia="en-US" w:bidi="ar-SA"/>
      </w:rPr>
    </w:lvl>
    <w:lvl w:ilvl="2" w:tplc="3F6A239E">
      <w:numFmt w:val="bullet"/>
      <w:lvlText w:val="•"/>
      <w:lvlJc w:val="left"/>
      <w:pPr>
        <w:ind w:left="3316" w:hanging="396"/>
      </w:pPr>
      <w:rPr>
        <w:rFonts w:hint="default"/>
        <w:lang w:val="en-US" w:eastAsia="en-US" w:bidi="ar-SA"/>
      </w:rPr>
    </w:lvl>
    <w:lvl w:ilvl="3" w:tplc="C7188FC6">
      <w:numFmt w:val="bullet"/>
      <w:lvlText w:val="•"/>
      <w:lvlJc w:val="left"/>
      <w:pPr>
        <w:ind w:left="4374" w:hanging="396"/>
      </w:pPr>
      <w:rPr>
        <w:rFonts w:hint="default"/>
        <w:lang w:val="en-US" w:eastAsia="en-US" w:bidi="ar-SA"/>
      </w:rPr>
    </w:lvl>
    <w:lvl w:ilvl="4" w:tplc="3CD64992">
      <w:numFmt w:val="bullet"/>
      <w:lvlText w:val="•"/>
      <w:lvlJc w:val="left"/>
      <w:pPr>
        <w:ind w:left="5432" w:hanging="396"/>
      </w:pPr>
      <w:rPr>
        <w:rFonts w:hint="default"/>
        <w:lang w:val="en-US" w:eastAsia="en-US" w:bidi="ar-SA"/>
      </w:rPr>
    </w:lvl>
    <w:lvl w:ilvl="5" w:tplc="FA74BC6E">
      <w:numFmt w:val="bullet"/>
      <w:lvlText w:val="•"/>
      <w:lvlJc w:val="left"/>
      <w:pPr>
        <w:ind w:left="6490" w:hanging="396"/>
      </w:pPr>
      <w:rPr>
        <w:rFonts w:hint="default"/>
        <w:lang w:val="en-US" w:eastAsia="en-US" w:bidi="ar-SA"/>
      </w:rPr>
    </w:lvl>
    <w:lvl w:ilvl="6" w:tplc="6B447A6A">
      <w:numFmt w:val="bullet"/>
      <w:lvlText w:val="•"/>
      <w:lvlJc w:val="left"/>
      <w:pPr>
        <w:ind w:left="7548" w:hanging="396"/>
      </w:pPr>
      <w:rPr>
        <w:rFonts w:hint="default"/>
        <w:lang w:val="en-US" w:eastAsia="en-US" w:bidi="ar-SA"/>
      </w:rPr>
    </w:lvl>
    <w:lvl w:ilvl="7" w:tplc="B4C6A364">
      <w:numFmt w:val="bullet"/>
      <w:lvlText w:val="•"/>
      <w:lvlJc w:val="left"/>
      <w:pPr>
        <w:ind w:left="8606" w:hanging="396"/>
      </w:pPr>
      <w:rPr>
        <w:rFonts w:hint="default"/>
        <w:lang w:val="en-US" w:eastAsia="en-US" w:bidi="ar-SA"/>
      </w:rPr>
    </w:lvl>
    <w:lvl w:ilvl="8" w:tplc="ADA2BA68">
      <w:numFmt w:val="bullet"/>
      <w:lvlText w:val="•"/>
      <w:lvlJc w:val="left"/>
      <w:pPr>
        <w:ind w:left="9664" w:hanging="396"/>
      </w:pPr>
      <w:rPr>
        <w:rFonts w:hint="default"/>
        <w:lang w:val="en-US" w:eastAsia="en-US" w:bidi="ar-SA"/>
      </w:rPr>
    </w:lvl>
  </w:abstractNum>
  <w:abstractNum w:abstractNumId="32" w15:restartNumberingAfterBreak="0">
    <w:nsid w:val="652D2ED6"/>
    <w:multiLevelType w:val="hybridMultilevel"/>
    <w:tmpl w:val="12A6AD70"/>
    <w:lvl w:ilvl="0" w:tplc="52AC1452">
      <w:start w:val="1"/>
      <w:numFmt w:val="lowerLetter"/>
      <w:lvlText w:val="(%1)"/>
      <w:lvlJc w:val="left"/>
      <w:pPr>
        <w:ind w:left="1638" w:hanging="439"/>
      </w:pPr>
      <w:rPr>
        <w:rFonts w:ascii="Calibri" w:eastAsia="Calibri" w:hAnsi="Calibri" w:cs="Calibri" w:hint="default"/>
        <w:spacing w:val="-1"/>
        <w:w w:val="100"/>
        <w:sz w:val="22"/>
        <w:szCs w:val="22"/>
        <w:lang w:val="en-US" w:eastAsia="en-US" w:bidi="ar-SA"/>
      </w:rPr>
    </w:lvl>
    <w:lvl w:ilvl="1" w:tplc="0B88A79A">
      <w:start w:val="1"/>
      <w:numFmt w:val="decimal"/>
      <w:lvlText w:val="(%2)"/>
      <w:lvlJc w:val="left"/>
      <w:pPr>
        <w:ind w:left="1199" w:hanging="447"/>
      </w:pPr>
      <w:rPr>
        <w:rFonts w:ascii="Calibri" w:eastAsia="Calibri" w:hAnsi="Calibri" w:cs="Calibri" w:hint="default"/>
        <w:w w:val="100"/>
        <w:sz w:val="22"/>
        <w:szCs w:val="22"/>
        <w:lang w:val="en-US" w:eastAsia="en-US" w:bidi="ar-SA"/>
      </w:rPr>
    </w:lvl>
    <w:lvl w:ilvl="2" w:tplc="365A671E">
      <w:numFmt w:val="bullet"/>
      <w:lvlText w:val="•"/>
      <w:lvlJc w:val="left"/>
      <w:pPr>
        <w:ind w:left="2766" w:hanging="447"/>
      </w:pPr>
      <w:rPr>
        <w:rFonts w:hint="default"/>
        <w:lang w:val="en-US" w:eastAsia="en-US" w:bidi="ar-SA"/>
      </w:rPr>
    </w:lvl>
    <w:lvl w:ilvl="3" w:tplc="811C75F6">
      <w:numFmt w:val="bullet"/>
      <w:lvlText w:val="•"/>
      <w:lvlJc w:val="left"/>
      <w:pPr>
        <w:ind w:left="3893" w:hanging="447"/>
      </w:pPr>
      <w:rPr>
        <w:rFonts w:hint="default"/>
        <w:lang w:val="en-US" w:eastAsia="en-US" w:bidi="ar-SA"/>
      </w:rPr>
    </w:lvl>
    <w:lvl w:ilvl="4" w:tplc="D92E7914">
      <w:numFmt w:val="bullet"/>
      <w:lvlText w:val="•"/>
      <w:lvlJc w:val="left"/>
      <w:pPr>
        <w:ind w:left="5020" w:hanging="447"/>
      </w:pPr>
      <w:rPr>
        <w:rFonts w:hint="default"/>
        <w:lang w:val="en-US" w:eastAsia="en-US" w:bidi="ar-SA"/>
      </w:rPr>
    </w:lvl>
    <w:lvl w:ilvl="5" w:tplc="5BF06D00">
      <w:numFmt w:val="bullet"/>
      <w:lvlText w:val="•"/>
      <w:lvlJc w:val="left"/>
      <w:pPr>
        <w:ind w:left="6146" w:hanging="447"/>
      </w:pPr>
      <w:rPr>
        <w:rFonts w:hint="default"/>
        <w:lang w:val="en-US" w:eastAsia="en-US" w:bidi="ar-SA"/>
      </w:rPr>
    </w:lvl>
    <w:lvl w:ilvl="6" w:tplc="21B469C6">
      <w:numFmt w:val="bullet"/>
      <w:lvlText w:val="•"/>
      <w:lvlJc w:val="left"/>
      <w:pPr>
        <w:ind w:left="7273" w:hanging="447"/>
      </w:pPr>
      <w:rPr>
        <w:rFonts w:hint="default"/>
        <w:lang w:val="en-US" w:eastAsia="en-US" w:bidi="ar-SA"/>
      </w:rPr>
    </w:lvl>
    <w:lvl w:ilvl="7" w:tplc="567E7BB2">
      <w:numFmt w:val="bullet"/>
      <w:lvlText w:val="•"/>
      <w:lvlJc w:val="left"/>
      <w:pPr>
        <w:ind w:left="8400" w:hanging="447"/>
      </w:pPr>
      <w:rPr>
        <w:rFonts w:hint="default"/>
        <w:lang w:val="en-US" w:eastAsia="en-US" w:bidi="ar-SA"/>
      </w:rPr>
    </w:lvl>
    <w:lvl w:ilvl="8" w:tplc="EB082306">
      <w:numFmt w:val="bullet"/>
      <w:lvlText w:val="•"/>
      <w:lvlJc w:val="left"/>
      <w:pPr>
        <w:ind w:left="9526" w:hanging="447"/>
      </w:pPr>
      <w:rPr>
        <w:rFonts w:hint="default"/>
        <w:lang w:val="en-US" w:eastAsia="en-US" w:bidi="ar-SA"/>
      </w:rPr>
    </w:lvl>
  </w:abstractNum>
  <w:abstractNum w:abstractNumId="33" w15:restartNumberingAfterBreak="0">
    <w:nsid w:val="66AE6816"/>
    <w:multiLevelType w:val="hybridMultilevel"/>
    <w:tmpl w:val="B846E07C"/>
    <w:lvl w:ilvl="0" w:tplc="7304D1DA">
      <w:start w:val="1"/>
      <w:numFmt w:val="upperLetter"/>
      <w:lvlText w:val="(%1)"/>
      <w:lvlJc w:val="left"/>
      <w:pPr>
        <w:ind w:left="1198" w:hanging="464"/>
      </w:pPr>
      <w:rPr>
        <w:rFonts w:ascii="Calibri" w:eastAsia="Calibri" w:hAnsi="Calibri" w:cs="Calibri" w:hint="default"/>
        <w:spacing w:val="-1"/>
        <w:w w:val="100"/>
        <w:sz w:val="22"/>
        <w:szCs w:val="22"/>
        <w:lang w:val="en-US" w:eastAsia="en-US" w:bidi="ar-SA"/>
      </w:rPr>
    </w:lvl>
    <w:lvl w:ilvl="1" w:tplc="527A621E">
      <w:numFmt w:val="bullet"/>
      <w:lvlText w:val="•"/>
      <w:lvlJc w:val="left"/>
      <w:pPr>
        <w:ind w:left="2258" w:hanging="464"/>
      </w:pPr>
      <w:rPr>
        <w:rFonts w:hint="default"/>
        <w:lang w:val="en-US" w:eastAsia="en-US" w:bidi="ar-SA"/>
      </w:rPr>
    </w:lvl>
    <w:lvl w:ilvl="2" w:tplc="78D02982">
      <w:numFmt w:val="bullet"/>
      <w:lvlText w:val="•"/>
      <w:lvlJc w:val="left"/>
      <w:pPr>
        <w:ind w:left="3316" w:hanging="464"/>
      </w:pPr>
      <w:rPr>
        <w:rFonts w:hint="default"/>
        <w:lang w:val="en-US" w:eastAsia="en-US" w:bidi="ar-SA"/>
      </w:rPr>
    </w:lvl>
    <w:lvl w:ilvl="3" w:tplc="B3D471A6">
      <w:numFmt w:val="bullet"/>
      <w:lvlText w:val="•"/>
      <w:lvlJc w:val="left"/>
      <w:pPr>
        <w:ind w:left="4374" w:hanging="464"/>
      </w:pPr>
      <w:rPr>
        <w:rFonts w:hint="default"/>
        <w:lang w:val="en-US" w:eastAsia="en-US" w:bidi="ar-SA"/>
      </w:rPr>
    </w:lvl>
    <w:lvl w:ilvl="4" w:tplc="6630C632">
      <w:numFmt w:val="bullet"/>
      <w:lvlText w:val="•"/>
      <w:lvlJc w:val="left"/>
      <w:pPr>
        <w:ind w:left="5432" w:hanging="464"/>
      </w:pPr>
      <w:rPr>
        <w:rFonts w:hint="default"/>
        <w:lang w:val="en-US" w:eastAsia="en-US" w:bidi="ar-SA"/>
      </w:rPr>
    </w:lvl>
    <w:lvl w:ilvl="5" w:tplc="E4A87F86">
      <w:numFmt w:val="bullet"/>
      <w:lvlText w:val="•"/>
      <w:lvlJc w:val="left"/>
      <w:pPr>
        <w:ind w:left="6490" w:hanging="464"/>
      </w:pPr>
      <w:rPr>
        <w:rFonts w:hint="default"/>
        <w:lang w:val="en-US" w:eastAsia="en-US" w:bidi="ar-SA"/>
      </w:rPr>
    </w:lvl>
    <w:lvl w:ilvl="6" w:tplc="C240B202">
      <w:numFmt w:val="bullet"/>
      <w:lvlText w:val="•"/>
      <w:lvlJc w:val="left"/>
      <w:pPr>
        <w:ind w:left="7548" w:hanging="464"/>
      </w:pPr>
      <w:rPr>
        <w:rFonts w:hint="default"/>
        <w:lang w:val="en-US" w:eastAsia="en-US" w:bidi="ar-SA"/>
      </w:rPr>
    </w:lvl>
    <w:lvl w:ilvl="7" w:tplc="79B4954A">
      <w:numFmt w:val="bullet"/>
      <w:lvlText w:val="•"/>
      <w:lvlJc w:val="left"/>
      <w:pPr>
        <w:ind w:left="8606" w:hanging="464"/>
      </w:pPr>
      <w:rPr>
        <w:rFonts w:hint="default"/>
        <w:lang w:val="en-US" w:eastAsia="en-US" w:bidi="ar-SA"/>
      </w:rPr>
    </w:lvl>
    <w:lvl w:ilvl="8" w:tplc="D04A31D6">
      <w:numFmt w:val="bullet"/>
      <w:lvlText w:val="•"/>
      <w:lvlJc w:val="left"/>
      <w:pPr>
        <w:ind w:left="9664" w:hanging="464"/>
      </w:pPr>
      <w:rPr>
        <w:rFonts w:hint="default"/>
        <w:lang w:val="en-US" w:eastAsia="en-US" w:bidi="ar-SA"/>
      </w:rPr>
    </w:lvl>
  </w:abstractNum>
  <w:abstractNum w:abstractNumId="34" w15:restartNumberingAfterBreak="0">
    <w:nsid w:val="676E307E"/>
    <w:multiLevelType w:val="hybridMultilevel"/>
    <w:tmpl w:val="04D6BD9C"/>
    <w:lvl w:ilvl="0" w:tplc="8482DE38">
      <w:start w:val="1"/>
      <w:numFmt w:val="decimal"/>
      <w:lvlText w:val="(%1)"/>
      <w:lvlJc w:val="left"/>
      <w:pPr>
        <w:ind w:left="1646" w:hanging="447"/>
      </w:pPr>
      <w:rPr>
        <w:rFonts w:ascii="Calibri" w:eastAsia="Calibri" w:hAnsi="Calibri" w:cs="Calibri" w:hint="default"/>
        <w:w w:val="100"/>
        <w:sz w:val="22"/>
        <w:szCs w:val="22"/>
        <w:lang w:val="en-US" w:eastAsia="en-US" w:bidi="ar-SA"/>
      </w:rPr>
    </w:lvl>
    <w:lvl w:ilvl="1" w:tplc="B2D415A4">
      <w:start w:val="1"/>
      <w:numFmt w:val="lowerLetter"/>
      <w:lvlText w:val="(%2)"/>
      <w:lvlJc w:val="left"/>
      <w:pPr>
        <w:ind w:left="1199" w:hanging="439"/>
      </w:pPr>
      <w:rPr>
        <w:rFonts w:ascii="Calibri" w:eastAsia="Calibri" w:hAnsi="Calibri" w:cs="Calibri" w:hint="default"/>
        <w:spacing w:val="-1"/>
        <w:w w:val="100"/>
        <w:sz w:val="22"/>
        <w:szCs w:val="22"/>
        <w:lang w:val="en-US" w:eastAsia="en-US" w:bidi="ar-SA"/>
      </w:rPr>
    </w:lvl>
    <w:lvl w:ilvl="2" w:tplc="BA084CE0">
      <w:numFmt w:val="bullet"/>
      <w:lvlText w:val="•"/>
      <w:lvlJc w:val="left"/>
      <w:pPr>
        <w:ind w:left="2766" w:hanging="439"/>
      </w:pPr>
      <w:rPr>
        <w:rFonts w:hint="default"/>
        <w:lang w:val="en-US" w:eastAsia="en-US" w:bidi="ar-SA"/>
      </w:rPr>
    </w:lvl>
    <w:lvl w:ilvl="3" w:tplc="C06ED714">
      <w:numFmt w:val="bullet"/>
      <w:lvlText w:val="•"/>
      <w:lvlJc w:val="left"/>
      <w:pPr>
        <w:ind w:left="3893" w:hanging="439"/>
      </w:pPr>
      <w:rPr>
        <w:rFonts w:hint="default"/>
        <w:lang w:val="en-US" w:eastAsia="en-US" w:bidi="ar-SA"/>
      </w:rPr>
    </w:lvl>
    <w:lvl w:ilvl="4" w:tplc="C90C565E">
      <w:numFmt w:val="bullet"/>
      <w:lvlText w:val="•"/>
      <w:lvlJc w:val="left"/>
      <w:pPr>
        <w:ind w:left="5020" w:hanging="439"/>
      </w:pPr>
      <w:rPr>
        <w:rFonts w:hint="default"/>
        <w:lang w:val="en-US" w:eastAsia="en-US" w:bidi="ar-SA"/>
      </w:rPr>
    </w:lvl>
    <w:lvl w:ilvl="5" w:tplc="EB248A70">
      <w:numFmt w:val="bullet"/>
      <w:lvlText w:val="•"/>
      <w:lvlJc w:val="left"/>
      <w:pPr>
        <w:ind w:left="6146" w:hanging="439"/>
      </w:pPr>
      <w:rPr>
        <w:rFonts w:hint="default"/>
        <w:lang w:val="en-US" w:eastAsia="en-US" w:bidi="ar-SA"/>
      </w:rPr>
    </w:lvl>
    <w:lvl w:ilvl="6" w:tplc="7CC04486">
      <w:numFmt w:val="bullet"/>
      <w:lvlText w:val="•"/>
      <w:lvlJc w:val="left"/>
      <w:pPr>
        <w:ind w:left="7273" w:hanging="439"/>
      </w:pPr>
      <w:rPr>
        <w:rFonts w:hint="default"/>
        <w:lang w:val="en-US" w:eastAsia="en-US" w:bidi="ar-SA"/>
      </w:rPr>
    </w:lvl>
    <w:lvl w:ilvl="7" w:tplc="3CB2FCA8">
      <w:numFmt w:val="bullet"/>
      <w:lvlText w:val="•"/>
      <w:lvlJc w:val="left"/>
      <w:pPr>
        <w:ind w:left="8400" w:hanging="439"/>
      </w:pPr>
      <w:rPr>
        <w:rFonts w:hint="default"/>
        <w:lang w:val="en-US" w:eastAsia="en-US" w:bidi="ar-SA"/>
      </w:rPr>
    </w:lvl>
    <w:lvl w:ilvl="8" w:tplc="5686C172">
      <w:numFmt w:val="bullet"/>
      <w:lvlText w:val="•"/>
      <w:lvlJc w:val="left"/>
      <w:pPr>
        <w:ind w:left="9526" w:hanging="439"/>
      </w:pPr>
      <w:rPr>
        <w:rFonts w:hint="default"/>
        <w:lang w:val="en-US" w:eastAsia="en-US" w:bidi="ar-SA"/>
      </w:rPr>
    </w:lvl>
  </w:abstractNum>
  <w:abstractNum w:abstractNumId="35" w15:restartNumberingAfterBreak="0">
    <w:nsid w:val="67D77E5C"/>
    <w:multiLevelType w:val="hybridMultilevel"/>
    <w:tmpl w:val="C4602E92"/>
    <w:lvl w:ilvl="0" w:tplc="E3E2E89E">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794A9938">
      <w:start w:val="1"/>
      <w:numFmt w:val="decimal"/>
      <w:lvlText w:val="(%2)"/>
      <w:lvlJc w:val="left"/>
      <w:pPr>
        <w:ind w:left="1646" w:hanging="447"/>
      </w:pPr>
      <w:rPr>
        <w:rFonts w:ascii="Calibri" w:eastAsia="Calibri" w:hAnsi="Calibri" w:cs="Calibri" w:hint="default"/>
        <w:w w:val="100"/>
        <w:sz w:val="22"/>
        <w:szCs w:val="22"/>
        <w:lang w:val="en-US" w:eastAsia="en-US" w:bidi="ar-SA"/>
      </w:rPr>
    </w:lvl>
    <w:lvl w:ilvl="2" w:tplc="9C06FE7C">
      <w:numFmt w:val="bullet"/>
      <w:lvlText w:val="•"/>
      <w:lvlJc w:val="left"/>
      <w:pPr>
        <w:ind w:left="2766" w:hanging="447"/>
      </w:pPr>
      <w:rPr>
        <w:rFonts w:hint="default"/>
        <w:lang w:val="en-US" w:eastAsia="en-US" w:bidi="ar-SA"/>
      </w:rPr>
    </w:lvl>
    <w:lvl w:ilvl="3" w:tplc="68445124">
      <w:numFmt w:val="bullet"/>
      <w:lvlText w:val="•"/>
      <w:lvlJc w:val="left"/>
      <w:pPr>
        <w:ind w:left="3893" w:hanging="447"/>
      </w:pPr>
      <w:rPr>
        <w:rFonts w:hint="default"/>
        <w:lang w:val="en-US" w:eastAsia="en-US" w:bidi="ar-SA"/>
      </w:rPr>
    </w:lvl>
    <w:lvl w:ilvl="4" w:tplc="39689486">
      <w:numFmt w:val="bullet"/>
      <w:lvlText w:val="•"/>
      <w:lvlJc w:val="left"/>
      <w:pPr>
        <w:ind w:left="5020" w:hanging="447"/>
      </w:pPr>
      <w:rPr>
        <w:rFonts w:hint="default"/>
        <w:lang w:val="en-US" w:eastAsia="en-US" w:bidi="ar-SA"/>
      </w:rPr>
    </w:lvl>
    <w:lvl w:ilvl="5" w:tplc="4C1E6A60">
      <w:numFmt w:val="bullet"/>
      <w:lvlText w:val="•"/>
      <w:lvlJc w:val="left"/>
      <w:pPr>
        <w:ind w:left="6146" w:hanging="447"/>
      </w:pPr>
      <w:rPr>
        <w:rFonts w:hint="default"/>
        <w:lang w:val="en-US" w:eastAsia="en-US" w:bidi="ar-SA"/>
      </w:rPr>
    </w:lvl>
    <w:lvl w:ilvl="6" w:tplc="717E5580">
      <w:numFmt w:val="bullet"/>
      <w:lvlText w:val="•"/>
      <w:lvlJc w:val="left"/>
      <w:pPr>
        <w:ind w:left="7273" w:hanging="447"/>
      </w:pPr>
      <w:rPr>
        <w:rFonts w:hint="default"/>
        <w:lang w:val="en-US" w:eastAsia="en-US" w:bidi="ar-SA"/>
      </w:rPr>
    </w:lvl>
    <w:lvl w:ilvl="7" w:tplc="69CC3660">
      <w:numFmt w:val="bullet"/>
      <w:lvlText w:val="•"/>
      <w:lvlJc w:val="left"/>
      <w:pPr>
        <w:ind w:left="8400" w:hanging="447"/>
      </w:pPr>
      <w:rPr>
        <w:rFonts w:hint="default"/>
        <w:lang w:val="en-US" w:eastAsia="en-US" w:bidi="ar-SA"/>
      </w:rPr>
    </w:lvl>
    <w:lvl w:ilvl="8" w:tplc="74C88E50">
      <w:numFmt w:val="bullet"/>
      <w:lvlText w:val="•"/>
      <w:lvlJc w:val="left"/>
      <w:pPr>
        <w:ind w:left="9526" w:hanging="447"/>
      </w:pPr>
      <w:rPr>
        <w:rFonts w:hint="default"/>
        <w:lang w:val="en-US" w:eastAsia="en-US" w:bidi="ar-SA"/>
      </w:rPr>
    </w:lvl>
  </w:abstractNum>
  <w:abstractNum w:abstractNumId="36" w15:restartNumberingAfterBreak="0">
    <w:nsid w:val="684434BB"/>
    <w:multiLevelType w:val="hybridMultilevel"/>
    <w:tmpl w:val="D2C43D76"/>
    <w:lvl w:ilvl="0" w:tplc="4A225BB6">
      <w:start w:val="1"/>
      <w:numFmt w:val="lowerLetter"/>
      <w:lvlText w:val="(%1)"/>
      <w:lvlJc w:val="left"/>
      <w:pPr>
        <w:ind w:left="1200" w:hanging="586"/>
      </w:pPr>
      <w:rPr>
        <w:rFonts w:ascii="Arial" w:eastAsia="Calibri" w:hAnsi="Arial" w:cs="Arial" w:hint="default"/>
        <w:spacing w:val="-3"/>
        <w:w w:val="100"/>
        <w:sz w:val="22"/>
        <w:szCs w:val="22"/>
        <w:lang w:val="en-US" w:eastAsia="en-US" w:bidi="ar-SA"/>
      </w:rPr>
    </w:lvl>
    <w:lvl w:ilvl="1" w:tplc="3618C97E">
      <w:numFmt w:val="bullet"/>
      <w:lvlText w:val="•"/>
      <w:lvlJc w:val="left"/>
      <w:pPr>
        <w:ind w:left="2258" w:hanging="586"/>
      </w:pPr>
      <w:rPr>
        <w:rFonts w:hint="default"/>
        <w:lang w:val="en-US" w:eastAsia="en-US" w:bidi="ar-SA"/>
      </w:rPr>
    </w:lvl>
    <w:lvl w:ilvl="2" w:tplc="59B04074">
      <w:numFmt w:val="bullet"/>
      <w:lvlText w:val="•"/>
      <w:lvlJc w:val="left"/>
      <w:pPr>
        <w:ind w:left="3316" w:hanging="586"/>
      </w:pPr>
      <w:rPr>
        <w:rFonts w:hint="default"/>
        <w:lang w:val="en-US" w:eastAsia="en-US" w:bidi="ar-SA"/>
      </w:rPr>
    </w:lvl>
    <w:lvl w:ilvl="3" w:tplc="EEC8FED0">
      <w:numFmt w:val="bullet"/>
      <w:lvlText w:val="•"/>
      <w:lvlJc w:val="left"/>
      <w:pPr>
        <w:ind w:left="4374" w:hanging="586"/>
      </w:pPr>
      <w:rPr>
        <w:rFonts w:hint="default"/>
        <w:lang w:val="en-US" w:eastAsia="en-US" w:bidi="ar-SA"/>
      </w:rPr>
    </w:lvl>
    <w:lvl w:ilvl="4" w:tplc="21AE687E">
      <w:numFmt w:val="bullet"/>
      <w:lvlText w:val="•"/>
      <w:lvlJc w:val="left"/>
      <w:pPr>
        <w:ind w:left="5432" w:hanging="586"/>
      </w:pPr>
      <w:rPr>
        <w:rFonts w:hint="default"/>
        <w:lang w:val="en-US" w:eastAsia="en-US" w:bidi="ar-SA"/>
      </w:rPr>
    </w:lvl>
    <w:lvl w:ilvl="5" w:tplc="3FB8E3BC">
      <w:numFmt w:val="bullet"/>
      <w:lvlText w:val="•"/>
      <w:lvlJc w:val="left"/>
      <w:pPr>
        <w:ind w:left="6490" w:hanging="586"/>
      </w:pPr>
      <w:rPr>
        <w:rFonts w:hint="default"/>
        <w:lang w:val="en-US" w:eastAsia="en-US" w:bidi="ar-SA"/>
      </w:rPr>
    </w:lvl>
    <w:lvl w:ilvl="6" w:tplc="23FCF208">
      <w:numFmt w:val="bullet"/>
      <w:lvlText w:val="•"/>
      <w:lvlJc w:val="left"/>
      <w:pPr>
        <w:ind w:left="7548" w:hanging="586"/>
      </w:pPr>
      <w:rPr>
        <w:rFonts w:hint="default"/>
        <w:lang w:val="en-US" w:eastAsia="en-US" w:bidi="ar-SA"/>
      </w:rPr>
    </w:lvl>
    <w:lvl w:ilvl="7" w:tplc="E7CE6C2A">
      <w:numFmt w:val="bullet"/>
      <w:lvlText w:val="•"/>
      <w:lvlJc w:val="left"/>
      <w:pPr>
        <w:ind w:left="8606" w:hanging="586"/>
      </w:pPr>
      <w:rPr>
        <w:rFonts w:hint="default"/>
        <w:lang w:val="en-US" w:eastAsia="en-US" w:bidi="ar-SA"/>
      </w:rPr>
    </w:lvl>
    <w:lvl w:ilvl="8" w:tplc="E37C921C">
      <w:numFmt w:val="bullet"/>
      <w:lvlText w:val="•"/>
      <w:lvlJc w:val="left"/>
      <w:pPr>
        <w:ind w:left="9664" w:hanging="586"/>
      </w:pPr>
      <w:rPr>
        <w:rFonts w:hint="default"/>
        <w:lang w:val="en-US" w:eastAsia="en-US" w:bidi="ar-SA"/>
      </w:rPr>
    </w:lvl>
  </w:abstractNum>
  <w:abstractNum w:abstractNumId="37" w15:restartNumberingAfterBreak="0">
    <w:nsid w:val="6EC67C1E"/>
    <w:multiLevelType w:val="hybridMultilevel"/>
    <w:tmpl w:val="1FDC85BE"/>
    <w:lvl w:ilvl="0" w:tplc="BC6ACF84">
      <w:start w:val="1"/>
      <w:numFmt w:val="lowerLetter"/>
      <w:lvlText w:val="(%1)"/>
      <w:lvlJc w:val="left"/>
      <w:pPr>
        <w:ind w:left="1197" w:hanging="579"/>
        <w:jc w:val="right"/>
      </w:pPr>
      <w:rPr>
        <w:rFonts w:ascii="Calibri" w:eastAsia="Calibri" w:hAnsi="Calibri" w:cs="Calibri" w:hint="default"/>
        <w:spacing w:val="-3"/>
        <w:w w:val="100"/>
        <w:sz w:val="22"/>
        <w:szCs w:val="22"/>
        <w:lang w:val="en-US" w:eastAsia="en-US" w:bidi="ar-SA"/>
      </w:rPr>
    </w:lvl>
    <w:lvl w:ilvl="1" w:tplc="4A54F020">
      <w:start w:val="1"/>
      <w:numFmt w:val="decimal"/>
      <w:lvlText w:val="(%2)"/>
      <w:lvlJc w:val="left"/>
      <w:pPr>
        <w:ind w:left="2276" w:hanging="360"/>
      </w:pPr>
      <w:rPr>
        <w:rFonts w:ascii="Arial" w:eastAsia="Calibri" w:hAnsi="Arial" w:cs="Arial" w:hint="default"/>
        <w:spacing w:val="-3"/>
        <w:w w:val="100"/>
        <w:sz w:val="22"/>
        <w:szCs w:val="22"/>
        <w:lang w:val="en-US" w:eastAsia="en-US" w:bidi="ar-SA"/>
      </w:rPr>
    </w:lvl>
    <w:lvl w:ilvl="2" w:tplc="53181CCA">
      <w:numFmt w:val="bullet"/>
      <w:lvlText w:val="•"/>
      <w:lvlJc w:val="left"/>
      <w:pPr>
        <w:ind w:left="3335" w:hanging="360"/>
      </w:pPr>
      <w:rPr>
        <w:rFonts w:hint="default"/>
        <w:lang w:val="en-US" w:eastAsia="en-US" w:bidi="ar-SA"/>
      </w:rPr>
    </w:lvl>
    <w:lvl w:ilvl="3" w:tplc="E2C4FD22">
      <w:numFmt w:val="bullet"/>
      <w:lvlText w:val="•"/>
      <w:lvlJc w:val="left"/>
      <w:pPr>
        <w:ind w:left="4391" w:hanging="360"/>
      </w:pPr>
      <w:rPr>
        <w:rFonts w:hint="default"/>
        <w:lang w:val="en-US" w:eastAsia="en-US" w:bidi="ar-SA"/>
      </w:rPr>
    </w:lvl>
    <w:lvl w:ilvl="4" w:tplc="B4D852DE">
      <w:numFmt w:val="bullet"/>
      <w:lvlText w:val="•"/>
      <w:lvlJc w:val="left"/>
      <w:pPr>
        <w:ind w:left="5446" w:hanging="360"/>
      </w:pPr>
      <w:rPr>
        <w:rFonts w:hint="default"/>
        <w:lang w:val="en-US" w:eastAsia="en-US" w:bidi="ar-SA"/>
      </w:rPr>
    </w:lvl>
    <w:lvl w:ilvl="5" w:tplc="73505AF0">
      <w:numFmt w:val="bullet"/>
      <w:lvlText w:val="•"/>
      <w:lvlJc w:val="left"/>
      <w:pPr>
        <w:ind w:left="6502" w:hanging="360"/>
      </w:pPr>
      <w:rPr>
        <w:rFonts w:hint="default"/>
        <w:lang w:val="en-US" w:eastAsia="en-US" w:bidi="ar-SA"/>
      </w:rPr>
    </w:lvl>
    <w:lvl w:ilvl="6" w:tplc="22B4BE9A">
      <w:numFmt w:val="bullet"/>
      <w:lvlText w:val="•"/>
      <w:lvlJc w:val="left"/>
      <w:pPr>
        <w:ind w:left="7557" w:hanging="360"/>
      </w:pPr>
      <w:rPr>
        <w:rFonts w:hint="default"/>
        <w:lang w:val="en-US" w:eastAsia="en-US" w:bidi="ar-SA"/>
      </w:rPr>
    </w:lvl>
    <w:lvl w:ilvl="7" w:tplc="975AD61A">
      <w:numFmt w:val="bullet"/>
      <w:lvlText w:val="•"/>
      <w:lvlJc w:val="left"/>
      <w:pPr>
        <w:ind w:left="8613" w:hanging="360"/>
      </w:pPr>
      <w:rPr>
        <w:rFonts w:hint="default"/>
        <w:lang w:val="en-US" w:eastAsia="en-US" w:bidi="ar-SA"/>
      </w:rPr>
    </w:lvl>
    <w:lvl w:ilvl="8" w:tplc="5C1E4E2E">
      <w:numFmt w:val="bullet"/>
      <w:lvlText w:val="•"/>
      <w:lvlJc w:val="left"/>
      <w:pPr>
        <w:ind w:left="9668" w:hanging="360"/>
      </w:pPr>
      <w:rPr>
        <w:rFonts w:hint="default"/>
        <w:lang w:val="en-US" w:eastAsia="en-US" w:bidi="ar-SA"/>
      </w:rPr>
    </w:lvl>
  </w:abstractNum>
  <w:abstractNum w:abstractNumId="38" w15:restartNumberingAfterBreak="0">
    <w:nsid w:val="71230B1C"/>
    <w:multiLevelType w:val="hybridMultilevel"/>
    <w:tmpl w:val="D27C9380"/>
    <w:lvl w:ilvl="0" w:tplc="0CE88FA6">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5490AE6A">
      <w:start w:val="1"/>
      <w:numFmt w:val="decimal"/>
      <w:lvlText w:val="(%2)"/>
      <w:lvlJc w:val="left"/>
      <w:pPr>
        <w:ind w:left="1919" w:hanging="721"/>
        <w:jc w:val="right"/>
      </w:pPr>
      <w:rPr>
        <w:rFonts w:ascii="Calibri" w:eastAsia="Calibri" w:hAnsi="Calibri" w:cs="Calibri" w:hint="default"/>
        <w:w w:val="100"/>
        <w:sz w:val="22"/>
        <w:szCs w:val="22"/>
        <w:lang w:val="en-US" w:eastAsia="en-US" w:bidi="ar-SA"/>
      </w:rPr>
    </w:lvl>
    <w:lvl w:ilvl="2" w:tplc="B8587DA6">
      <w:numFmt w:val="bullet"/>
      <w:lvlText w:val="•"/>
      <w:lvlJc w:val="left"/>
      <w:pPr>
        <w:ind w:left="3015" w:hanging="721"/>
      </w:pPr>
      <w:rPr>
        <w:rFonts w:hint="default"/>
        <w:lang w:val="en-US" w:eastAsia="en-US" w:bidi="ar-SA"/>
      </w:rPr>
    </w:lvl>
    <w:lvl w:ilvl="3" w:tplc="E40C4F34">
      <w:numFmt w:val="bullet"/>
      <w:lvlText w:val="•"/>
      <w:lvlJc w:val="left"/>
      <w:pPr>
        <w:ind w:left="4111" w:hanging="721"/>
      </w:pPr>
      <w:rPr>
        <w:rFonts w:hint="default"/>
        <w:lang w:val="en-US" w:eastAsia="en-US" w:bidi="ar-SA"/>
      </w:rPr>
    </w:lvl>
    <w:lvl w:ilvl="4" w:tplc="0A4C6516">
      <w:numFmt w:val="bullet"/>
      <w:lvlText w:val="•"/>
      <w:lvlJc w:val="left"/>
      <w:pPr>
        <w:ind w:left="5206" w:hanging="721"/>
      </w:pPr>
      <w:rPr>
        <w:rFonts w:hint="default"/>
        <w:lang w:val="en-US" w:eastAsia="en-US" w:bidi="ar-SA"/>
      </w:rPr>
    </w:lvl>
    <w:lvl w:ilvl="5" w:tplc="62061AD8">
      <w:numFmt w:val="bullet"/>
      <w:lvlText w:val="•"/>
      <w:lvlJc w:val="left"/>
      <w:pPr>
        <w:ind w:left="6302" w:hanging="721"/>
      </w:pPr>
      <w:rPr>
        <w:rFonts w:hint="default"/>
        <w:lang w:val="en-US" w:eastAsia="en-US" w:bidi="ar-SA"/>
      </w:rPr>
    </w:lvl>
    <w:lvl w:ilvl="6" w:tplc="56DE127E">
      <w:numFmt w:val="bullet"/>
      <w:lvlText w:val="•"/>
      <w:lvlJc w:val="left"/>
      <w:pPr>
        <w:ind w:left="7397" w:hanging="721"/>
      </w:pPr>
      <w:rPr>
        <w:rFonts w:hint="default"/>
        <w:lang w:val="en-US" w:eastAsia="en-US" w:bidi="ar-SA"/>
      </w:rPr>
    </w:lvl>
    <w:lvl w:ilvl="7" w:tplc="B9F816A8">
      <w:numFmt w:val="bullet"/>
      <w:lvlText w:val="•"/>
      <w:lvlJc w:val="left"/>
      <w:pPr>
        <w:ind w:left="8493" w:hanging="721"/>
      </w:pPr>
      <w:rPr>
        <w:rFonts w:hint="default"/>
        <w:lang w:val="en-US" w:eastAsia="en-US" w:bidi="ar-SA"/>
      </w:rPr>
    </w:lvl>
    <w:lvl w:ilvl="8" w:tplc="AC62C778">
      <w:numFmt w:val="bullet"/>
      <w:lvlText w:val="•"/>
      <w:lvlJc w:val="left"/>
      <w:pPr>
        <w:ind w:left="9588" w:hanging="721"/>
      </w:pPr>
      <w:rPr>
        <w:rFonts w:hint="default"/>
        <w:lang w:val="en-US" w:eastAsia="en-US" w:bidi="ar-SA"/>
      </w:rPr>
    </w:lvl>
  </w:abstractNum>
  <w:abstractNum w:abstractNumId="39" w15:restartNumberingAfterBreak="0">
    <w:nsid w:val="714658EA"/>
    <w:multiLevelType w:val="hybridMultilevel"/>
    <w:tmpl w:val="BDAAD872"/>
    <w:lvl w:ilvl="0" w:tplc="303CCF0E">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F0C41046">
      <w:start w:val="1"/>
      <w:numFmt w:val="decimal"/>
      <w:lvlText w:val="(%2)"/>
      <w:lvlJc w:val="left"/>
      <w:pPr>
        <w:ind w:left="1198" w:hanging="447"/>
      </w:pPr>
      <w:rPr>
        <w:rFonts w:ascii="Calibri" w:eastAsia="Calibri" w:hAnsi="Calibri" w:cs="Calibri" w:hint="default"/>
        <w:w w:val="100"/>
        <w:sz w:val="22"/>
        <w:szCs w:val="22"/>
        <w:lang w:val="en-US" w:eastAsia="en-US" w:bidi="ar-SA"/>
      </w:rPr>
    </w:lvl>
    <w:lvl w:ilvl="2" w:tplc="886AC1FC">
      <w:start w:val="1"/>
      <w:numFmt w:val="upperLetter"/>
      <w:lvlText w:val="(%3)"/>
      <w:lvlJc w:val="left"/>
      <w:pPr>
        <w:ind w:left="1198" w:hanging="461"/>
      </w:pPr>
      <w:rPr>
        <w:rFonts w:ascii="Calibri" w:eastAsia="Calibri" w:hAnsi="Calibri" w:cs="Calibri" w:hint="default"/>
        <w:spacing w:val="-1"/>
        <w:w w:val="100"/>
        <w:sz w:val="22"/>
        <w:szCs w:val="22"/>
        <w:lang w:val="en-US" w:eastAsia="en-US" w:bidi="ar-SA"/>
      </w:rPr>
    </w:lvl>
    <w:lvl w:ilvl="3" w:tplc="5B5093D0">
      <w:numFmt w:val="bullet"/>
      <w:lvlText w:val="•"/>
      <w:lvlJc w:val="left"/>
      <w:pPr>
        <w:ind w:left="4374" w:hanging="461"/>
      </w:pPr>
      <w:rPr>
        <w:rFonts w:hint="default"/>
        <w:lang w:val="en-US" w:eastAsia="en-US" w:bidi="ar-SA"/>
      </w:rPr>
    </w:lvl>
    <w:lvl w:ilvl="4" w:tplc="28CEE5A8">
      <w:numFmt w:val="bullet"/>
      <w:lvlText w:val="•"/>
      <w:lvlJc w:val="left"/>
      <w:pPr>
        <w:ind w:left="5432" w:hanging="461"/>
      </w:pPr>
      <w:rPr>
        <w:rFonts w:hint="default"/>
        <w:lang w:val="en-US" w:eastAsia="en-US" w:bidi="ar-SA"/>
      </w:rPr>
    </w:lvl>
    <w:lvl w:ilvl="5" w:tplc="24400274">
      <w:numFmt w:val="bullet"/>
      <w:lvlText w:val="•"/>
      <w:lvlJc w:val="left"/>
      <w:pPr>
        <w:ind w:left="6490" w:hanging="461"/>
      </w:pPr>
      <w:rPr>
        <w:rFonts w:hint="default"/>
        <w:lang w:val="en-US" w:eastAsia="en-US" w:bidi="ar-SA"/>
      </w:rPr>
    </w:lvl>
    <w:lvl w:ilvl="6" w:tplc="6046BA46">
      <w:numFmt w:val="bullet"/>
      <w:lvlText w:val="•"/>
      <w:lvlJc w:val="left"/>
      <w:pPr>
        <w:ind w:left="7548" w:hanging="461"/>
      </w:pPr>
      <w:rPr>
        <w:rFonts w:hint="default"/>
        <w:lang w:val="en-US" w:eastAsia="en-US" w:bidi="ar-SA"/>
      </w:rPr>
    </w:lvl>
    <w:lvl w:ilvl="7" w:tplc="7D6E7650">
      <w:numFmt w:val="bullet"/>
      <w:lvlText w:val="•"/>
      <w:lvlJc w:val="left"/>
      <w:pPr>
        <w:ind w:left="8606" w:hanging="461"/>
      </w:pPr>
      <w:rPr>
        <w:rFonts w:hint="default"/>
        <w:lang w:val="en-US" w:eastAsia="en-US" w:bidi="ar-SA"/>
      </w:rPr>
    </w:lvl>
    <w:lvl w:ilvl="8" w:tplc="5DF4C076">
      <w:numFmt w:val="bullet"/>
      <w:lvlText w:val="•"/>
      <w:lvlJc w:val="left"/>
      <w:pPr>
        <w:ind w:left="9664" w:hanging="461"/>
      </w:pPr>
      <w:rPr>
        <w:rFonts w:hint="default"/>
        <w:lang w:val="en-US" w:eastAsia="en-US" w:bidi="ar-SA"/>
      </w:rPr>
    </w:lvl>
  </w:abstractNum>
  <w:abstractNum w:abstractNumId="40" w15:restartNumberingAfterBreak="0">
    <w:nsid w:val="73EF6055"/>
    <w:multiLevelType w:val="hybridMultilevel"/>
    <w:tmpl w:val="BF6C3E90"/>
    <w:lvl w:ilvl="0" w:tplc="70667E42">
      <w:start w:val="1"/>
      <w:numFmt w:val="decimal"/>
      <w:lvlText w:val="(%1)"/>
      <w:lvlJc w:val="left"/>
      <w:pPr>
        <w:ind w:left="1199" w:hanging="447"/>
      </w:pPr>
      <w:rPr>
        <w:rFonts w:ascii="Calibri" w:eastAsia="Calibri" w:hAnsi="Calibri" w:cs="Calibri" w:hint="default"/>
        <w:w w:val="100"/>
        <w:sz w:val="22"/>
        <w:szCs w:val="22"/>
        <w:lang w:val="en-US" w:eastAsia="en-US" w:bidi="ar-SA"/>
      </w:rPr>
    </w:lvl>
    <w:lvl w:ilvl="1" w:tplc="484C09E2">
      <w:start w:val="1"/>
      <w:numFmt w:val="lowerLetter"/>
      <w:lvlText w:val="(%2)"/>
      <w:lvlJc w:val="left"/>
      <w:pPr>
        <w:ind w:left="1199" w:hanging="439"/>
      </w:pPr>
      <w:rPr>
        <w:rFonts w:ascii="Calibri" w:eastAsia="Calibri" w:hAnsi="Calibri" w:cs="Calibri" w:hint="default"/>
        <w:spacing w:val="-1"/>
        <w:w w:val="100"/>
        <w:sz w:val="22"/>
        <w:szCs w:val="22"/>
        <w:lang w:val="en-US" w:eastAsia="en-US" w:bidi="ar-SA"/>
      </w:rPr>
    </w:lvl>
    <w:lvl w:ilvl="2" w:tplc="8FCE429C">
      <w:start w:val="1"/>
      <w:numFmt w:val="decimal"/>
      <w:lvlText w:val="(%3)"/>
      <w:lvlJc w:val="left"/>
      <w:pPr>
        <w:ind w:left="1645" w:hanging="447"/>
      </w:pPr>
      <w:rPr>
        <w:rFonts w:ascii="Calibri" w:eastAsia="Calibri" w:hAnsi="Calibri" w:cs="Calibri" w:hint="default"/>
        <w:w w:val="100"/>
        <w:sz w:val="22"/>
        <w:szCs w:val="22"/>
        <w:lang w:val="en-US" w:eastAsia="en-US" w:bidi="ar-SA"/>
      </w:rPr>
    </w:lvl>
    <w:lvl w:ilvl="3" w:tplc="BBDC8046">
      <w:start w:val="1"/>
      <w:numFmt w:val="lowerLetter"/>
      <w:lvlText w:val="(%4)"/>
      <w:lvlJc w:val="left"/>
      <w:pPr>
        <w:ind w:left="1199" w:hanging="420"/>
        <w:jc w:val="right"/>
      </w:pPr>
      <w:rPr>
        <w:rFonts w:ascii="Calibri" w:eastAsia="Calibri" w:hAnsi="Calibri" w:cs="Calibri" w:hint="default"/>
        <w:spacing w:val="-1"/>
        <w:w w:val="100"/>
        <w:sz w:val="22"/>
        <w:szCs w:val="22"/>
        <w:lang w:val="en-US" w:eastAsia="en-US" w:bidi="ar-SA"/>
      </w:rPr>
    </w:lvl>
    <w:lvl w:ilvl="4" w:tplc="5B1CDB3A">
      <w:start w:val="1"/>
      <w:numFmt w:val="decimal"/>
      <w:lvlText w:val="(%5)"/>
      <w:lvlJc w:val="left"/>
      <w:pPr>
        <w:ind w:left="1919" w:hanging="447"/>
      </w:pPr>
      <w:rPr>
        <w:rFonts w:ascii="Calibri" w:eastAsia="Calibri" w:hAnsi="Calibri" w:cs="Calibri" w:hint="default"/>
        <w:w w:val="100"/>
        <w:sz w:val="22"/>
        <w:szCs w:val="22"/>
        <w:lang w:val="en-US" w:eastAsia="en-US" w:bidi="ar-SA"/>
      </w:rPr>
    </w:lvl>
    <w:lvl w:ilvl="5" w:tplc="D3EA60CA">
      <w:start w:val="1"/>
      <w:numFmt w:val="upperLetter"/>
      <w:lvlText w:val="(%6)"/>
      <w:lvlJc w:val="left"/>
      <w:pPr>
        <w:ind w:left="2638" w:hanging="461"/>
      </w:pPr>
      <w:rPr>
        <w:rFonts w:ascii="Calibri" w:eastAsia="Calibri" w:hAnsi="Calibri" w:cs="Calibri" w:hint="default"/>
        <w:spacing w:val="-1"/>
        <w:w w:val="100"/>
        <w:sz w:val="22"/>
        <w:szCs w:val="22"/>
        <w:lang w:val="en-US" w:eastAsia="en-US" w:bidi="ar-SA"/>
      </w:rPr>
    </w:lvl>
    <w:lvl w:ilvl="6" w:tplc="C066AEF6">
      <w:numFmt w:val="bullet"/>
      <w:lvlText w:val="•"/>
      <w:lvlJc w:val="left"/>
      <w:pPr>
        <w:ind w:left="6557" w:hanging="461"/>
      </w:pPr>
      <w:rPr>
        <w:rFonts w:hint="default"/>
        <w:lang w:val="en-US" w:eastAsia="en-US" w:bidi="ar-SA"/>
      </w:rPr>
    </w:lvl>
    <w:lvl w:ilvl="7" w:tplc="99583C0C">
      <w:numFmt w:val="bullet"/>
      <w:lvlText w:val="•"/>
      <w:lvlJc w:val="left"/>
      <w:pPr>
        <w:ind w:left="7862" w:hanging="461"/>
      </w:pPr>
      <w:rPr>
        <w:rFonts w:hint="default"/>
        <w:lang w:val="en-US" w:eastAsia="en-US" w:bidi="ar-SA"/>
      </w:rPr>
    </w:lvl>
    <w:lvl w:ilvl="8" w:tplc="1758DD78">
      <w:numFmt w:val="bullet"/>
      <w:lvlText w:val="•"/>
      <w:lvlJc w:val="left"/>
      <w:pPr>
        <w:ind w:left="9168" w:hanging="461"/>
      </w:pPr>
      <w:rPr>
        <w:rFonts w:hint="default"/>
        <w:lang w:val="en-US" w:eastAsia="en-US" w:bidi="ar-SA"/>
      </w:rPr>
    </w:lvl>
  </w:abstractNum>
  <w:abstractNum w:abstractNumId="41" w15:restartNumberingAfterBreak="0">
    <w:nsid w:val="786B6442"/>
    <w:multiLevelType w:val="multilevel"/>
    <w:tmpl w:val="97AE59CE"/>
    <w:styleLink w:val="NumberingLettering"/>
    <w:lvl w:ilvl="0">
      <w:start w:val="1"/>
      <w:numFmt w:val="none"/>
      <w:lvlText w:val="%1"/>
      <w:lvlJc w:val="left"/>
      <w:pPr>
        <w:ind w:left="720" w:hanging="720"/>
      </w:pPr>
      <w:rPr>
        <w:rFonts w:ascii="Arial" w:hAnsi="Arial" w:hint="default"/>
        <w:color w:val="auto"/>
        <w:sz w:val="22"/>
      </w:rPr>
    </w:lvl>
    <w:lvl w:ilvl="1">
      <w:start w:val="1"/>
      <w:numFmt w:val="lowerLetter"/>
      <w:lvlText w:val="%2)"/>
      <w:lvlJc w:val="left"/>
      <w:pPr>
        <w:ind w:left="1368" w:hanging="720"/>
      </w:pPr>
      <w:rPr>
        <w:rFonts w:hint="default"/>
      </w:rPr>
    </w:lvl>
    <w:lvl w:ilvl="2">
      <w:start w:val="1"/>
      <w:numFmt w:val="lowerRoman"/>
      <w:lvlText w:val="%3)"/>
      <w:lvlJc w:val="left"/>
      <w:pPr>
        <w:ind w:left="2016" w:hanging="720"/>
      </w:pPr>
      <w:rPr>
        <w:rFonts w:hint="default"/>
      </w:rPr>
    </w:lvl>
    <w:lvl w:ilvl="3">
      <w:start w:val="1"/>
      <w:numFmt w:val="decimal"/>
      <w:lvlText w:val="(%4)"/>
      <w:lvlJc w:val="left"/>
      <w:pPr>
        <w:ind w:left="2664" w:hanging="720"/>
      </w:pPr>
      <w:rPr>
        <w:rFonts w:hint="default"/>
      </w:rPr>
    </w:lvl>
    <w:lvl w:ilvl="4">
      <w:start w:val="1"/>
      <w:numFmt w:val="lowerLetter"/>
      <w:lvlText w:val="(%5)"/>
      <w:lvlJc w:val="left"/>
      <w:pPr>
        <w:ind w:left="3312" w:hanging="720"/>
      </w:pPr>
      <w:rPr>
        <w:rFonts w:hint="default"/>
      </w:rPr>
    </w:lvl>
    <w:lvl w:ilvl="5">
      <w:start w:val="1"/>
      <w:numFmt w:val="lowerRoman"/>
      <w:lvlText w:val="(%6)"/>
      <w:lvlJc w:val="left"/>
      <w:pPr>
        <w:ind w:left="3960" w:hanging="720"/>
      </w:pPr>
      <w:rPr>
        <w:rFonts w:hint="default"/>
      </w:rPr>
    </w:lvl>
    <w:lvl w:ilvl="6">
      <w:start w:val="1"/>
      <w:numFmt w:val="decimal"/>
      <w:lvlText w:val="%7."/>
      <w:lvlJc w:val="left"/>
      <w:pPr>
        <w:ind w:left="4608" w:hanging="720"/>
      </w:pPr>
      <w:rPr>
        <w:rFonts w:hint="default"/>
      </w:rPr>
    </w:lvl>
    <w:lvl w:ilvl="7">
      <w:start w:val="1"/>
      <w:numFmt w:val="lowerLetter"/>
      <w:lvlText w:val="%8."/>
      <w:lvlJc w:val="left"/>
      <w:pPr>
        <w:ind w:left="5256" w:hanging="720"/>
      </w:pPr>
      <w:rPr>
        <w:rFonts w:hint="default"/>
      </w:rPr>
    </w:lvl>
    <w:lvl w:ilvl="8">
      <w:start w:val="1"/>
      <w:numFmt w:val="lowerRoman"/>
      <w:lvlText w:val="%9."/>
      <w:lvlJc w:val="left"/>
      <w:pPr>
        <w:ind w:left="5904" w:hanging="720"/>
      </w:pPr>
      <w:rPr>
        <w:rFonts w:hint="default"/>
      </w:rPr>
    </w:lvl>
  </w:abstractNum>
  <w:abstractNum w:abstractNumId="42" w15:restartNumberingAfterBreak="0">
    <w:nsid w:val="79494481"/>
    <w:multiLevelType w:val="hybridMultilevel"/>
    <w:tmpl w:val="BA0E5E84"/>
    <w:lvl w:ilvl="0" w:tplc="4BA429B4">
      <w:start w:val="1"/>
      <w:numFmt w:val="lowerLetter"/>
      <w:lvlText w:val="(%1)"/>
      <w:lvlJc w:val="left"/>
      <w:pPr>
        <w:ind w:left="1638" w:hanging="439"/>
      </w:pPr>
      <w:rPr>
        <w:rFonts w:ascii="Calibri" w:eastAsia="Calibri" w:hAnsi="Calibri" w:cs="Calibri" w:hint="default"/>
        <w:spacing w:val="-1"/>
        <w:w w:val="100"/>
        <w:sz w:val="22"/>
        <w:szCs w:val="22"/>
        <w:lang w:val="en-US" w:eastAsia="en-US" w:bidi="ar-SA"/>
      </w:rPr>
    </w:lvl>
    <w:lvl w:ilvl="1" w:tplc="3AFAFF58">
      <w:start w:val="1"/>
      <w:numFmt w:val="decimal"/>
      <w:lvlText w:val="(%2)"/>
      <w:lvlJc w:val="left"/>
      <w:pPr>
        <w:ind w:left="1199" w:hanging="444"/>
      </w:pPr>
      <w:rPr>
        <w:rFonts w:ascii="Calibri" w:eastAsia="Calibri" w:hAnsi="Calibri" w:cs="Calibri" w:hint="default"/>
        <w:w w:val="100"/>
        <w:sz w:val="22"/>
        <w:szCs w:val="22"/>
        <w:lang w:val="en-US" w:eastAsia="en-US" w:bidi="ar-SA"/>
      </w:rPr>
    </w:lvl>
    <w:lvl w:ilvl="2" w:tplc="9BA482CC">
      <w:numFmt w:val="bullet"/>
      <w:lvlText w:val="•"/>
      <w:lvlJc w:val="left"/>
      <w:pPr>
        <w:ind w:left="2766" w:hanging="444"/>
      </w:pPr>
      <w:rPr>
        <w:rFonts w:hint="default"/>
        <w:lang w:val="en-US" w:eastAsia="en-US" w:bidi="ar-SA"/>
      </w:rPr>
    </w:lvl>
    <w:lvl w:ilvl="3" w:tplc="2E8ACDBA">
      <w:numFmt w:val="bullet"/>
      <w:lvlText w:val="•"/>
      <w:lvlJc w:val="left"/>
      <w:pPr>
        <w:ind w:left="3893" w:hanging="444"/>
      </w:pPr>
      <w:rPr>
        <w:rFonts w:hint="default"/>
        <w:lang w:val="en-US" w:eastAsia="en-US" w:bidi="ar-SA"/>
      </w:rPr>
    </w:lvl>
    <w:lvl w:ilvl="4" w:tplc="DDD61AB0">
      <w:numFmt w:val="bullet"/>
      <w:lvlText w:val="•"/>
      <w:lvlJc w:val="left"/>
      <w:pPr>
        <w:ind w:left="5020" w:hanging="444"/>
      </w:pPr>
      <w:rPr>
        <w:rFonts w:hint="default"/>
        <w:lang w:val="en-US" w:eastAsia="en-US" w:bidi="ar-SA"/>
      </w:rPr>
    </w:lvl>
    <w:lvl w:ilvl="5" w:tplc="381865C8">
      <w:numFmt w:val="bullet"/>
      <w:lvlText w:val="•"/>
      <w:lvlJc w:val="left"/>
      <w:pPr>
        <w:ind w:left="6146" w:hanging="444"/>
      </w:pPr>
      <w:rPr>
        <w:rFonts w:hint="default"/>
        <w:lang w:val="en-US" w:eastAsia="en-US" w:bidi="ar-SA"/>
      </w:rPr>
    </w:lvl>
    <w:lvl w:ilvl="6" w:tplc="20EAF86E">
      <w:numFmt w:val="bullet"/>
      <w:lvlText w:val="•"/>
      <w:lvlJc w:val="left"/>
      <w:pPr>
        <w:ind w:left="7273" w:hanging="444"/>
      </w:pPr>
      <w:rPr>
        <w:rFonts w:hint="default"/>
        <w:lang w:val="en-US" w:eastAsia="en-US" w:bidi="ar-SA"/>
      </w:rPr>
    </w:lvl>
    <w:lvl w:ilvl="7" w:tplc="372CDC64">
      <w:numFmt w:val="bullet"/>
      <w:lvlText w:val="•"/>
      <w:lvlJc w:val="left"/>
      <w:pPr>
        <w:ind w:left="8400" w:hanging="444"/>
      </w:pPr>
      <w:rPr>
        <w:rFonts w:hint="default"/>
        <w:lang w:val="en-US" w:eastAsia="en-US" w:bidi="ar-SA"/>
      </w:rPr>
    </w:lvl>
    <w:lvl w:ilvl="8" w:tplc="9F2CE046">
      <w:numFmt w:val="bullet"/>
      <w:lvlText w:val="•"/>
      <w:lvlJc w:val="left"/>
      <w:pPr>
        <w:ind w:left="9526" w:hanging="444"/>
      </w:pPr>
      <w:rPr>
        <w:rFonts w:hint="default"/>
        <w:lang w:val="en-US" w:eastAsia="en-US" w:bidi="ar-SA"/>
      </w:rPr>
    </w:lvl>
  </w:abstractNum>
  <w:abstractNum w:abstractNumId="43" w15:restartNumberingAfterBreak="0">
    <w:nsid w:val="7BBA55E7"/>
    <w:multiLevelType w:val="hybridMultilevel"/>
    <w:tmpl w:val="27289C64"/>
    <w:lvl w:ilvl="0" w:tplc="AFA0036E">
      <w:start w:val="1"/>
      <w:numFmt w:val="lowerLetter"/>
      <w:lvlText w:val="(%1)"/>
      <w:lvlJc w:val="left"/>
      <w:pPr>
        <w:ind w:left="1199" w:hanging="439"/>
      </w:pPr>
      <w:rPr>
        <w:rFonts w:ascii="Calibri" w:eastAsia="Calibri" w:hAnsi="Calibri" w:cs="Calibri" w:hint="default"/>
        <w:spacing w:val="-1"/>
        <w:w w:val="100"/>
        <w:sz w:val="22"/>
        <w:szCs w:val="22"/>
        <w:lang w:val="en-US" w:eastAsia="en-US" w:bidi="ar-SA"/>
      </w:rPr>
    </w:lvl>
    <w:lvl w:ilvl="1" w:tplc="5360F31A">
      <w:start w:val="1"/>
      <w:numFmt w:val="decimal"/>
      <w:lvlText w:val="(%2)"/>
      <w:lvlJc w:val="left"/>
      <w:pPr>
        <w:ind w:left="1199" w:hanging="444"/>
      </w:pPr>
      <w:rPr>
        <w:rFonts w:ascii="Arial" w:eastAsia="Calibri" w:hAnsi="Arial" w:cs="Arial" w:hint="default"/>
        <w:w w:val="100"/>
        <w:sz w:val="22"/>
        <w:szCs w:val="22"/>
        <w:lang w:val="en-US" w:eastAsia="en-US" w:bidi="ar-SA"/>
      </w:rPr>
    </w:lvl>
    <w:lvl w:ilvl="2" w:tplc="F558D096">
      <w:numFmt w:val="bullet"/>
      <w:lvlText w:val="•"/>
      <w:lvlJc w:val="left"/>
      <w:pPr>
        <w:ind w:left="2766" w:hanging="444"/>
      </w:pPr>
      <w:rPr>
        <w:rFonts w:hint="default"/>
        <w:lang w:val="en-US" w:eastAsia="en-US" w:bidi="ar-SA"/>
      </w:rPr>
    </w:lvl>
    <w:lvl w:ilvl="3" w:tplc="A396284E">
      <w:numFmt w:val="bullet"/>
      <w:lvlText w:val="•"/>
      <w:lvlJc w:val="left"/>
      <w:pPr>
        <w:ind w:left="3893" w:hanging="444"/>
      </w:pPr>
      <w:rPr>
        <w:rFonts w:hint="default"/>
        <w:lang w:val="en-US" w:eastAsia="en-US" w:bidi="ar-SA"/>
      </w:rPr>
    </w:lvl>
    <w:lvl w:ilvl="4" w:tplc="87044ED4">
      <w:numFmt w:val="bullet"/>
      <w:lvlText w:val="•"/>
      <w:lvlJc w:val="left"/>
      <w:pPr>
        <w:ind w:left="5020" w:hanging="444"/>
      </w:pPr>
      <w:rPr>
        <w:rFonts w:hint="default"/>
        <w:lang w:val="en-US" w:eastAsia="en-US" w:bidi="ar-SA"/>
      </w:rPr>
    </w:lvl>
    <w:lvl w:ilvl="5" w:tplc="9F0C3842">
      <w:numFmt w:val="bullet"/>
      <w:lvlText w:val="•"/>
      <w:lvlJc w:val="left"/>
      <w:pPr>
        <w:ind w:left="6146" w:hanging="444"/>
      </w:pPr>
      <w:rPr>
        <w:rFonts w:hint="default"/>
        <w:lang w:val="en-US" w:eastAsia="en-US" w:bidi="ar-SA"/>
      </w:rPr>
    </w:lvl>
    <w:lvl w:ilvl="6" w:tplc="BD08871C">
      <w:numFmt w:val="bullet"/>
      <w:lvlText w:val="•"/>
      <w:lvlJc w:val="left"/>
      <w:pPr>
        <w:ind w:left="7273" w:hanging="444"/>
      </w:pPr>
      <w:rPr>
        <w:rFonts w:hint="default"/>
        <w:lang w:val="en-US" w:eastAsia="en-US" w:bidi="ar-SA"/>
      </w:rPr>
    </w:lvl>
    <w:lvl w:ilvl="7" w:tplc="D56C4004">
      <w:numFmt w:val="bullet"/>
      <w:lvlText w:val="•"/>
      <w:lvlJc w:val="left"/>
      <w:pPr>
        <w:ind w:left="8400" w:hanging="444"/>
      </w:pPr>
      <w:rPr>
        <w:rFonts w:hint="default"/>
        <w:lang w:val="en-US" w:eastAsia="en-US" w:bidi="ar-SA"/>
      </w:rPr>
    </w:lvl>
    <w:lvl w:ilvl="8" w:tplc="31CEFC0A">
      <w:numFmt w:val="bullet"/>
      <w:lvlText w:val="•"/>
      <w:lvlJc w:val="left"/>
      <w:pPr>
        <w:ind w:left="9526" w:hanging="444"/>
      </w:pPr>
      <w:rPr>
        <w:rFonts w:hint="default"/>
        <w:lang w:val="en-US" w:eastAsia="en-US" w:bidi="ar-SA"/>
      </w:rPr>
    </w:lvl>
  </w:abstractNum>
  <w:abstractNum w:abstractNumId="44" w15:restartNumberingAfterBreak="0">
    <w:nsid w:val="7D1314B3"/>
    <w:multiLevelType w:val="hybridMultilevel"/>
    <w:tmpl w:val="8C2CDCA4"/>
    <w:lvl w:ilvl="0" w:tplc="233286C4">
      <w:start w:val="1"/>
      <w:numFmt w:val="lowerLetter"/>
      <w:lvlText w:val="(%1)"/>
      <w:lvlJc w:val="left"/>
      <w:pPr>
        <w:ind w:left="1200" w:hanging="439"/>
      </w:pPr>
      <w:rPr>
        <w:rFonts w:ascii="Calibri" w:eastAsia="Calibri" w:hAnsi="Calibri" w:cs="Calibri" w:hint="default"/>
        <w:spacing w:val="-1"/>
        <w:w w:val="100"/>
        <w:sz w:val="22"/>
        <w:szCs w:val="22"/>
        <w:lang w:val="en-US" w:eastAsia="en-US" w:bidi="ar-SA"/>
      </w:rPr>
    </w:lvl>
    <w:lvl w:ilvl="1" w:tplc="A2980E3A">
      <w:numFmt w:val="bullet"/>
      <w:lvlText w:val="•"/>
      <w:lvlJc w:val="left"/>
      <w:pPr>
        <w:ind w:left="2258" w:hanging="439"/>
      </w:pPr>
      <w:rPr>
        <w:rFonts w:hint="default"/>
        <w:lang w:val="en-US" w:eastAsia="en-US" w:bidi="ar-SA"/>
      </w:rPr>
    </w:lvl>
    <w:lvl w:ilvl="2" w:tplc="399C6EEC">
      <w:numFmt w:val="bullet"/>
      <w:lvlText w:val="•"/>
      <w:lvlJc w:val="left"/>
      <w:pPr>
        <w:ind w:left="3316" w:hanging="439"/>
      </w:pPr>
      <w:rPr>
        <w:rFonts w:hint="default"/>
        <w:lang w:val="en-US" w:eastAsia="en-US" w:bidi="ar-SA"/>
      </w:rPr>
    </w:lvl>
    <w:lvl w:ilvl="3" w:tplc="BB7E7966">
      <w:numFmt w:val="bullet"/>
      <w:lvlText w:val="•"/>
      <w:lvlJc w:val="left"/>
      <w:pPr>
        <w:ind w:left="4374" w:hanging="439"/>
      </w:pPr>
      <w:rPr>
        <w:rFonts w:hint="default"/>
        <w:lang w:val="en-US" w:eastAsia="en-US" w:bidi="ar-SA"/>
      </w:rPr>
    </w:lvl>
    <w:lvl w:ilvl="4" w:tplc="9962E6DE">
      <w:numFmt w:val="bullet"/>
      <w:lvlText w:val="•"/>
      <w:lvlJc w:val="left"/>
      <w:pPr>
        <w:ind w:left="5432" w:hanging="439"/>
      </w:pPr>
      <w:rPr>
        <w:rFonts w:hint="default"/>
        <w:lang w:val="en-US" w:eastAsia="en-US" w:bidi="ar-SA"/>
      </w:rPr>
    </w:lvl>
    <w:lvl w:ilvl="5" w:tplc="76FCFC4E">
      <w:numFmt w:val="bullet"/>
      <w:lvlText w:val="•"/>
      <w:lvlJc w:val="left"/>
      <w:pPr>
        <w:ind w:left="6490" w:hanging="439"/>
      </w:pPr>
      <w:rPr>
        <w:rFonts w:hint="default"/>
        <w:lang w:val="en-US" w:eastAsia="en-US" w:bidi="ar-SA"/>
      </w:rPr>
    </w:lvl>
    <w:lvl w:ilvl="6" w:tplc="DB7A7746">
      <w:numFmt w:val="bullet"/>
      <w:lvlText w:val="•"/>
      <w:lvlJc w:val="left"/>
      <w:pPr>
        <w:ind w:left="7548" w:hanging="439"/>
      </w:pPr>
      <w:rPr>
        <w:rFonts w:hint="default"/>
        <w:lang w:val="en-US" w:eastAsia="en-US" w:bidi="ar-SA"/>
      </w:rPr>
    </w:lvl>
    <w:lvl w:ilvl="7" w:tplc="561CE188">
      <w:numFmt w:val="bullet"/>
      <w:lvlText w:val="•"/>
      <w:lvlJc w:val="left"/>
      <w:pPr>
        <w:ind w:left="8606" w:hanging="439"/>
      </w:pPr>
      <w:rPr>
        <w:rFonts w:hint="default"/>
        <w:lang w:val="en-US" w:eastAsia="en-US" w:bidi="ar-SA"/>
      </w:rPr>
    </w:lvl>
    <w:lvl w:ilvl="8" w:tplc="CA2C9CBE">
      <w:numFmt w:val="bullet"/>
      <w:lvlText w:val="•"/>
      <w:lvlJc w:val="left"/>
      <w:pPr>
        <w:ind w:left="9664" w:hanging="439"/>
      </w:pPr>
      <w:rPr>
        <w:rFonts w:hint="default"/>
        <w:lang w:val="en-US" w:eastAsia="en-US" w:bidi="ar-SA"/>
      </w:rPr>
    </w:lvl>
  </w:abstractNum>
  <w:num w:numId="1">
    <w:abstractNumId w:val="18"/>
  </w:num>
  <w:num w:numId="2">
    <w:abstractNumId w:val="9"/>
  </w:num>
  <w:num w:numId="3">
    <w:abstractNumId w:val="20"/>
  </w:num>
  <w:num w:numId="4">
    <w:abstractNumId w:val="25"/>
  </w:num>
  <w:num w:numId="5">
    <w:abstractNumId w:val="36"/>
  </w:num>
  <w:num w:numId="6">
    <w:abstractNumId w:val="43"/>
  </w:num>
  <w:num w:numId="7">
    <w:abstractNumId w:val="35"/>
  </w:num>
  <w:num w:numId="8">
    <w:abstractNumId w:val="14"/>
  </w:num>
  <w:num w:numId="9">
    <w:abstractNumId w:val="30"/>
  </w:num>
  <w:num w:numId="10">
    <w:abstractNumId w:val="5"/>
  </w:num>
  <w:num w:numId="11">
    <w:abstractNumId w:val="2"/>
  </w:num>
  <w:num w:numId="12">
    <w:abstractNumId w:val="12"/>
  </w:num>
  <w:num w:numId="13">
    <w:abstractNumId w:val="6"/>
  </w:num>
  <w:num w:numId="14">
    <w:abstractNumId w:val="44"/>
  </w:num>
  <w:num w:numId="15">
    <w:abstractNumId w:val="29"/>
  </w:num>
  <w:num w:numId="16">
    <w:abstractNumId w:val="24"/>
  </w:num>
  <w:num w:numId="17">
    <w:abstractNumId w:val="11"/>
  </w:num>
  <w:num w:numId="18">
    <w:abstractNumId w:val="19"/>
  </w:num>
  <w:num w:numId="19">
    <w:abstractNumId w:val="34"/>
  </w:num>
  <w:num w:numId="20">
    <w:abstractNumId w:val="31"/>
  </w:num>
  <w:num w:numId="21">
    <w:abstractNumId w:val="32"/>
  </w:num>
  <w:num w:numId="22">
    <w:abstractNumId w:val="0"/>
  </w:num>
  <w:num w:numId="23">
    <w:abstractNumId w:val="17"/>
  </w:num>
  <w:num w:numId="24">
    <w:abstractNumId w:val="8"/>
  </w:num>
  <w:num w:numId="25">
    <w:abstractNumId w:val="22"/>
  </w:num>
  <w:num w:numId="26">
    <w:abstractNumId w:val="10"/>
  </w:num>
  <w:num w:numId="27">
    <w:abstractNumId w:val="3"/>
  </w:num>
  <w:num w:numId="28">
    <w:abstractNumId w:val="26"/>
  </w:num>
  <w:num w:numId="29">
    <w:abstractNumId w:val="38"/>
  </w:num>
  <w:num w:numId="30">
    <w:abstractNumId w:val="42"/>
  </w:num>
  <w:num w:numId="31">
    <w:abstractNumId w:val="16"/>
  </w:num>
  <w:num w:numId="32">
    <w:abstractNumId w:val="39"/>
  </w:num>
  <w:num w:numId="33">
    <w:abstractNumId w:val="1"/>
  </w:num>
  <w:num w:numId="34">
    <w:abstractNumId w:val="40"/>
  </w:num>
  <w:num w:numId="35">
    <w:abstractNumId w:val="37"/>
  </w:num>
  <w:num w:numId="36">
    <w:abstractNumId w:val="21"/>
  </w:num>
  <w:num w:numId="37">
    <w:abstractNumId w:val="33"/>
  </w:num>
  <w:num w:numId="38">
    <w:abstractNumId w:val="7"/>
  </w:num>
  <w:num w:numId="39">
    <w:abstractNumId w:val="27"/>
  </w:num>
  <w:num w:numId="40">
    <w:abstractNumId w:val="41"/>
  </w:num>
  <w:num w:numId="41">
    <w:abstractNumId w:val="28"/>
  </w:num>
  <w:num w:numId="42">
    <w:abstractNumId w:val="4"/>
  </w:num>
  <w:num w:numId="43">
    <w:abstractNumId w:val="15"/>
  </w:num>
  <w:num w:numId="44">
    <w:abstractNumId w:val="2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56"/>
    <w:rsid w:val="00010171"/>
    <w:rsid w:val="0003727E"/>
    <w:rsid w:val="00042556"/>
    <w:rsid w:val="000558BF"/>
    <w:rsid w:val="000774D9"/>
    <w:rsid w:val="000A6A65"/>
    <w:rsid w:val="000B6732"/>
    <w:rsid w:val="000D2591"/>
    <w:rsid w:val="000D2A96"/>
    <w:rsid w:val="000E5858"/>
    <w:rsid w:val="000F5EBD"/>
    <w:rsid w:val="0012456C"/>
    <w:rsid w:val="00125296"/>
    <w:rsid w:val="001273E4"/>
    <w:rsid w:val="00135164"/>
    <w:rsid w:val="00145C28"/>
    <w:rsid w:val="001500A3"/>
    <w:rsid w:val="00155601"/>
    <w:rsid w:val="001674B3"/>
    <w:rsid w:val="00167C2C"/>
    <w:rsid w:val="0017011B"/>
    <w:rsid w:val="001729E7"/>
    <w:rsid w:val="00175396"/>
    <w:rsid w:val="001945D7"/>
    <w:rsid w:val="001952BC"/>
    <w:rsid w:val="001A3AA2"/>
    <w:rsid w:val="001B341B"/>
    <w:rsid w:val="001B733E"/>
    <w:rsid w:val="001B7EED"/>
    <w:rsid w:val="001C5B94"/>
    <w:rsid w:val="001C677C"/>
    <w:rsid w:val="001E1E68"/>
    <w:rsid w:val="002032DD"/>
    <w:rsid w:val="002101D0"/>
    <w:rsid w:val="002215E8"/>
    <w:rsid w:val="00242A6C"/>
    <w:rsid w:val="00250F57"/>
    <w:rsid w:val="002D14B1"/>
    <w:rsid w:val="002E3924"/>
    <w:rsid w:val="002F09E4"/>
    <w:rsid w:val="002F1962"/>
    <w:rsid w:val="002F342D"/>
    <w:rsid w:val="00314CCF"/>
    <w:rsid w:val="003154E3"/>
    <w:rsid w:val="00317819"/>
    <w:rsid w:val="00317DA9"/>
    <w:rsid w:val="00331769"/>
    <w:rsid w:val="00345BDC"/>
    <w:rsid w:val="00346A2E"/>
    <w:rsid w:val="00347EB8"/>
    <w:rsid w:val="00371BBB"/>
    <w:rsid w:val="00386F25"/>
    <w:rsid w:val="003B4E7A"/>
    <w:rsid w:val="003C15D2"/>
    <w:rsid w:val="003C1A7A"/>
    <w:rsid w:val="003C5EA0"/>
    <w:rsid w:val="003D1C93"/>
    <w:rsid w:val="003D1F37"/>
    <w:rsid w:val="003D34DE"/>
    <w:rsid w:val="003D3873"/>
    <w:rsid w:val="003F0F5B"/>
    <w:rsid w:val="003F43E4"/>
    <w:rsid w:val="00415279"/>
    <w:rsid w:val="00420CFA"/>
    <w:rsid w:val="00434FC6"/>
    <w:rsid w:val="00442C19"/>
    <w:rsid w:val="00444DE9"/>
    <w:rsid w:val="0046037C"/>
    <w:rsid w:val="00465F00"/>
    <w:rsid w:val="004757EB"/>
    <w:rsid w:val="00477290"/>
    <w:rsid w:val="004821D8"/>
    <w:rsid w:val="00496E1C"/>
    <w:rsid w:val="004A121C"/>
    <w:rsid w:val="004D6DAE"/>
    <w:rsid w:val="004D77B1"/>
    <w:rsid w:val="004D79CC"/>
    <w:rsid w:val="004E0482"/>
    <w:rsid w:val="004E1879"/>
    <w:rsid w:val="005112FE"/>
    <w:rsid w:val="00522C61"/>
    <w:rsid w:val="00540061"/>
    <w:rsid w:val="00543AD8"/>
    <w:rsid w:val="00571E19"/>
    <w:rsid w:val="00576101"/>
    <w:rsid w:val="00583F50"/>
    <w:rsid w:val="00594DC4"/>
    <w:rsid w:val="005A1232"/>
    <w:rsid w:val="005A4D92"/>
    <w:rsid w:val="005B5319"/>
    <w:rsid w:val="005B74DB"/>
    <w:rsid w:val="005D3F1B"/>
    <w:rsid w:val="005E4DD0"/>
    <w:rsid w:val="005F0F41"/>
    <w:rsid w:val="005F50A6"/>
    <w:rsid w:val="00603135"/>
    <w:rsid w:val="006128DF"/>
    <w:rsid w:val="006263B5"/>
    <w:rsid w:val="00646026"/>
    <w:rsid w:val="0066537A"/>
    <w:rsid w:val="00677E3B"/>
    <w:rsid w:val="006819E3"/>
    <w:rsid w:val="00686D7E"/>
    <w:rsid w:val="006B6324"/>
    <w:rsid w:val="006E2098"/>
    <w:rsid w:val="006F4608"/>
    <w:rsid w:val="00706EF6"/>
    <w:rsid w:val="00726352"/>
    <w:rsid w:val="00732953"/>
    <w:rsid w:val="0073543F"/>
    <w:rsid w:val="00741AB5"/>
    <w:rsid w:val="0074287C"/>
    <w:rsid w:val="0074505E"/>
    <w:rsid w:val="0074713D"/>
    <w:rsid w:val="00751730"/>
    <w:rsid w:val="00754892"/>
    <w:rsid w:val="00761C7B"/>
    <w:rsid w:val="007776A9"/>
    <w:rsid w:val="00782124"/>
    <w:rsid w:val="00782C6A"/>
    <w:rsid w:val="007D609A"/>
    <w:rsid w:val="007F3C66"/>
    <w:rsid w:val="00836B93"/>
    <w:rsid w:val="00842572"/>
    <w:rsid w:val="00842D4A"/>
    <w:rsid w:val="0085374E"/>
    <w:rsid w:val="00886E40"/>
    <w:rsid w:val="008A0FEC"/>
    <w:rsid w:val="008A32E2"/>
    <w:rsid w:val="008B4D1F"/>
    <w:rsid w:val="008F327D"/>
    <w:rsid w:val="00900052"/>
    <w:rsid w:val="00903F13"/>
    <w:rsid w:val="0091122C"/>
    <w:rsid w:val="00914FA2"/>
    <w:rsid w:val="009263CA"/>
    <w:rsid w:val="00926D89"/>
    <w:rsid w:val="009271F1"/>
    <w:rsid w:val="00930DAF"/>
    <w:rsid w:val="00934474"/>
    <w:rsid w:val="00936D48"/>
    <w:rsid w:val="00953C75"/>
    <w:rsid w:val="00961357"/>
    <w:rsid w:val="0096336C"/>
    <w:rsid w:val="00965440"/>
    <w:rsid w:val="00972847"/>
    <w:rsid w:val="0098194B"/>
    <w:rsid w:val="00991EC7"/>
    <w:rsid w:val="009A5F7B"/>
    <w:rsid w:val="009B2F32"/>
    <w:rsid w:val="009C771E"/>
    <w:rsid w:val="009D2096"/>
    <w:rsid w:val="009F3A10"/>
    <w:rsid w:val="00A172DD"/>
    <w:rsid w:val="00A21762"/>
    <w:rsid w:val="00A61648"/>
    <w:rsid w:val="00A65428"/>
    <w:rsid w:val="00A94105"/>
    <w:rsid w:val="00A97C80"/>
    <w:rsid w:val="00AC2557"/>
    <w:rsid w:val="00AD300B"/>
    <w:rsid w:val="00AE3682"/>
    <w:rsid w:val="00AF327F"/>
    <w:rsid w:val="00AF3EB6"/>
    <w:rsid w:val="00B00E6C"/>
    <w:rsid w:val="00B069A9"/>
    <w:rsid w:val="00B2152C"/>
    <w:rsid w:val="00B5221C"/>
    <w:rsid w:val="00B53A4B"/>
    <w:rsid w:val="00B62284"/>
    <w:rsid w:val="00B72F48"/>
    <w:rsid w:val="00BA21E7"/>
    <w:rsid w:val="00BC1FFB"/>
    <w:rsid w:val="00BD211B"/>
    <w:rsid w:val="00BE434D"/>
    <w:rsid w:val="00C07BA8"/>
    <w:rsid w:val="00C31E97"/>
    <w:rsid w:val="00C51871"/>
    <w:rsid w:val="00C57E30"/>
    <w:rsid w:val="00C64C97"/>
    <w:rsid w:val="00C73CED"/>
    <w:rsid w:val="00C83D68"/>
    <w:rsid w:val="00CC5FD8"/>
    <w:rsid w:val="00CE690F"/>
    <w:rsid w:val="00CF74D9"/>
    <w:rsid w:val="00D12FDF"/>
    <w:rsid w:val="00D31230"/>
    <w:rsid w:val="00D66288"/>
    <w:rsid w:val="00D700EB"/>
    <w:rsid w:val="00DC5CF6"/>
    <w:rsid w:val="00DD7569"/>
    <w:rsid w:val="00E04815"/>
    <w:rsid w:val="00E1746A"/>
    <w:rsid w:val="00E17BF3"/>
    <w:rsid w:val="00E44C2F"/>
    <w:rsid w:val="00E507E6"/>
    <w:rsid w:val="00E52DB8"/>
    <w:rsid w:val="00E700BD"/>
    <w:rsid w:val="00E840E2"/>
    <w:rsid w:val="00E909C5"/>
    <w:rsid w:val="00E920BB"/>
    <w:rsid w:val="00ED0513"/>
    <w:rsid w:val="00ED48BB"/>
    <w:rsid w:val="00ED4AF9"/>
    <w:rsid w:val="00EE3B83"/>
    <w:rsid w:val="00EF33C2"/>
    <w:rsid w:val="00F0684A"/>
    <w:rsid w:val="00F131B2"/>
    <w:rsid w:val="00F13367"/>
    <w:rsid w:val="00F23E9C"/>
    <w:rsid w:val="00F32168"/>
    <w:rsid w:val="00F36144"/>
    <w:rsid w:val="00F701ED"/>
    <w:rsid w:val="00FA4E22"/>
    <w:rsid w:val="00FD2BD1"/>
    <w:rsid w:val="00FF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F014"/>
  <w15:chartTrackingRefBased/>
  <w15:docId w15:val="{7F09B22B-F2A7-4429-BBE7-C3174B16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56"/>
  </w:style>
  <w:style w:type="paragraph" w:styleId="Heading1">
    <w:name w:val="heading 1"/>
    <w:basedOn w:val="Normal"/>
    <w:next w:val="Normal"/>
    <w:link w:val="Heading1Char"/>
    <w:uiPriority w:val="9"/>
    <w:qFormat/>
    <w:rsid w:val="00415279"/>
    <w:pPr>
      <w:keepNext/>
      <w:keepLines/>
      <w:spacing w:before="240" w:after="0"/>
      <w:outlineLvl w:val="0"/>
    </w:pPr>
    <w:rPr>
      <w:rFonts w:ascii="Calibri Light" w:eastAsia="MS Gothic" w:hAnsi="Calibri Light" w:cs="Times New Roman"/>
      <w:color w:val="2E74B5"/>
      <w:sz w:val="32"/>
      <w:szCs w:val="32"/>
    </w:rPr>
  </w:style>
  <w:style w:type="paragraph" w:styleId="Heading2">
    <w:name w:val="heading 2"/>
    <w:basedOn w:val="Normal"/>
    <w:next w:val="Normal"/>
    <w:link w:val="Heading2Char"/>
    <w:uiPriority w:val="9"/>
    <w:semiHidden/>
    <w:unhideWhenUsed/>
    <w:qFormat/>
    <w:rsid w:val="00415279"/>
    <w:pPr>
      <w:keepNext/>
      <w:keepLines/>
      <w:spacing w:before="40" w:after="0"/>
      <w:outlineLvl w:val="1"/>
    </w:pPr>
    <w:rPr>
      <w:rFonts w:ascii="Calibri Light" w:eastAsia="MS Gothic" w:hAnsi="Calibri Light" w:cs="Times New Roman"/>
      <w:b/>
      <w:bCs/>
      <w:color w:val="5B9BD5"/>
      <w:sz w:val="26"/>
      <w:szCs w:val="26"/>
    </w:rPr>
  </w:style>
  <w:style w:type="paragraph" w:styleId="Heading3">
    <w:name w:val="heading 3"/>
    <w:basedOn w:val="Normal"/>
    <w:next w:val="Normal"/>
    <w:link w:val="Heading3Char"/>
    <w:uiPriority w:val="9"/>
    <w:semiHidden/>
    <w:unhideWhenUsed/>
    <w:qFormat/>
    <w:rsid w:val="00415279"/>
    <w:pPr>
      <w:keepNext/>
      <w:keepLines/>
      <w:spacing w:before="40" w:after="0"/>
      <w:outlineLvl w:val="2"/>
    </w:pPr>
    <w:rPr>
      <w:rFonts w:ascii="Calibri Light" w:eastAsia="MS Gothic" w:hAnsi="Calibri Light" w:cs="Times New Roman"/>
      <w:b/>
      <w:bCs/>
      <w:color w:val="5B9BD5"/>
    </w:rPr>
  </w:style>
  <w:style w:type="paragraph" w:styleId="Heading4">
    <w:name w:val="heading 4"/>
    <w:basedOn w:val="Normal"/>
    <w:link w:val="Heading4Char"/>
    <w:uiPriority w:val="9"/>
    <w:unhideWhenUsed/>
    <w:qFormat/>
    <w:rsid w:val="00415279"/>
    <w:pPr>
      <w:widowControl w:val="0"/>
      <w:autoSpaceDE w:val="0"/>
      <w:autoSpaceDN w:val="0"/>
      <w:spacing w:after="0" w:line="240" w:lineRule="auto"/>
      <w:ind w:left="1647"/>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415279"/>
    <w:pPr>
      <w:keepNext/>
      <w:keepLines/>
      <w:spacing w:before="240" w:after="0" w:line="276" w:lineRule="auto"/>
      <w:outlineLvl w:val="0"/>
    </w:pPr>
    <w:rPr>
      <w:rFonts w:ascii="Calibri Light" w:eastAsia="MS Gothic" w:hAnsi="Calibri Light" w:cs="Times New Roman"/>
      <w:color w:val="2E74B5"/>
      <w:sz w:val="32"/>
      <w:szCs w:val="32"/>
    </w:rPr>
  </w:style>
  <w:style w:type="paragraph" w:customStyle="1" w:styleId="Heading21">
    <w:name w:val="Heading 21"/>
    <w:basedOn w:val="Normal"/>
    <w:next w:val="Normal"/>
    <w:uiPriority w:val="9"/>
    <w:unhideWhenUsed/>
    <w:qFormat/>
    <w:rsid w:val="00415279"/>
    <w:pPr>
      <w:keepNext/>
      <w:keepLines/>
      <w:spacing w:before="200" w:after="0" w:line="276" w:lineRule="auto"/>
      <w:outlineLvl w:val="1"/>
    </w:pPr>
    <w:rPr>
      <w:rFonts w:ascii="Calibri Light" w:eastAsia="MS Gothic" w:hAnsi="Calibri Light" w:cs="Times New Roman"/>
      <w:b/>
      <w:bCs/>
      <w:color w:val="5B9BD5"/>
      <w:sz w:val="26"/>
      <w:szCs w:val="26"/>
    </w:rPr>
  </w:style>
  <w:style w:type="paragraph" w:customStyle="1" w:styleId="Heading31">
    <w:name w:val="Heading 31"/>
    <w:basedOn w:val="Normal"/>
    <w:next w:val="Normal"/>
    <w:uiPriority w:val="9"/>
    <w:unhideWhenUsed/>
    <w:qFormat/>
    <w:rsid w:val="00415279"/>
    <w:pPr>
      <w:keepNext/>
      <w:keepLines/>
      <w:spacing w:before="200" w:after="0" w:line="276" w:lineRule="auto"/>
      <w:outlineLvl w:val="2"/>
    </w:pPr>
    <w:rPr>
      <w:rFonts w:ascii="Calibri Light" w:eastAsia="MS Gothic" w:hAnsi="Calibri Light" w:cs="Times New Roman"/>
      <w:b/>
      <w:bCs/>
      <w:color w:val="5B9BD5"/>
    </w:rPr>
  </w:style>
  <w:style w:type="character" w:customStyle="1" w:styleId="Heading4Char">
    <w:name w:val="Heading 4 Char"/>
    <w:basedOn w:val="DefaultParagraphFont"/>
    <w:link w:val="Heading4"/>
    <w:uiPriority w:val="9"/>
    <w:rsid w:val="00415279"/>
    <w:rPr>
      <w:rFonts w:ascii="Calibri" w:eastAsia="Calibri" w:hAnsi="Calibri" w:cs="Calibri"/>
      <w:b/>
      <w:bCs/>
    </w:rPr>
  </w:style>
  <w:style w:type="numbering" w:customStyle="1" w:styleId="NoList1">
    <w:name w:val="No List1"/>
    <w:next w:val="NoList"/>
    <w:uiPriority w:val="99"/>
    <w:semiHidden/>
    <w:unhideWhenUsed/>
    <w:rsid w:val="00415279"/>
  </w:style>
  <w:style w:type="character" w:customStyle="1" w:styleId="Heading1Char">
    <w:name w:val="Heading 1 Char"/>
    <w:basedOn w:val="DefaultParagraphFont"/>
    <w:link w:val="Heading1"/>
    <w:uiPriority w:val="9"/>
    <w:rsid w:val="00415279"/>
    <w:rPr>
      <w:rFonts w:ascii="Calibri Light" w:eastAsia="MS Gothic" w:hAnsi="Calibri Light" w:cs="Times New Roman"/>
      <w:color w:val="2E74B5"/>
      <w:sz w:val="32"/>
      <w:szCs w:val="32"/>
    </w:rPr>
  </w:style>
  <w:style w:type="character" w:customStyle="1" w:styleId="Heading2Char">
    <w:name w:val="Heading 2 Char"/>
    <w:basedOn w:val="DefaultParagraphFont"/>
    <w:link w:val="Heading2"/>
    <w:uiPriority w:val="9"/>
    <w:rsid w:val="00415279"/>
    <w:rPr>
      <w:rFonts w:ascii="Calibri Light" w:eastAsia="MS Gothic" w:hAnsi="Calibri Light" w:cs="Times New Roman"/>
      <w:b/>
      <w:bCs/>
      <w:color w:val="5B9BD5"/>
      <w:sz w:val="26"/>
      <w:szCs w:val="26"/>
    </w:rPr>
  </w:style>
  <w:style w:type="character" w:customStyle="1" w:styleId="Heading3Char">
    <w:name w:val="Heading 3 Char"/>
    <w:basedOn w:val="DefaultParagraphFont"/>
    <w:link w:val="Heading3"/>
    <w:uiPriority w:val="9"/>
    <w:rsid w:val="00415279"/>
    <w:rPr>
      <w:rFonts w:ascii="Calibri Light" w:eastAsia="MS Gothic" w:hAnsi="Calibri Light" w:cs="Times New Roman"/>
      <w:b/>
      <w:bCs/>
      <w:color w:val="5B9BD5"/>
    </w:rPr>
  </w:style>
  <w:style w:type="paragraph" w:customStyle="1" w:styleId="BalloonText1">
    <w:name w:val="Balloon Text1"/>
    <w:basedOn w:val="Normal"/>
    <w:next w:val="BalloonText"/>
    <w:link w:val="BalloonTextChar"/>
    <w:uiPriority w:val="99"/>
    <w:semiHidden/>
    <w:unhideWhenUsed/>
    <w:rsid w:val="00415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415279"/>
    <w:rPr>
      <w:rFonts w:ascii="Segoe UI" w:hAnsi="Segoe UI" w:cs="Segoe UI"/>
      <w:sz w:val="18"/>
      <w:szCs w:val="18"/>
    </w:rPr>
  </w:style>
  <w:style w:type="paragraph" w:customStyle="1" w:styleId="Header1">
    <w:name w:val="Header1"/>
    <w:basedOn w:val="Normal"/>
    <w:next w:val="Header"/>
    <w:link w:val="HeaderChar"/>
    <w:uiPriority w:val="99"/>
    <w:unhideWhenUsed/>
    <w:rsid w:val="00415279"/>
    <w:pPr>
      <w:tabs>
        <w:tab w:val="center" w:pos="4680"/>
        <w:tab w:val="right" w:pos="9360"/>
      </w:tabs>
      <w:spacing w:after="0" w:line="240" w:lineRule="auto"/>
    </w:pPr>
  </w:style>
  <w:style w:type="character" w:customStyle="1" w:styleId="HeaderChar">
    <w:name w:val="Header Char"/>
    <w:basedOn w:val="DefaultParagraphFont"/>
    <w:link w:val="Header1"/>
    <w:uiPriority w:val="99"/>
    <w:rsid w:val="00415279"/>
  </w:style>
  <w:style w:type="paragraph" w:customStyle="1" w:styleId="Footer1">
    <w:name w:val="Footer1"/>
    <w:basedOn w:val="Normal"/>
    <w:next w:val="Footer"/>
    <w:link w:val="FooterChar"/>
    <w:uiPriority w:val="99"/>
    <w:unhideWhenUsed/>
    <w:rsid w:val="00415279"/>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15279"/>
  </w:style>
  <w:style w:type="paragraph" w:customStyle="1" w:styleId="Default">
    <w:name w:val="Default"/>
    <w:rsid w:val="00415279"/>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15279"/>
    <w:rPr>
      <w:b/>
      <w:bCs/>
    </w:rPr>
  </w:style>
  <w:style w:type="paragraph" w:customStyle="1" w:styleId="NoSpacing1">
    <w:name w:val="No Spacing1"/>
    <w:next w:val="NoSpacing"/>
    <w:uiPriority w:val="1"/>
    <w:qFormat/>
    <w:rsid w:val="00415279"/>
    <w:pPr>
      <w:spacing w:after="0" w:line="240" w:lineRule="auto"/>
    </w:pPr>
  </w:style>
  <w:style w:type="numbering" w:customStyle="1" w:styleId="NoList11">
    <w:name w:val="No List11"/>
    <w:next w:val="NoList"/>
    <w:uiPriority w:val="99"/>
    <w:semiHidden/>
    <w:unhideWhenUsed/>
    <w:rsid w:val="00415279"/>
  </w:style>
  <w:style w:type="paragraph" w:customStyle="1" w:styleId="BodyText1">
    <w:name w:val="Body Text1"/>
    <w:basedOn w:val="Normal"/>
    <w:next w:val="BodyText"/>
    <w:link w:val="BodyTextChar"/>
    <w:uiPriority w:val="1"/>
    <w:qFormat/>
    <w:rsid w:val="00415279"/>
    <w:pPr>
      <w:widowControl w:val="0"/>
      <w:spacing w:after="0" w:line="240" w:lineRule="auto"/>
      <w:ind w:left="139"/>
    </w:pPr>
    <w:rPr>
      <w:rFonts w:ascii="Calibri" w:eastAsia="Calibri" w:hAnsi="Calibri"/>
    </w:rPr>
  </w:style>
  <w:style w:type="character" w:customStyle="1" w:styleId="BodyTextChar">
    <w:name w:val="Body Text Char"/>
    <w:basedOn w:val="DefaultParagraphFont"/>
    <w:link w:val="BodyText1"/>
    <w:uiPriority w:val="1"/>
    <w:rsid w:val="00415279"/>
    <w:rPr>
      <w:rFonts w:ascii="Calibri" w:eastAsia="Calibri" w:hAnsi="Calibri"/>
    </w:rPr>
  </w:style>
  <w:style w:type="paragraph" w:customStyle="1" w:styleId="ListParagraph1">
    <w:name w:val="List Paragraph1"/>
    <w:basedOn w:val="Normal"/>
    <w:next w:val="ListParagraph"/>
    <w:uiPriority w:val="1"/>
    <w:qFormat/>
    <w:rsid w:val="00415279"/>
    <w:pPr>
      <w:tabs>
        <w:tab w:val="left" w:pos="540"/>
      </w:tabs>
      <w:spacing w:after="0" w:line="240" w:lineRule="auto"/>
      <w:contextualSpacing/>
      <w:jc w:val="both"/>
    </w:pPr>
    <w:rPr>
      <w:rFonts w:ascii="Arial" w:hAnsi="Arial"/>
      <w:u w:val="single"/>
    </w:rPr>
  </w:style>
  <w:style w:type="paragraph" w:customStyle="1" w:styleId="Title1">
    <w:name w:val="Title1"/>
    <w:basedOn w:val="Normal"/>
    <w:next w:val="Normal"/>
    <w:uiPriority w:val="10"/>
    <w:qFormat/>
    <w:rsid w:val="00415279"/>
    <w:pPr>
      <w:spacing w:after="0" w:line="240" w:lineRule="auto"/>
      <w:contextualSpacing/>
    </w:pPr>
    <w:rPr>
      <w:rFonts w:ascii="Calibri Light" w:eastAsia="MS Gothic" w:hAnsi="Calibri Light" w:cs="Times New Roman"/>
      <w:spacing w:val="-10"/>
      <w:kern w:val="28"/>
      <w:sz w:val="56"/>
      <w:szCs w:val="56"/>
    </w:rPr>
  </w:style>
  <w:style w:type="character" w:customStyle="1" w:styleId="TitleChar">
    <w:name w:val="Title Char"/>
    <w:basedOn w:val="DefaultParagraphFont"/>
    <w:link w:val="Title"/>
    <w:uiPriority w:val="10"/>
    <w:rsid w:val="00415279"/>
    <w:rPr>
      <w:rFonts w:ascii="Calibri Light" w:eastAsia="MS Gothic" w:hAnsi="Calibri Light" w:cs="Times New Roman"/>
      <w:spacing w:val="-10"/>
      <w:kern w:val="28"/>
      <w:sz w:val="56"/>
      <w:szCs w:val="56"/>
    </w:rPr>
  </w:style>
  <w:style w:type="paragraph" w:customStyle="1" w:styleId="IntenseQuote1">
    <w:name w:val="Intense Quote1"/>
    <w:basedOn w:val="Normal"/>
    <w:next w:val="Normal"/>
    <w:uiPriority w:val="30"/>
    <w:qFormat/>
    <w:rsid w:val="00415279"/>
    <w:pPr>
      <w:pBdr>
        <w:top w:val="single" w:sz="4" w:space="10" w:color="5B9BD5"/>
        <w:bottom w:val="single" w:sz="4" w:space="10" w:color="5B9BD5"/>
      </w:pBdr>
      <w:spacing w:before="360" w:after="360" w:line="276" w:lineRule="auto"/>
      <w:ind w:left="864" w:right="864"/>
      <w:jc w:val="center"/>
    </w:pPr>
    <w:rPr>
      <w:i/>
      <w:iCs/>
      <w:color w:val="5B9BD5"/>
    </w:rPr>
  </w:style>
  <w:style w:type="character" w:customStyle="1" w:styleId="IntenseQuoteChar">
    <w:name w:val="Intense Quote Char"/>
    <w:basedOn w:val="DefaultParagraphFont"/>
    <w:link w:val="IntenseQuote"/>
    <w:uiPriority w:val="30"/>
    <w:rsid w:val="00415279"/>
    <w:rPr>
      <w:i/>
      <w:iCs/>
      <w:color w:val="5B9BD5"/>
    </w:rPr>
  </w:style>
  <w:style w:type="paragraph" w:customStyle="1" w:styleId="TOCHeading1">
    <w:name w:val="TOC Heading1"/>
    <w:basedOn w:val="Heading1"/>
    <w:next w:val="Normal"/>
    <w:uiPriority w:val="39"/>
    <w:unhideWhenUsed/>
    <w:qFormat/>
    <w:rsid w:val="00415279"/>
  </w:style>
  <w:style w:type="paragraph" w:customStyle="1" w:styleId="TOC31">
    <w:name w:val="TOC 31"/>
    <w:basedOn w:val="Normal"/>
    <w:next w:val="Normal"/>
    <w:autoRedefine/>
    <w:uiPriority w:val="1"/>
    <w:unhideWhenUsed/>
    <w:qFormat/>
    <w:rsid w:val="00415279"/>
    <w:pPr>
      <w:spacing w:after="100" w:line="276" w:lineRule="auto"/>
      <w:ind w:left="440"/>
    </w:pPr>
  </w:style>
  <w:style w:type="character" w:customStyle="1" w:styleId="Hyperlink1">
    <w:name w:val="Hyperlink1"/>
    <w:basedOn w:val="DefaultParagraphFont"/>
    <w:uiPriority w:val="99"/>
    <w:unhideWhenUsed/>
    <w:rsid w:val="00415279"/>
    <w:rPr>
      <w:color w:val="0563C1"/>
      <w:u w:val="single"/>
    </w:rPr>
  </w:style>
  <w:style w:type="paragraph" w:customStyle="1" w:styleId="TOC11">
    <w:name w:val="TOC 11"/>
    <w:basedOn w:val="Normal"/>
    <w:next w:val="Normal"/>
    <w:autoRedefine/>
    <w:uiPriority w:val="1"/>
    <w:unhideWhenUsed/>
    <w:qFormat/>
    <w:rsid w:val="00415279"/>
    <w:pPr>
      <w:spacing w:after="100" w:line="276" w:lineRule="auto"/>
    </w:pPr>
  </w:style>
  <w:style w:type="paragraph" w:customStyle="1" w:styleId="TOC21">
    <w:name w:val="TOC 21"/>
    <w:basedOn w:val="Normal"/>
    <w:next w:val="Normal"/>
    <w:autoRedefine/>
    <w:uiPriority w:val="1"/>
    <w:unhideWhenUsed/>
    <w:qFormat/>
    <w:rsid w:val="00415279"/>
    <w:pPr>
      <w:spacing w:after="100" w:line="276" w:lineRule="auto"/>
      <w:ind w:left="220"/>
    </w:pPr>
  </w:style>
  <w:style w:type="character" w:styleId="CommentReference">
    <w:name w:val="annotation reference"/>
    <w:uiPriority w:val="99"/>
    <w:semiHidden/>
    <w:unhideWhenUsed/>
    <w:rsid w:val="00415279"/>
    <w:rPr>
      <w:sz w:val="16"/>
      <w:szCs w:val="16"/>
    </w:rPr>
  </w:style>
  <w:style w:type="paragraph" w:styleId="CommentText">
    <w:name w:val="annotation text"/>
    <w:basedOn w:val="Normal"/>
    <w:link w:val="CommentTextChar"/>
    <w:uiPriority w:val="99"/>
    <w:semiHidden/>
    <w:unhideWhenUsed/>
    <w:rsid w:val="0041527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15279"/>
    <w:rPr>
      <w:rFonts w:ascii="Calibri" w:eastAsia="Calibri" w:hAnsi="Calibri" w:cs="Times New Roman"/>
      <w:sz w:val="20"/>
      <w:szCs w:val="20"/>
    </w:rPr>
  </w:style>
  <w:style w:type="paragraph" w:customStyle="1" w:styleId="CommentSubject1">
    <w:name w:val="Comment Subject1"/>
    <w:basedOn w:val="CommentText"/>
    <w:next w:val="CommentText"/>
    <w:uiPriority w:val="99"/>
    <w:semiHidden/>
    <w:unhideWhenUsed/>
    <w:rsid w:val="00415279"/>
    <w:pPr>
      <w:spacing w:after="200" w:line="240" w:lineRule="auto"/>
    </w:pPr>
    <w:rPr>
      <w:rFonts w:cs="Arial"/>
      <w:b/>
      <w:bCs/>
    </w:rPr>
  </w:style>
  <w:style w:type="character" w:customStyle="1" w:styleId="CommentSubjectChar">
    <w:name w:val="Comment Subject Char"/>
    <w:basedOn w:val="CommentTextChar"/>
    <w:link w:val="CommentSubject"/>
    <w:uiPriority w:val="99"/>
    <w:semiHidden/>
    <w:rsid w:val="00415279"/>
    <w:rPr>
      <w:rFonts w:ascii="Calibri" w:eastAsia="Calibri" w:hAnsi="Calibri" w:cs="Times New Roman"/>
      <w:b/>
      <w:bCs/>
      <w:sz w:val="20"/>
      <w:szCs w:val="20"/>
    </w:rPr>
  </w:style>
  <w:style w:type="paragraph" w:customStyle="1" w:styleId="BodyTextIndent1">
    <w:name w:val="Body Text Indent1"/>
    <w:basedOn w:val="Normal"/>
    <w:next w:val="BodyTextIndent"/>
    <w:link w:val="BodyTextIndentChar"/>
    <w:uiPriority w:val="99"/>
    <w:semiHidden/>
    <w:unhideWhenUsed/>
    <w:rsid w:val="00415279"/>
    <w:pPr>
      <w:spacing w:after="120" w:line="276" w:lineRule="auto"/>
      <w:ind w:left="360"/>
    </w:pPr>
  </w:style>
  <w:style w:type="character" w:customStyle="1" w:styleId="BodyTextIndentChar">
    <w:name w:val="Body Text Indent Char"/>
    <w:basedOn w:val="DefaultParagraphFont"/>
    <w:link w:val="BodyTextIndent1"/>
    <w:uiPriority w:val="99"/>
    <w:semiHidden/>
    <w:rsid w:val="00415279"/>
  </w:style>
  <w:style w:type="paragraph" w:styleId="TOC4">
    <w:name w:val="toc 4"/>
    <w:basedOn w:val="Normal"/>
    <w:uiPriority w:val="1"/>
    <w:qFormat/>
    <w:rsid w:val="00415279"/>
    <w:pPr>
      <w:widowControl w:val="0"/>
      <w:autoSpaceDE w:val="0"/>
      <w:autoSpaceDN w:val="0"/>
      <w:spacing w:before="182" w:after="0" w:line="240" w:lineRule="auto"/>
      <w:ind w:left="1639"/>
    </w:pPr>
    <w:rPr>
      <w:rFonts w:ascii="Calibri" w:eastAsia="Calibri" w:hAnsi="Calibri" w:cs="Calibri"/>
    </w:rPr>
  </w:style>
  <w:style w:type="paragraph" w:customStyle="1" w:styleId="TableParagraph">
    <w:name w:val="Table Paragraph"/>
    <w:basedOn w:val="Normal"/>
    <w:uiPriority w:val="1"/>
    <w:qFormat/>
    <w:rsid w:val="00415279"/>
    <w:pPr>
      <w:widowControl w:val="0"/>
      <w:autoSpaceDE w:val="0"/>
      <w:autoSpaceDN w:val="0"/>
      <w:spacing w:after="0" w:line="240" w:lineRule="auto"/>
    </w:pPr>
    <w:rPr>
      <w:rFonts w:ascii="Arial" w:eastAsia="Arial" w:hAnsi="Arial" w:cs="Arial"/>
    </w:rPr>
  </w:style>
  <w:style w:type="character" w:styleId="Mention">
    <w:name w:val="Mention"/>
    <w:basedOn w:val="DefaultParagraphFont"/>
    <w:uiPriority w:val="99"/>
    <w:unhideWhenUsed/>
    <w:rsid w:val="00415279"/>
    <w:rPr>
      <w:color w:val="2B579A"/>
      <w:shd w:val="clear" w:color="auto" w:fill="E6E6E6"/>
    </w:rPr>
  </w:style>
  <w:style w:type="numbering" w:customStyle="1" w:styleId="NumberingLettering">
    <w:name w:val="Numbering/Lettering"/>
    <w:basedOn w:val="NoList"/>
    <w:uiPriority w:val="99"/>
    <w:rsid w:val="00415279"/>
    <w:pPr>
      <w:numPr>
        <w:numId w:val="40"/>
      </w:numPr>
    </w:pPr>
  </w:style>
  <w:style w:type="character" w:styleId="UnresolvedMention">
    <w:name w:val="Unresolved Mention"/>
    <w:basedOn w:val="DefaultParagraphFont"/>
    <w:uiPriority w:val="99"/>
    <w:unhideWhenUsed/>
    <w:rsid w:val="00415279"/>
    <w:rPr>
      <w:color w:val="605E5C"/>
      <w:shd w:val="clear" w:color="auto" w:fill="E1DFDD"/>
    </w:rPr>
  </w:style>
  <w:style w:type="character" w:customStyle="1" w:styleId="Heading1Char1">
    <w:name w:val="Heading 1 Char1"/>
    <w:basedOn w:val="DefaultParagraphFont"/>
    <w:uiPriority w:val="9"/>
    <w:rsid w:val="0041527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41527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41527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1"/>
    <w:uiPriority w:val="99"/>
    <w:semiHidden/>
    <w:unhideWhenUsed/>
    <w:rsid w:val="0041527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15279"/>
    <w:rPr>
      <w:rFonts w:ascii="Segoe UI" w:hAnsi="Segoe UI" w:cs="Segoe UI"/>
      <w:sz w:val="18"/>
      <w:szCs w:val="18"/>
    </w:rPr>
  </w:style>
  <w:style w:type="paragraph" w:styleId="Header">
    <w:name w:val="header"/>
    <w:basedOn w:val="Normal"/>
    <w:link w:val="HeaderChar1"/>
    <w:uiPriority w:val="99"/>
    <w:semiHidden/>
    <w:unhideWhenUsed/>
    <w:rsid w:val="00415279"/>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15279"/>
  </w:style>
  <w:style w:type="paragraph" w:styleId="Footer">
    <w:name w:val="footer"/>
    <w:basedOn w:val="Normal"/>
    <w:link w:val="FooterChar1"/>
    <w:uiPriority w:val="99"/>
    <w:semiHidden/>
    <w:unhideWhenUsed/>
    <w:rsid w:val="0041527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15279"/>
  </w:style>
  <w:style w:type="paragraph" w:styleId="NoSpacing">
    <w:name w:val="No Spacing"/>
    <w:uiPriority w:val="1"/>
    <w:qFormat/>
    <w:rsid w:val="00415279"/>
    <w:pPr>
      <w:spacing w:after="0" w:line="240" w:lineRule="auto"/>
    </w:pPr>
  </w:style>
  <w:style w:type="paragraph" w:styleId="BodyText">
    <w:name w:val="Body Text"/>
    <w:basedOn w:val="Normal"/>
    <w:link w:val="BodyTextChar1"/>
    <w:uiPriority w:val="99"/>
    <w:semiHidden/>
    <w:unhideWhenUsed/>
    <w:rsid w:val="00415279"/>
    <w:pPr>
      <w:spacing w:after="120"/>
    </w:pPr>
  </w:style>
  <w:style w:type="character" w:customStyle="1" w:styleId="BodyTextChar1">
    <w:name w:val="Body Text Char1"/>
    <w:basedOn w:val="DefaultParagraphFont"/>
    <w:link w:val="BodyText"/>
    <w:uiPriority w:val="99"/>
    <w:semiHidden/>
    <w:rsid w:val="00415279"/>
  </w:style>
  <w:style w:type="paragraph" w:styleId="ListParagraph">
    <w:name w:val="List Paragraph"/>
    <w:basedOn w:val="Normal"/>
    <w:uiPriority w:val="34"/>
    <w:qFormat/>
    <w:rsid w:val="00415279"/>
    <w:pPr>
      <w:ind w:left="720"/>
      <w:contextualSpacing/>
    </w:pPr>
  </w:style>
  <w:style w:type="paragraph" w:styleId="Title">
    <w:name w:val="Title"/>
    <w:basedOn w:val="Normal"/>
    <w:next w:val="Normal"/>
    <w:link w:val="TitleChar"/>
    <w:uiPriority w:val="10"/>
    <w:qFormat/>
    <w:rsid w:val="00415279"/>
    <w:pPr>
      <w:spacing w:after="0" w:line="240" w:lineRule="auto"/>
      <w:contextualSpacing/>
    </w:pPr>
    <w:rPr>
      <w:rFonts w:ascii="Calibri Light" w:eastAsia="MS Gothic" w:hAnsi="Calibri Light" w:cs="Times New Roman"/>
      <w:spacing w:val="-10"/>
      <w:kern w:val="28"/>
      <w:sz w:val="56"/>
      <w:szCs w:val="56"/>
    </w:rPr>
  </w:style>
  <w:style w:type="character" w:customStyle="1" w:styleId="TitleChar1">
    <w:name w:val="Title Char1"/>
    <w:basedOn w:val="DefaultParagraphFont"/>
    <w:uiPriority w:val="10"/>
    <w:rsid w:val="00415279"/>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415279"/>
    <w:pPr>
      <w:pBdr>
        <w:top w:val="single" w:sz="4" w:space="10" w:color="4472C4" w:themeColor="accent1"/>
        <w:bottom w:val="single" w:sz="4" w:space="10" w:color="4472C4"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415279"/>
    <w:rPr>
      <w:i/>
      <w:iCs/>
      <w:color w:val="4472C4" w:themeColor="accent1"/>
    </w:rPr>
  </w:style>
  <w:style w:type="character" w:styleId="Hyperlink">
    <w:name w:val="Hyperlink"/>
    <w:basedOn w:val="DefaultParagraphFont"/>
    <w:uiPriority w:val="99"/>
    <w:semiHidden/>
    <w:unhideWhenUsed/>
    <w:rsid w:val="0041527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15279"/>
    <w:pPr>
      <w:spacing w:line="240" w:lineRule="auto"/>
    </w:pPr>
    <w:rPr>
      <w:b/>
      <w:bCs/>
    </w:rPr>
  </w:style>
  <w:style w:type="character" w:customStyle="1" w:styleId="CommentSubjectChar1">
    <w:name w:val="Comment Subject Char1"/>
    <w:basedOn w:val="CommentTextChar"/>
    <w:uiPriority w:val="99"/>
    <w:semiHidden/>
    <w:rsid w:val="00415279"/>
    <w:rPr>
      <w:rFonts w:ascii="Calibri" w:eastAsia="Calibri" w:hAnsi="Calibri" w:cs="Times New Roman"/>
      <w:b/>
      <w:bCs/>
      <w:sz w:val="20"/>
      <w:szCs w:val="20"/>
    </w:rPr>
  </w:style>
  <w:style w:type="paragraph" w:styleId="BodyTextIndent">
    <w:name w:val="Body Text Indent"/>
    <w:basedOn w:val="Normal"/>
    <w:link w:val="BodyTextIndentChar1"/>
    <w:uiPriority w:val="99"/>
    <w:semiHidden/>
    <w:unhideWhenUsed/>
    <w:rsid w:val="00415279"/>
    <w:pPr>
      <w:spacing w:after="120"/>
      <w:ind w:left="360"/>
    </w:pPr>
  </w:style>
  <w:style w:type="character" w:customStyle="1" w:styleId="BodyTextIndentChar1">
    <w:name w:val="Body Text Indent Char1"/>
    <w:basedOn w:val="DefaultParagraphFont"/>
    <w:link w:val="BodyTextIndent"/>
    <w:uiPriority w:val="99"/>
    <w:semiHidden/>
    <w:rsid w:val="0041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14185</Words>
  <Characters>80860</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Osburn</dc:creator>
  <cp:keywords/>
  <dc:description/>
  <cp:lastModifiedBy>Tony DeSha</cp:lastModifiedBy>
  <cp:revision>2</cp:revision>
  <dcterms:created xsi:type="dcterms:W3CDTF">2021-11-29T18:57:00Z</dcterms:created>
  <dcterms:modified xsi:type="dcterms:W3CDTF">2021-11-29T18:57:00Z</dcterms:modified>
</cp:coreProperties>
</file>